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5" w:rsidRDefault="00BB6E4C" w:rsidP="00BB6E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WORK SAMPLING: THE ABRIDGED VERSION</w:t>
      </w:r>
    </w:p>
    <w:p w:rsidR="001605FB" w:rsidRPr="008C66C8" w:rsidRDefault="001605FB" w:rsidP="00BB6E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(This double-sided, one-page summary does </w:t>
      </w:r>
      <w:r w:rsidRPr="001605FB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replace the full TWS guide.)</w:t>
      </w:r>
    </w:p>
    <w:p w:rsidR="008C66C8" w:rsidRDefault="005D6183" w:rsidP="003725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ONE</w:t>
      </w:r>
    </w:p>
    <w:p w:rsidR="008C66C8" w:rsidRPr="0037255D" w:rsidRDefault="008C66C8">
      <w:pPr>
        <w:rPr>
          <w:rFonts w:ascii="Times New Roman" w:hAnsi="Times New Roman" w:cs="Times New Roman"/>
          <w:i/>
        </w:rPr>
      </w:pPr>
      <w:r w:rsidRPr="0037255D">
        <w:rPr>
          <w:rFonts w:ascii="Times New Roman" w:hAnsi="Times New Roman" w:cs="Times New Roman"/>
          <w:i/>
          <w:u w:val="single"/>
        </w:rPr>
        <w:t>Purpose</w:t>
      </w:r>
      <w:r w:rsidRPr="0037255D">
        <w:rPr>
          <w:rFonts w:ascii="Times New Roman" w:hAnsi="Times New Roman" w:cs="Times New Roman"/>
          <w:i/>
        </w:rPr>
        <w:t xml:space="preserve">: To collect </w:t>
      </w:r>
      <w:r w:rsidR="005D6183" w:rsidRPr="0037255D">
        <w:rPr>
          <w:rFonts w:ascii="Times New Roman" w:hAnsi="Times New Roman" w:cs="Times New Roman"/>
          <w:i/>
        </w:rPr>
        <w:t xml:space="preserve">specific </w:t>
      </w:r>
      <w:r w:rsidRPr="0037255D">
        <w:rPr>
          <w:rFonts w:ascii="Times New Roman" w:hAnsi="Times New Roman" w:cs="Times New Roman"/>
          <w:i/>
        </w:rPr>
        <w:t xml:space="preserve">information </w:t>
      </w:r>
      <w:r w:rsidR="009A603A">
        <w:rPr>
          <w:rFonts w:ascii="Times New Roman" w:hAnsi="Times New Roman" w:cs="Times New Roman"/>
          <w:i/>
        </w:rPr>
        <w:t>that will</w:t>
      </w:r>
      <w:r w:rsidRPr="0037255D">
        <w:rPr>
          <w:rFonts w:ascii="Times New Roman" w:hAnsi="Times New Roman" w:cs="Times New Roman"/>
          <w:i/>
        </w:rPr>
        <w:t xml:space="preserve"> help you teach TWS content to your classroom of unique </w:t>
      </w:r>
      <w:r w:rsidR="005D6183" w:rsidRPr="0037255D">
        <w:rPr>
          <w:rFonts w:ascii="Times New Roman" w:hAnsi="Times New Roman" w:cs="Times New Roman"/>
          <w:i/>
        </w:rPr>
        <w:t>learners</w:t>
      </w:r>
      <w:r w:rsidRPr="0037255D">
        <w:rPr>
          <w:rFonts w:ascii="Times New Roman" w:hAnsi="Times New Roman" w:cs="Times New Roman"/>
          <w:i/>
        </w:rPr>
        <w:t>.</w:t>
      </w:r>
    </w:p>
    <w:p w:rsidR="00CB1799" w:rsidRDefault="008C66C8" w:rsidP="00C87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your CT early</w:t>
      </w:r>
      <w:r w:rsidR="00CB17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B1799" w:rsidRDefault="00CB1799" w:rsidP="00CB17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C66C8">
        <w:rPr>
          <w:rFonts w:ascii="Times New Roman" w:hAnsi="Times New Roman" w:cs="Times New Roman"/>
        </w:rPr>
        <w:t xml:space="preserve">ecide on </w:t>
      </w:r>
      <w:r>
        <w:rPr>
          <w:rFonts w:ascii="Times New Roman" w:hAnsi="Times New Roman" w:cs="Times New Roman"/>
        </w:rPr>
        <w:t>a topic for your TWS sequence.</w:t>
      </w:r>
    </w:p>
    <w:p w:rsidR="001605FB" w:rsidRDefault="001605FB" w:rsidP="001605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Collaboratively s</w:t>
      </w:r>
      <w:r w:rsidR="005D6183" w:rsidRPr="00CB1799">
        <w:rPr>
          <w:rFonts w:ascii="Times New Roman" w:hAnsi="Times New Roman" w:cs="Times New Roman"/>
        </w:rPr>
        <w:t>et a personal growth goal for yourself</w:t>
      </w:r>
      <w:r w:rsidR="0037255D" w:rsidRPr="00CB1799">
        <w:rPr>
          <w:rFonts w:ascii="Times New Roman" w:hAnsi="Times New Roman" w:cs="Times New Roman"/>
        </w:rPr>
        <w:t>; align it with</w:t>
      </w:r>
      <w:r w:rsidR="005D6183" w:rsidRPr="00CB1799">
        <w:rPr>
          <w:rFonts w:ascii="Times New Roman" w:hAnsi="Times New Roman" w:cs="Times New Roman"/>
        </w:rPr>
        <w:t xml:space="preserve"> the Danielson Framework.</w:t>
      </w:r>
    </w:p>
    <w:p w:rsidR="001605FB" w:rsidRDefault="008C66C8" w:rsidP="001605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05FB">
        <w:rPr>
          <w:rFonts w:ascii="Times New Roman" w:hAnsi="Times New Roman" w:cs="Times New Roman"/>
        </w:rPr>
        <w:t xml:space="preserve">Ask your CT what you should research about the school, classroom, community, students, etc. to </w:t>
      </w:r>
      <w:r w:rsidR="0037255D" w:rsidRPr="001605FB">
        <w:rPr>
          <w:rFonts w:ascii="Times New Roman" w:hAnsi="Times New Roman" w:cs="Times New Roman"/>
        </w:rPr>
        <w:t xml:space="preserve">best </w:t>
      </w:r>
      <w:r w:rsidRPr="001605FB">
        <w:rPr>
          <w:rFonts w:ascii="Times New Roman" w:hAnsi="Times New Roman" w:cs="Times New Roman"/>
        </w:rPr>
        <w:t xml:space="preserve">help you teach </w:t>
      </w:r>
      <w:r w:rsidR="00C877E0" w:rsidRPr="001605FB">
        <w:rPr>
          <w:rFonts w:ascii="Times New Roman" w:hAnsi="Times New Roman" w:cs="Times New Roman"/>
        </w:rPr>
        <w:t>your TWS lesson</w:t>
      </w:r>
      <w:r w:rsidRPr="001605FB">
        <w:rPr>
          <w:rFonts w:ascii="Times New Roman" w:hAnsi="Times New Roman" w:cs="Times New Roman"/>
        </w:rPr>
        <w:t xml:space="preserve"> sequence.  Take notes</w:t>
      </w:r>
      <w:r w:rsidR="0037255D" w:rsidRPr="001605FB">
        <w:rPr>
          <w:rFonts w:ascii="Times New Roman" w:hAnsi="Times New Roman" w:cs="Times New Roman"/>
        </w:rPr>
        <w:t>;</w:t>
      </w:r>
      <w:r w:rsidRPr="001605FB">
        <w:rPr>
          <w:rFonts w:ascii="Times New Roman" w:hAnsi="Times New Roman" w:cs="Times New Roman"/>
        </w:rPr>
        <w:t xml:space="preserve"> ask questions</w:t>
      </w:r>
      <w:r w:rsidR="0037255D" w:rsidRPr="001605FB">
        <w:rPr>
          <w:rFonts w:ascii="Times New Roman" w:hAnsi="Times New Roman" w:cs="Times New Roman"/>
        </w:rPr>
        <w:t>; listen carefully!</w:t>
      </w:r>
    </w:p>
    <w:p w:rsidR="008C66C8" w:rsidRPr="001605FB" w:rsidRDefault="008C66C8" w:rsidP="001605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05FB">
        <w:rPr>
          <w:rFonts w:ascii="Times New Roman" w:hAnsi="Times New Roman" w:cs="Times New Roman"/>
        </w:rPr>
        <w:t xml:space="preserve">Have </w:t>
      </w:r>
      <w:r w:rsidR="005D6183" w:rsidRPr="001605FB">
        <w:rPr>
          <w:rFonts w:ascii="Times New Roman" w:hAnsi="Times New Roman" w:cs="Times New Roman"/>
        </w:rPr>
        <w:t>your CT help</w:t>
      </w:r>
      <w:r w:rsidRPr="001605FB">
        <w:rPr>
          <w:rFonts w:ascii="Times New Roman" w:hAnsi="Times New Roman" w:cs="Times New Roman"/>
        </w:rPr>
        <w:t xml:space="preserve"> design a student questionnaire if you plan to use one.</w:t>
      </w:r>
    </w:p>
    <w:p w:rsidR="008C66C8" w:rsidRPr="00C877E0" w:rsidRDefault="008C66C8" w:rsidP="00C87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66C8">
        <w:rPr>
          <w:rFonts w:ascii="Times New Roman" w:hAnsi="Times New Roman" w:cs="Times New Roman"/>
        </w:rPr>
        <w:t>M</w:t>
      </w:r>
      <w:r w:rsidR="00C877E0">
        <w:rPr>
          <w:rFonts w:ascii="Times New Roman" w:hAnsi="Times New Roman" w:cs="Times New Roman"/>
        </w:rPr>
        <w:t>eet with your administrator and a</w:t>
      </w:r>
      <w:r w:rsidRPr="00C877E0">
        <w:rPr>
          <w:rFonts w:ascii="Times New Roman" w:hAnsi="Times New Roman" w:cs="Times New Roman"/>
        </w:rPr>
        <w:t>sk what you should research about the school, cla</w:t>
      </w:r>
      <w:r w:rsidR="00C877E0">
        <w:rPr>
          <w:rFonts w:ascii="Times New Roman" w:hAnsi="Times New Roman" w:cs="Times New Roman"/>
        </w:rPr>
        <w:t>ss, community and students to help you teach the</w:t>
      </w:r>
      <w:r w:rsidR="005D6183" w:rsidRPr="00C877E0">
        <w:rPr>
          <w:rFonts w:ascii="Times New Roman" w:hAnsi="Times New Roman" w:cs="Times New Roman"/>
        </w:rPr>
        <w:t xml:space="preserve"> TWS sequence</w:t>
      </w:r>
      <w:r w:rsidRPr="00C877E0">
        <w:rPr>
          <w:rFonts w:ascii="Times New Roman" w:hAnsi="Times New Roman" w:cs="Times New Roman"/>
        </w:rPr>
        <w:t>.  Take notes</w:t>
      </w:r>
      <w:r w:rsidR="005D6183" w:rsidRPr="00C877E0">
        <w:rPr>
          <w:rFonts w:ascii="Times New Roman" w:hAnsi="Times New Roman" w:cs="Times New Roman"/>
        </w:rPr>
        <w:t xml:space="preserve">; </w:t>
      </w:r>
      <w:r w:rsidRPr="00C877E0">
        <w:rPr>
          <w:rFonts w:ascii="Times New Roman" w:hAnsi="Times New Roman" w:cs="Times New Roman"/>
        </w:rPr>
        <w:t>ask questions</w:t>
      </w:r>
      <w:r w:rsidR="0037255D" w:rsidRPr="00C877E0">
        <w:rPr>
          <w:rFonts w:ascii="Times New Roman" w:hAnsi="Times New Roman" w:cs="Times New Roman"/>
        </w:rPr>
        <w:t>; listen carefully</w:t>
      </w:r>
      <w:r w:rsidRPr="00C877E0">
        <w:rPr>
          <w:rFonts w:ascii="Times New Roman" w:hAnsi="Times New Roman" w:cs="Times New Roman"/>
        </w:rPr>
        <w:t>!</w:t>
      </w:r>
    </w:p>
    <w:p w:rsidR="005D6183" w:rsidRDefault="00050688" w:rsidP="008C66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all factors</w:t>
      </w:r>
      <w:r w:rsidR="005D6183">
        <w:rPr>
          <w:rFonts w:ascii="Times New Roman" w:hAnsi="Times New Roman" w:cs="Times New Roman"/>
        </w:rPr>
        <w:t xml:space="preserve"> suggested</w:t>
      </w:r>
      <w:r w:rsidR="0037255D">
        <w:rPr>
          <w:rFonts w:ascii="Times New Roman" w:hAnsi="Times New Roman" w:cs="Times New Roman"/>
        </w:rPr>
        <w:t xml:space="preserve"> by your mentors</w:t>
      </w:r>
      <w:r w:rsidR="008C66C8" w:rsidRPr="008C66C8">
        <w:rPr>
          <w:rFonts w:ascii="Times New Roman" w:hAnsi="Times New Roman" w:cs="Times New Roman"/>
        </w:rPr>
        <w:t xml:space="preserve">.  </w:t>
      </w:r>
    </w:p>
    <w:p w:rsidR="005D6183" w:rsidRDefault="008C66C8" w:rsidP="005D61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C66C8">
        <w:rPr>
          <w:rFonts w:ascii="Times New Roman" w:hAnsi="Times New Roman" w:cs="Times New Roman"/>
        </w:rPr>
        <w:t xml:space="preserve">Constantly </w:t>
      </w:r>
      <w:r w:rsidR="00050688">
        <w:rPr>
          <w:rFonts w:ascii="Times New Roman" w:hAnsi="Times New Roman" w:cs="Times New Roman"/>
        </w:rPr>
        <w:t>ask yourself</w:t>
      </w:r>
      <w:r w:rsidR="0037255D">
        <w:rPr>
          <w:rFonts w:ascii="Times New Roman" w:hAnsi="Times New Roman" w:cs="Times New Roman"/>
        </w:rPr>
        <w:t>,</w:t>
      </w:r>
      <w:r w:rsidRPr="008C66C8">
        <w:rPr>
          <w:rFonts w:ascii="Times New Roman" w:hAnsi="Times New Roman" w:cs="Times New Roman"/>
        </w:rPr>
        <w:t xml:space="preserve"> </w:t>
      </w:r>
      <w:r w:rsidR="0037255D">
        <w:rPr>
          <w:rFonts w:ascii="Times New Roman" w:hAnsi="Times New Roman" w:cs="Times New Roman"/>
        </w:rPr>
        <w:t>“</w:t>
      </w:r>
      <w:r w:rsidRPr="008C66C8">
        <w:rPr>
          <w:rFonts w:ascii="Times New Roman" w:hAnsi="Times New Roman" w:cs="Times New Roman"/>
        </w:rPr>
        <w:t>I</w:t>
      </w:r>
      <w:r w:rsidR="009A603A">
        <w:rPr>
          <w:rFonts w:ascii="Times New Roman" w:hAnsi="Times New Roman" w:cs="Times New Roman"/>
        </w:rPr>
        <w:t xml:space="preserve">s this </w:t>
      </w:r>
      <w:r w:rsidR="00050688">
        <w:rPr>
          <w:rFonts w:ascii="Times New Roman" w:hAnsi="Times New Roman" w:cs="Times New Roman"/>
        </w:rPr>
        <w:t xml:space="preserve">factor </w:t>
      </w:r>
      <w:r w:rsidR="009A603A">
        <w:rPr>
          <w:rFonts w:ascii="Times New Roman" w:hAnsi="Times New Roman" w:cs="Times New Roman"/>
        </w:rPr>
        <w:t xml:space="preserve">important to my sequence?” ...to my growth goal?”  </w:t>
      </w:r>
      <w:r w:rsidR="0037255D">
        <w:rPr>
          <w:rFonts w:ascii="Times New Roman" w:hAnsi="Times New Roman" w:cs="Times New Roman"/>
        </w:rPr>
        <w:t>“</w:t>
      </w:r>
      <w:r w:rsidRPr="008C66C8">
        <w:rPr>
          <w:rFonts w:ascii="Times New Roman" w:hAnsi="Times New Roman" w:cs="Times New Roman"/>
        </w:rPr>
        <w:t>How can I use it?</w:t>
      </w:r>
      <w:r w:rsidR="0037255D">
        <w:rPr>
          <w:rFonts w:ascii="Times New Roman" w:hAnsi="Times New Roman" w:cs="Times New Roman"/>
        </w:rPr>
        <w:t>”</w:t>
      </w:r>
      <w:r w:rsidRPr="008C66C8">
        <w:rPr>
          <w:rFonts w:ascii="Times New Roman" w:hAnsi="Times New Roman" w:cs="Times New Roman"/>
        </w:rPr>
        <w:t xml:space="preserve">  </w:t>
      </w:r>
    </w:p>
    <w:p w:rsidR="00050688" w:rsidRDefault="00050688" w:rsidP="005D61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notes for any factors that will be important to you during TWS instruction.</w:t>
      </w:r>
    </w:p>
    <w:p w:rsidR="00B3720E" w:rsidRPr="00B3720E" w:rsidRDefault="001605FB" w:rsidP="00B372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</w:t>
      </w:r>
      <w:r w:rsidR="00050688">
        <w:rPr>
          <w:rFonts w:ascii="Times New Roman" w:hAnsi="Times New Roman" w:cs="Times New Roman"/>
        </w:rPr>
        <w:t xml:space="preserve"> do the TWS</w:t>
      </w:r>
      <w:r>
        <w:rPr>
          <w:rFonts w:ascii="Times New Roman" w:hAnsi="Times New Roman" w:cs="Times New Roman"/>
        </w:rPr>
        <w:t xml:space="preserve"> self-assessment, m</w:t>
      </w:r>
      <w:r w:rsidR="00B3720E">
        <w:rPr>
          <w:rFonts w:ascii="Times New Roman" w:hAnsi="Times New Roman" w:cs="Times New Roman"/>
        </w:rPr>
        <w:t xml:space="preserve">ake sure you know the meaning of “bias.”  </w:t>
      </w:r>
      <w:r>
        <w:rPr>
          <w:rFonts w:ascii="Times New Roman" w:hAnsi="Times New Roman" w:cs="Times New Roman"/>
        </w:rPr>
        <w:t>Eliminating bias</w:t>
      </w:r>
      <w:r w:rsidR="00B3720E">
        <w:rPr>
          <w:rFonts w:ascii="Times New Roman" w:hAnsi="Times New Roman" w:cs="Times New Roman"/>
        </w:rPr>
        <w:t xml:space="preserve"> is not about </w:t>
      </w:r>
      <w:r>
        <w:rPr>
          <w:rFonts w:ascii="Times New Roman" w:hAnsi="Times New Roman" w:cs="Times New Roman"/>
        </w:rPr>
        <w:t>student change</w:t>
      </w:r>
      <w:r w:rsidR="00B3720E">
        <w:rPr>
          <w:rFonts w:ascii="Times New Roman" w:hAnsi="Times New Roman" w:cs="Times New Roman"/>
        </w:rPr>
        <w:t xml:space="preserve">; it is about </w:t>
      </w:r>
      <w:r w:rsidR="0037255D">
        <w:rPr>
          <w:rFonts w:ascii="Times New Roman" w:hAnsi="Times New Roman" w:cs="Times New Roman"/>
        </w:rPr>
        <w:t xml:space="preserve">you </w:t>
      </w:r>
      <w:r w:rsidR="00C877E0">
        <w:rPr>
          <w:rFonts w:ascii="Times New Roman" w:hAnsi="Times New Roman" w:cs="Times New Roman"/>
        </w:rPr>
        <w:t xml:space="preserve">examining and working to </w:t>
      </w:r>
      <w:r>
        <w:rPr>
          <w:rFonts w:ascii="Times New Roman" w:hAnsi="Times New Roman" w:cs="Times New Roman"/>
        </w:rPr>
        <w:t>alter</w:t>
      </w:r>
      <w:r w:rsidR="0037255D">
        <w:rPr>
          <w:rFonts w:ascii="Times New Roman" w:hAnsi="Times New Roman" w:cs="Times New Roman"/>
        </w:rPr>
        <w:t xml:space="preserve"> your own views and actions</w:t>
      </w:r>
      <w:r w:rsidR="00B3720E">
        <w:rPr>
          <w:rFonts w:ascii="Times New Roman" w:hAnsi="Times New Roman" w:cs="Times New Roman"/>
        </w:rPr>
        <w:t>.</w:t>
      </w:r>
    </w:p>
    <w:p w:rsidR="005D6183" w:rsidRDefault="001605FB" w:rsidP="008C66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877E0">
        <w:rPr>
          <w:rFonts w:ascii="Times New Roman" w:hAnsi="Times New Roman" w:cs="Times New Roman"/>
        </w:rPr>
        <w:t>hile</w:t>
      </w:r>
      <w:r w:rsidR="00B3720E">
        <w:rPr>
          <w:rFonts w:ascii="Times New Roman" w:hAnsi="Times New Roman" w:cs="Times New Roman"/>
        </w:rPr>
        <w:t xml:space="preserve"> you are do</w:t>
      </w:r>
      <w:r>
        <w:rPr>
          <w:rFonts w:ascii="Times New Roman" w:hAnsi="Times New Roman" w:cs="Times New Roman"/>
        </w:rPr>
        <w:t>ing</w:t>
      </w:r>
      <w:r w:rsidR="00B3720E">
        <w:rPr>
          <w:rFonts w:ascii="Times New Roman" w:hAnsi="Times New Roman" w:cs="Times New Roman"/>
        </w:rPr>
        <w:t xml:space="preserve"> your research, </w:t>
      </w:r>
      <w:r>
        <w:rPr>
          <w:rFonts w:ascii="Times New Roman" w:hAnsi="Times New Roman" w:cs="Times New Roman"/>
        </w:rPr>
        <w:t>sketch</w:t>
      </w:r>
      <w:r w:rsidR="00B3720E">
        <w:rPr>
          <w:rFonts w:ascii="Times New Roman" w:hAnsi="Times New Roman" w:cs="Times New Roman"/>
        </w:rPr>
        <w:t xml:space="preserve"> out </w:t>
      </w:r>
      <w:r w:rsidR="00C877E0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</w:t>
      </w:r>
      <w:r w:rsidR="00B37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five</w:t>
      </w:r>
      <w:r w:rsidR="00B3720E">
        <w:rPr>
          <w:rFonts w:ascii="Times New Roman" w:hAnsi="Times New Roman" w:cs="Times New Roman"/>
        </w:rPr>
        <w:t xml:space="preserve">-lesson </w:t>
      </w:r>
      <w:r>
        <w:rPr>
          <w:rFonts w:ascii="Times New Roman" w:hAnsi="Times New Roman" w:cs="Times New Roman"/>
        </w:rPr>
        <w:t>TWS sequence blueprint</w:t>
      </w:r>
      <w:r w:rsidR="00B3720E">
        <w:rPr>
          <w:rFonts w:ascii="Times New Roman" w:hAnsi="Times New Roman" w:cs="Times New Roman"/>
        </w:rPr>
        <w:t xml:space="preserve">.  </w:t>
      </w:r>
    </w:p>
    <w:p w:rsidR="005D6183" w:rsidRDefault="00050688" w:rsidP="005D61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</w:t>
      </w:r>
      <w:r w:rsidR="00B3720E">
        <w:rPr>
          <w:rFonts w:ascii="Times New Roman" w:hAnsi="Times New Roman" w:cs="Times New Roman"/>
        </w:rPr>
        <w:t xml:space="preserve"> how to </w:t>
      </w:r>
      <w:r w:rsidR="005D6183">
        <w:rPr>
          <w:rFonts w:ascii="Times New Roman" w:hAnsi="Times New Roman" w:cs="Times New Roman"/>
        </w:rPr>
        <w:t>select</w:t>
      </w:r>
      <w:r w:rsidR="00B3720E">
        <w:rPr>
          <w:rFonts w:ascii="Times New Roman" w:hAnsi="Times New Roman" w:cs="Times New Roman"/>
        </w:rPr>
        <w:t xml:space="preserve"> </w:t>
      </w:r>
      <w:r w:rsidR="005D6183">
        <w:rPr>
          <w:rFonts w:ascii="Times New Roman" w:hAnsi="Times New Roman" w:cs="Times New Roman"/>
        </w:rPr>
        <w:t xml:space="preserve">relevant </w:t>
      </w:r>
      <w:r w:rsidR="00B3720E">
        <w:rPr>
          <w:rFonts w:ascii="Times New Roman" w:hAnsi="Times New Roman" w:cs="Times New Roman"/>
        </w:rPr>
        <w:t xml:space="preserve">Common Core and content standards.  </w:t>
      </w:r>
    </w:p>
    <w:p w:rsidR="00B3720E" w:rsidRDefault="0037255D" w:rsidP="005D61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Carefully f</w:t>
      </w:r>
      <w:r w:rsidR="00B3720E">
        <w:rPr>
          <w:rFonts w:ascii="Times New Roman" w:hAnsi="Times New Roman" w:cs="Times New Roman"/>
        </w:rPr>
        <w:t xml:space="preserve">ollow the </w:t>
      </w:r>
      <w:r>
        <w:rPr>
          <w:rFonts w:ascii="Times New Roman" w:hAnsi="Times New Roman" w:cs="Times New Roman"/>
        </w:rPr>
        <w:t xml:space="preserve">TWS Guide </w:t>
      </w:r>
      <w:r w:rsidR="00B3720E">
        <w:rPr>
          <w:rFonts w:ascii="Times New Roman" w:hAnsi="Times New Roman" w:cs="Times New Roman"/>
        </w:rPr>
        <w:t xml:space="preserve">prompts and template </w:t>
      </w:r>
      <w:r>
        <w:rPr>
          <w:rFonts w:ascii="Times New Roman" w:hAnsi="Times New Roman" w:cs="Times New Roman"/>
        </w:rPr>
        <w:t>to keep all elements aligned</w:t>
      </w:r>
      <w:r w:rsidR="00B3720E">
        <w:rPr>
          <w:rFonts w:ascii="Times New Roman" w:hAnsi="Times New Roman" w:cs="Times New Roman"/>
        </w:rPr>
        <w:t xml:space="preserve">.  </w:t>
      </w:r>
    </w:p>
    <w:p w:rsidR="00B3720E" w:rsidRDefault="00050688" w:rsidP="00B372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</w:t>
      </w:r>
      <w:r w:rsidR="00B3720E">
        <w:rPr>
          <w:rFonts w:ascii="Times New Roman" w:hAnsi="Times New Roman" w:cs="Times New Roman"/>
        </w:rPr>
        <w:t xml:space="preserve"> </w:t>
      </w:r>
      <w:r w:rsidR="005D6183">
        <w:rPr>
          <w:rFonts w:ascii="Times New Roman" w:hAnsi="Times New Roman" w:cs="Times New Roman"/>
        </w:rPr>
        <w:t xml:space="preserve">your desired </w:t>
      </w:r>
      <w:r w:rsidR="0037255D">
        <w:rPr>
          <w:rFonts w:ascii="Times New Roman" w:hAnsi="Times New Roman" w:cs="Times New Roman"/>
        </w:rPr>
        <w:t xml:space="preserve">instructional </w:t>
      </w:r>
      <w:r w:rsidR="005D6183">
        <w:rPr>
          <w:rFonts w:ascii="Times New Roman" w:hAnsi="Times New Roman" w:cs="Times New Roman"/>
        </w:rPr>
        <w:t xml:space="preserve">outcomes and </w:t>
      </w:r>
      <w:r w:rsidR="0037255D">
        <w:rPr>
          <w:rFonts w:ascii="Times New Roman" w:hAnsi="Times New Roman" w:cs="Times New Roman"/>
        </w:rPr>
        <w:t>how you will objectively measure them.</w:t>
      </w:r>
    </w:p>
    <w:p w:rsidR="00B3720E" w:rsidRDefault="0037255D" w:rsidP="0037255D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97749">
        <w:rPr>
          <w:rFonts w:ascii="Times New Roman" w:hAnsi="Times New Roman" w:cs="Times New Roman"/>
        </w:rPr>
        <w:t xml:space="preserve">“Teacher observation” is not </w:t>
      </w:r>
      <w:r w:rsidR="00ED218B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appropriate TWS assessment</w:t>
      </w:r>
      <w:r w:rsidR="00ED218B">
        <w:rPr>
          <w:rFonts w:ascii="Times New Roman" w:hAnsi="Times New Roman" w:cs="Times New Roman"/>
        </w:rPr>
        <w:t xml:space="preserve"> description</w:t>
      </w:r>
      <w:r w:rsidR="00897749">
        <w:rPr>
          <w:rFonts w:ascii="Times New Roman" w:hAnsi="Times New Roman" w:cs="Times New Roman"/>
        </w:rPr>
        <w:t xml:space="preserve">.  “Teacher observation using the rubric on p. XX in Appendix A” is </w:t>
      </w:r>
      <w:r>
        <w:rPr>
          <w:rFonts w:ascii="Times New Roman" w:hAnsi="Times New Roman" w:cs="Times New Roman"/>
        </w:rPr>
        <w:t>better</w:t>
      </w:r>
      <w:r w:rsidR="00897749">
        <w:rPr>
          <w:rFonts w:ascii="Times New Roman" w:hAnsi="Times New Roman" w:cs="Times New Roman"/>
        </w:rPr>
        <w:t>.</w:t>
      </w:r>
      <w:r w:rsidR="00ED218B">
        <w:rPr>
          <w:rFonts w:ascii="Times New Roman" w:hAnsi="Times New Roman" w:cs="Times New Roman"/>
        </w:rPr>
        <w:t>”)</w:t>
      </w:r>
      <w:r w:rsidR="00897749">
        <w:rPr>
          <w:rFonts w:ascii="Times New Roman" w:hAnsi="Times New Roman" w:cs="Times New Roman"/>
        </w:rPr>
        <w:t xml:space="preserve">  </w:t>
      </w:r>
    </w:p>
    <w:p w:rsidR="00B3720E" w:rsidRDefault="00ED218B" w:rsidP="00B372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 best-practices</w:t>
      </w:r>
      <w:r w:rsidR="00B3720E">
        <w:rPr>
          <w:rFonts w:ascii="Times New Roman" w:hAnsi="Times New Roman" w:cs="Times New Roman"/>
        </w:rPr>
        <w:t xml:space="preserve"> activity</w:t>
      </w:r>
      <w:r w:rsidR="00C877E0">
        <w:rPr>
          <w:rFonts w:ascii="Times New Roman" w:hAnsi="Times New Roman" w:cs="Times New Roman"/>
        </w:rPr>
        <w:t>/</w:t>
      </w:r>
      <w:r w:rsidR="00B3720E">
        <w:rPr>
          <w:rFonts w:ascii="Times New Roman" w:hAnsi="Times New Roman" w:cs="Times New Roman"/>
        </w:rPr>
        <w:t xml:space="preserve">strategy you </w:t>
      </w:r>
      <w:r>
        <w:rPr>
          <w:rFonts w:ascii="Times New Roman" w:hAnsi="Times New Roman" w:cs="Times New Roman"/>
        </w:rPr>
        <w:t>can</w:t>
      </w:r>
      <w:r w:rsidR="00B3720E">
        <w:rPr>
          <w:rFonts w:ascii="Times New Roman" w:hAnsi="Times New Roman" w:cs="Times New Roman"/>
        </w:rPr>
        <w:t xml:space="preserve"> use to </w:t>
      </w:r>
      <w:r w:rsidR="00C877E0">
        <w:rPr>
          <w:rFonts w:ascii="Times New Roman" w:hAnsi="Times New Roman" w:cs="Times New Roman"/>
        </w:rPr>
        <w:t>help</w:t>
      </w:r>
      <w:r w:rsidR="00B37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learners</w:t>
      </w:r>
      <w:r w:rsidR="00B3720E">
        <w:rPr>
          <w:rFonts w:ascii="Times New Roman" w:hAnsi="Times New Roman" w:cs="Times New Roman"/>
        </w:rPr>
        <w:t xml:space="preserve"> </w:t>
      </w:r>
      <w:r w:rsidR="00C877E0">
        <w:rPr>
          <w:rFonts w:ascii="Times New Roman" w:hAnsi="Times New Roman" w:cs="Times New Roman"/>
        </w:rPr>
        <w:t>meet the objectives</w:t>
      </w:r>
      <w:r w:rsidR="00B3720E">
        <w:rPr>
          <w:rFonts w:ascii="Times New Roman" w:hAnsi="Times New Roman" w:cs="Times New Roman"/>
        </w:rPr>
        <w:t>.</w:t>
      </w:r>
    </w:p>
    <w:p w:rsidR="00B3720E" w:rsidRPr="00B3720E" w:rsidRDefault="00B3720E" w:rsidP="00B3720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(Note: </w:t>
      </w:r>
      <w:r w:rsidRPr="00B3720E">
        <w:rPr>
          <w:rFonts w:ascii="Times New Roman" w:hAnsi="Times New Roman" w:cs="Times New Roman"/>
        </w:rPr>
        <w:t xml:space="preserve">Make sure that assessments are objective </w:t>
      </w:r>
      <w:r w:rsidR="005D6183">
        <w:rPr>
          <w:rFonts w:ascii="Times New Roman" w:hAnsi="Times New Roman" w:cs="Times New Roman"/>
        </w:rPr>
        <w:t xml:space="preserve">and designed to </w:t>
      </w:r>
      <w:r w:rsidRPr="00B3720E">
        <w:rPr>
          <w:rFonts w:ascii="Times New Roman" w:hAnsi="Times New Roman" w:cs="Times New Roman"/>
        </w:rPr>
        <w:t xml:space="preserve">collect individual student data.  Use class discussions and KWL charts for activities but </w:t>
      </w:r>
      <w:r w:rsidRPr="00C877E0">
        <w:rPr>
          <w:rFonts w:ascii="Times New Roman" w:hAnsi="Times New Roman" w:cs="Times New Roman"/>
          <w:u w:val="single"/>
        </w:rPr>
        <w:t>not</w:t>
      </w:r>
      <w:r w:rsidRPr="00B3720E">
        <w:rPr>
          <w:rFonts w:ascii="Times New Roman" w:hAnsi="Times New Roman" w:cs="Times New Roman"/>
        </w:rPr>
        <w:t xml:space="preserve"> for assessments.</w:t>
      </w:r>
      <w:r>
        <w:rPr>
          <w:rFonts w:ascii="Times New Roman" w:hAnsi="Times New Roman" w:cs="Times New Roman"/>
        </w:rPr>
        <w:t>)</w:t>
      </w:r>
    </w:p>
    <w:p w:rsidR="008C66C8" w:rsidRDefault="005D6183" w:rsidP="003725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TWO</w:t>
      </w:r>
    </w:p>
    <w:p w:rsidR="008C66C8" w:rsidRPr="0037255D" w:rsidRDefault="008C66C8" w:rsidP="008C66C8">
      <w:pPr>
        <w:rPr>
          <w:rFonts w:ascii="Times New Roman" w:hAnsi="Times New Roman" w:cs="Times New Roman"/>
          <w:i/>
        </w:rPr>
      </w:pPr>
      <w:r w:rsidRPr="0037255D">
        <w:rPr>
          <w:rFonts w:ascii="Times New Roman" w:hAnsi="Times New Roman" w:cs="Times New Roman"/>
          <w:i/>
          <w:u w:val="single"/>
        </w:rPr>
        <w:t>Purpose</w:t>
      </w:r>
      <w:r w:rsidRPr="0037255D">
        <w:rPr>
          <w:rFonts w:ascii="Times New Roman" w:hAnsi="Times New Roman" w:cs="Times New Roman"/>
          <w:i/>
        </w:rPr>
        <w:t xml:space="preserve">: To tell the research story of the work you did in Section One </w:t>
      </w:r>
    </w:p>
    <w:p w:rsidR="00B3720E" w:rsidRDefault="00B3720E" w:rsidP="00B37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the three pieces of information from Section One</w:t>
      </w:r>
      <w:r w:rsidR="001605FB">
        <w:rPr>
          <w:rFonts w:ascii="Times New Roman" w:hAnsi="Times New Roman" w:cs="Times New Roman"/>
        </w:rPr>
        <w:t xml:space="preserve"> most relevant to teaching the TWS sequence</w:t>
      </w:r>
      <w:r>
        <w:rPr>
          <w:rFonts w:ascii="Times New Roman" w:hAnsi="Times New Roman" w:cs="Times New Roman"/>
        </w:rPr>
        <w:t>.</w:t>
      </w:r>
    </w:p>
    <w:p w:rsidR="007A006D" w:rsidRDefault="00B3720E" w:rsidP="007A0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an honest, detailed story</w:t>
      </w:r>
      <w:r w:rsidR="001605FB">
        <w:rPr>
          <w:rFonts w:ascii="Times New Roman" w:hAnsi="Times New Roman" w:cs="Times New Roman"/>
        </w:rPr>
        <w:t xml:space="preserve"> of how you came to realize these were so crucial and how you plan to use them</w:t>
      </w:r>
      <w:r w:rsidR="007A006D">
        <w:rPr>
          <w:rFonts w:ascii="Times New Roman" w:hAnsi="Times New Roman" w:cs="Times New Roman"/>
        </w:rPr>
        <w:t>—</w:t>
      </w:r>
      <w:r w:rsidR="001605FB">
        <w:rPr>
          <w:rFonts w:ascii="Times New Roman" w:hAnsi="Times New Roman" w:cs="Times New Roman"/>
        </w:rPr>
        <w:t xml:space="preserve">be </w:t>
      </w:r>
      <w:r w:rsidR="00ED218B">
        <w:rPr>
          <w:rFonts w:ascii="Times New Roman" w:hAnsi="Times New Roman" w:cs="Times New Roman"/>
        </w:rPr>
        <w:t>genuinely</w:t>
      </w:r>
      <w:r w:rsidRPr="007A006D">
        <w:rPr>
          <w:rFonts w:ascii="Times New Roman" w:hAnsi="Times New Roman" w:cs="Times New Roman"/>
        </w:rPr>
        <w:t xml:space="preserve"> descriptive with </w:t>
      </w:r>
      <w:r w:rsidR="007A006D">
        <w:rPr>
          <w:rFonts w:ascii="Times New Roman" w:hAnsi="Times New Roman" w:cs="Times New Roman"/>
        </w:rPr>
        <w:t xml:space="preserve">emotion, </w:t>
      </w:r>
      <w:r w:rsidRPr="007A006D">
        <w:rPr>
          <w:rFonts w:ascii="Times New Roman" w:hAnsi="Times New Roman" w:cs="Times New Roman"/>
        </w:rPr>
        <w:t>anecdotes, questions and quotes</w:t>
      </w:r>
      <w:r w:rsidR="007A006D">
        <w:rPr>
          <w:rFonts w:ascii="Times New Roman" w:hAnsi="Times New Roman" w:cs="Times New Roman"/>
        </w:rPr>
        <w:t>.</w:t>
      </w:r>
    </w:p>
    <w:p w:rsidR="00B3720E" w:rsidRPr="007A006D" w:rsidRDefault="007A006D" w:rsidP="007A0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the story, but s</w:t>
      </w:r>
      <w:r w:rsidR="005D6183" w:rsidRPr="007A006D">
        <w:rPr>
          <w:rFonts w:ascii="Times New Roman" w:hAnsi="Times New Roman" w:cs="Times New Roman"/>
        </w:rPr>
        <w:t xml:space="preserve">upport all </w:t>
      </w:r>
      <w:r w:rsidR="005D6183" w:rsidRPr="007A006D">
        <w:rPr>
          <w:rFonts w:ascii="Times New Roman" w:hAnsi="Times New Roman" w:cs="Times New Roman"/>
          <w:u w:val="single"/>
        </w:rPr>
        <w:t>claims</w:t>
      </w:r>
      <w:r w:rsidR="005D6183" w:rsidRPr="007A006D">
        <w:rPr>
          <w:rFonts w:ascii="Times New Roman" w:hAnsi="Times New Roman" w:cs="Times New Roman"/>
        </w:rPr>
        <w:t xml:space="preserve"> with </w:t>
      </w:r>
      <w:r w:rsidR="005D6183" w:rsidRPr="007A006D">
        <w:rPr>
          <w:rFonts w:ascii="Times New Roman" w:hAnsi="Times New Roman" w:cs="Times New Roman"/>
          <w:u w:val="single"/>
        </w:rPr>
        <w:t>objective</w:t>
      </w:r>
      <w:r w:rsidR="005D6183" w:rsidRPr="007A006D">
        <w:rPr>
          <w:rFonts w:ascii="Times New Roman" w:hAnsi="Times New Roman" w:cs="Times New Roman"/>
        </w:rPr>
        <w:t xml:space="preserve"> evidence</w:t>
      </w:r>
      <w:r w:rsidR="00B3720E" w:rsidRPr="007A006D">
        <w:rPr>
          <w:rFonts w:ascii="Times New Roman" w:hAnsi="Times New Roman" w:cs="Times New Roman"/>
        </w:rPr>
        <w:t>.</w:t>
      </w:r>
    </w:p>
    <w:p w:rsidR="00B3720E" w:rsidRDefault="007A006D" w:rsidP="003725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THREE</w:t>
      </w:r>
    </w:p>
    <w:p w:rsidR="00B3720E" w:rsidRPr="0037255D" w:rsidRDefault="00B3720E" w:rsidP="00B3720E">
      <w:pPr>
        <w:rPr>
          <w:rFonts w:ascii="Times New Roman" w:hAnsi="Times New Roman" w:cs="Times New Roman"/>
          <w:i/>
        </w:rPr>
      </w:pPr>
      <w:r w:rsidRPr="0037255D">
        <w:rPr>
          <w:rFonts w:ascii="Times New Roman" w:hAnsi="Times New Roman" w:cs="Times New Roman"/>
          <w:i/>
          <w:u w:val="single"/>
        </w:rPr>
        <w:t>Purpose</w:t>
      </w:r>
      <w:r w:rsidRPr="0037255D">
        <w:rPr>
          <w:rFonts w:ascii="Times New Roman" w:hAnsi="Times New Roman" w:cs="Times New Roman"/>
          <w:i/>
        </w:rPr>
        <w:t>: To plan</w:t>
      </w:r>
      <w:r w:rsidR="007A006D" w:rsidRPr="0037255D">
        <w:rPr>
          <w:rFonts w:ascii="Times New Roman" w:hAnsi="Times New Roman" w:cs="Times New Roman"/>
          <w:i/>
        </w:rPr>
        <w:t>, implement,</w:t>
      </w:r>
      <w:r w:rsidRPr="0037255D">
        <w:rPr>
          <w:rFonts w:ascii="Times New Roman" w:hAnsi="Times New Roman" w:cs="Times New Roman"/>
          <w:i/>
        </w:rPr>
        <w:t xml:space="preserve"> and document </w:t>
      </w:r>
      <w:r w:rsidR="007A006D" w:rsidRPr="0037255D">
        <w:rPr>
          <w:rFonts w:ascii="Times New Roman" w:hAnsi="Times New Roman" w:cs="Times New Roman"/>
          <w:i/>
        </w:rPr>
        <w:t>TWS lessons</w:t>
      </w:r>
      <w:r w:rsidRPr="0037255D">
        <w:rPr>
          <w:rFonts w:ascii="Times New Roman" w:hAnsi="Times New Roman" w:cs="Times New Roman"/>
          <w:i/>
        </w:rPr>
        <w:t>—before, during, and after teaching them.</w:t>
      </w:r>
    </w:p>
    <w:p w:rsidR="00B3720E" w:rsidRDefault="00B3720E" w:rsidP="00B37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Danielson-based Lesson Format carefully.  You may think it is excessive, but you are a student as well as a teacher.  This format is designed to help train </w:t>
      </w:r>
      <w:r w:rsidR="007A006D">
        <w:rPr>
          <w:rFonts w:ascii="Times New Roman" w:hAnsi="Times New Roman" w:cs="Times New Roman"/>
        </w:rPr>
        <w:t>your teacher brain</w:t>
      </w:r>
      <w:r>
        <w:rPr>
          <w:rFonts w:ascii="Times New Roman" w:hAnsi="Times New Roman" w:cs="Times New Roman"/>
        </w:rPr>
        <w:t>.</w:t>
      </w:r>
    </w:p>
    <w:p w:rsidR="00B3720E" w:rsidRDefault="00B3720E" w:rsidP="00B37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</w:t>
      </w:r>
      <w:r w:rsidR="00ED218B">
        <w:rPr>
          <w:rFonts w:ascii="Times New Roman" w:hAnsi="Times New Roman" w:cs="Times New Roman"/>
        </w:rPr>
        <w:t>/reflect</w:t>
      </w:r>
      <w:r>
        <w:rPr>
          <w:rFonts w:ascii="Times New Roman" w:hAnsi="Times New Roman" w:cs="Times New Roman"/>
        </w:rPr>
        <w:t xml:space="preserve"> as you teach.  </w:t>
      </w:r>
      <w:r w:rsidR="00897749"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</w:rPr>
        <w:t xml:space="preserve"> </w:t>
      </w:r>
      <w:r w:rsidRPr="00050688">
        <w:rPr>
          <w:rFonts w:ascii="Times New Roman" w:hAnsi="Times New Roman" w:cs="Times New Roman"/>
          <w:color w:val="C00000"/>
        </w:rPr>
        <w:t>red</w:t>
      </w:r>
      <w:r w:rsidR="00050688">
        <w:rPr>
          <w:rFonts w:ascii="Times New Roman" w:hAnsi="Times New Roman" w:cs="Times New Roman"/>
        </w:rPr>
        <w:t>/</w:t>
      </w:r>
      <w:r w:rsidRPr="00050688">
        <w:rPr>
          <w:rFonts w:ascii="Times New Roman" w:hAnsi="Times New Roman" w:cs="Times New Roman"/>
          <w:color w:val="008000"/>
        </w:rPr>
        <w:t>green</w:t>
      </w:r>
      <w:r>
        <w:rPr>
          <w:rFonts w:ascii="Times New Roman" w:hAnsi="Times New Roman" w:cs="Times New Roman"/>
        </w:rPr>
        <w:t xml:space="preserve"> comments as soon </w:t>
      </w:r>
      <w:r w:rsidR="00897749">
        <w:rPr>
          <w:rFonts w:ascii="Times New Roman" w:hAnsi="Times New Roman" w:cs="Times New Roman"/>
        </w:rPr>
        <w:t xml:space="preserve">as possible </w:t>
      </w:r>
      <w:r>
        <w:rPr>
          <w:rFonts w:ascii="Times New Roman" w:hAnsi="Times New Roman" w:cs="Times New Roman"/>
        </w:rPr>
        <w:t xml:space="preserve">after </w:t>
      </w:r>
      <w:r w:rsidR="00ED218B">
        <w:rPr>
          <w:rFonts w:ascii="Times New Roman" w:hAnsi="Times New Roman" w:cs="Times New Roman"/>
        </w:rPr>
        <w:t xml:space="preserve">teaching </w:t>
      </w:r>
      <w:r>
        <w:rPr>
          <w:rFonts w:ascii="Times New Roman" w:hAnsi="Times New Roman" w:cs="Times New Roman"/>
        </w:rPr>
        <w:t>each lesson.</w:t>
      </w:r>
    </w:p>
    <w:p w:rsidR="00B3720E" w:rsidRDefault="00897749" w:rsidP="00B37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deeply, </w:t>
      </w:r>
      <w:r w:rsidRPr="007A006D">
        <w:rPr>
          <w:rFonts w:ascii="Times New Roman" w:hAnsi="Times New Roman" w:cs="Times New Roman"/>
          <w:u w:val="single"/>
        </w:rPr>
        <w:t>not predictably</w:t>
      </w:r>
      <w:r>
        <w:rPr>
          <w:rFonts w:ascii="Times New Roman" w:hAnsi="Times New Roman" w:cs="Times New Roman"/>
        </w:rPr>
        <w:t>, about what the formative assessment results are telling you.</w:t>
      </w:r>
    </w:p>
    <w:p w:rsidR="001605FB" w:rsidRDefault="001605FB" w:rsidP="0037255D">
      <w:pPr>
        <w:spacing w:after="0"/>
        <w:rPr>
          <w:rFonts w:ascii="Times New Roman" w:hAnsi="Times New Roman" w:cs="Times New Roman"/>
        </w:rPr>
      </w:pPr>
    </w:p>
    <w:p w:rsidR="001605FB" w:rsidRDefault="001605FB" w:rsidP="0037255D">
      <w:pPr>
        <w:spacing w:after="0"/>
        <w:rPr>
          <w:rFonts w:ascii="Times New Roman" w:hAnsi="Times New Roman" w:cs="Times New Roman"/>
        </w:rPr>
      </w:pPr>
    </w:p>
    <w:p w:rsidR="001605FB" w:rsidRDefault="001605FB" w:rsidP="0037255D">
      <w:pPr>
        <w:spacing w:after="0"/>
        <w:rPr>
          <w:rFonts w:ascii="Times New Roman" w:hAnsi="Times New Roman" w:cs="Times New Roman"/>
        </w:rPr>
      </w:pPr>
    </w:p>
    <w:p w:rsidR="00897749" w:rsidRDefault="007A006D" w:rsidP="003725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SECTION FOUR</w:t>
      </w:r>
    </w:p>
    <w:p w:rsidR="00897749" w:rsidRPr="0037255D" w:rsidRDefault="00897749" w:rsidP="00897749">
      <w:pPr>
        <w:rPr>
          <w:rFonts w:ascii="Times New Roman" w:hAnsi="Times New Roman" w:cs="Times New Roman"/>
          <w:i/>
        </w:rPr>
      </w:pPr>
      <w:r w:rsidRPr="0037255D">
        <w:rPr>
          <w:rFonts w:ascii="Times New Roman" w:hAnsi="Times New Roman" w:cs="Times New Roman"/>
          <w:i/>
          <w:u w:val="single"/>
        </w:rPr>
        <w:t>Purpose</w:t>
      </w:r>
      <w:r w:rsidRPr="0037255D">
        <w:rPr>
          <w:rFonts w:ascii="Times New Roman" w:hAnsi="Times New Roman" w:cs="Times New Roman"/>
          <w:i/>
        </w:rPr>
        <w:t>: To show that you can use evidence to alter, differentiate and enrich how you instruct students.</w:t>
      </w:r>
    </w:p>
    <w:p w:rsidR="00897749" w:rsidRDefault="00897749" w:rsidP="008977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Tables 4.1 and 4.2 may feel like a lot of copying/pasting, but they </w:t>
      </w:r>
      <w:r w:rsidR="00050688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your </w:t>
      </w:r>
      <w:r w:rsidR="007A006D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</w:t>
      </w:r>
      <w:r w:rsidR="0005068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a</w:t>
      </w:r>
      <w:r w:rsidR="00050688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overview of your planning and thinking.  </w:t>
      </w:r>
      <w:r w:rsidR="00050688">
        <w:rPr>
          <w:rFonts w:ascii="Times New Roman" w:hAnsi="Times New Roman" w:cs="Times New Roman"/>
        </w:rPr>
        <w:t xml:space="preserve">If </w:t>
      </w:r>
      <w:r w:rsidR="00154070">
        <w:rPr>
          <w:rFonts w:ascii="Times New Roman" w:hAnsi="Times New Roman" w:cs="Times New Roman"/>
        </w:rPr>
        <w:t>you did quality work in</w:t>
      </w:r>
      <w:r w:rsidR="00050688">
        <w:rPr>
          <w:rFonts w:ascii="Times New Roman" w:hAnsi="Times New Roman" w:cs="Times New Roman"/>
        </w:rPr>
        <w:t xml:space="preserve"> TWS 1-3, these tables will showcase </w:t>
      </w:r>
      <w:r w:rsidR="00154070">
        <w:rPr>
          <w:rFonts w:ascii="Times New Roman" w:hAnsi="Times New Roman" w:cs="Times New Roman"/>
        </w:rPr>
        <w:t>that effort</w:t>
      </w:r>
      <w:r>
        <w:rPr>
          <w:rFonts w:ascii="Times New Roman" w:hAnsi="Times New Roman" w:cs="Times New Roman"/>
        </w:rPr>
        <w:t>!</w:t>
      </w:r>
    </w:p>
    <w:p w:rsidR="00897749" w:rsidRDefault="00ED218B" w:rsidP="008977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</w:t>
      </w:r>
      <w:r w:rsidRPr="00ED218B">
        <w:rPr>
          <w:rFonts w:ascii="Times New Roman" w:hAnsi="Times New Roman" w:cs="Times New Roman"/>
          <w:b/>
        </w:rPr>
        <w:t>page numbers</w:t>
      </w:r>
      <w:r w:rsidR="007A006D">
        <w:rPr>
          <w:rFonts w:ascii="Times New Roman" w:hAnsi="Times New Roman" w:cs="Times New Roman"/>
        </w:rPr>
        <w:t xml:space="preserve"> </w:t>
      </w:r>
      <w:r w:rsidR="007A006D" w:rsidRPr="007A006D">
        <w:rPr>
          <w:rFonts w:ascii="Times New Roman" w:hAnsi="Times New Roman" w:cs="Times New Roman"/>
          <w:u w:val="single"/>
        </w:rPr>
        <w:t>whenever</w:t>
      </w:r>
      <w:r w:rsidR="007A006D">
        <w:rPr>
          <w:rFonts w:ascii="Times New Roman" w:hAnsi="Times New Roman" w:cs="Times New Roman"/>
        </w:rPr>
        <w:t xml:space="preserve"> you</w:t>
      </w:r>
      <w:r w:rsidR="00897749">
        <w:rPr>
          <w:rFonts w:ascii="Times New Roman" w:hAnsi="Times New Roman" w:cs="Times New Roman"/>
        </w:rPr>
        <w:t xml:space="preserve"> reference assessment materials</w:t>
      </w:r>
      <w:r w:rsidR="007A006D">
        <w:rPr>
          <w:rFonts w:ascii="Times New Roman" w:hAnsi="Times New Roman" w:cs="Times New Roman"/>
        </w:rPr>
        <w:t xml:space="preserve"> </w:t>
      </w:r>
      <w:r w:rsidR="00050688">
        <w:rPr>
          <w:rFonts w:ascii="Times New Roman" w:hAnsi="Times New Roman" w:cs="Times New Roman"/>
        </w:rPr>
        <w:t>from</w:t>
      </w:r>
      <w:r w:rsidR="007A006D">
        <w:rPr>
          <w:rFonts w:ascii="Times New Roman" w:hAnsi="Times New Roman" w:cs="Times New Roman"/>
        </w:rPr>
        <w:t xml:space="preserve"> Appendix A. (Also, make sure to develop Appendix </w:t>
      </w:r>
      <w:proofErr w:type="spellStart"/>
      <w:proofErr w:type="gramStart"/>
      <w:r w:rsidR="007A006D">
        <w:rPr>
          <w:rFonts w:ascii="Times New Roman" w:hAnsi="Times New Roman" w:cs="Times New Roman"/>
        </w:rPr>
        <w:t>A</w:t>
      </w:r>
      <w:proofErr w:type="spellEnd"/>
      <w:proofErr w:type="gramEnd"/>
      <w:r w:rsidR="007A006D">
        <w:rPr>
          <w:rFonts w:ascii="Times New Roman" w:hAnsi="Times New Roman" w:cs="Times New Roman"/>
        </w:rPr>
        <w:t xml:space="preserve"> early.)</w:t>
      </w:r>
      <w:r w:rsidR="00897749">
        <w:rPr>
          <w:rFonts w:ascii="Times New Roman" w:hAnsi="Times New Roman" w:cs="Times New Roman"/>
        </w:rPr>
        <w:t xml:space="preserve">  </w:t>
      </w:r>
      <w:r w:rsidR="007A006D">
        <w:rPr>
          <w:rFonts w:ascii="Times New Roman" w:hAnsi="Times New Roman" w:cs="Times New Roman"/>
        </w:rPr>
        <w:t xml:space="preserve">A tired CE does not want </w:t>
      </w:r>
      <w:r w:rsidR="00897749">
        <w:rPr>
          <w:rFonts w:ascii="Times New Roman" w:hAnsi="Times New Roman" w:cs="Times New Roman"/>
        </w:rPr>
        <w:t xml:space="preserve">to scroll around </w:t>
      </w:r>
      <w:r w:rsidR="007A006D">
        <w:rPr>
          <w:rFonts w:ascii="Times New Roman" w:hAnsi="Times New Roman" w:cs="Times New Roman"/>
        </w:rPr>
        <w:t>looking</w:t>
      </w:r>
      <w:r w:rsidR="00897749">
        <w:rPr>
          <w:rFonts w:ascii="Times New Roman" w:hAnsi="Times New Roman" w:cs="Times New Roman"/>
        </w:rPr>
        <w:t xml:space="preserve"> for </w:t>
      </w:r>
      <w:r w:rsidR="00050688">
        <w:rPr>
          <w:rFonts w:ascii="Times New Roman" w:hAnsi="Times New Roman" w:cs="Times New Roman"/>
        </w:rPr>
        <w:t>this or that element</w:t>
      </w:r>
      <w:r w:rsidR="00897749">
        <w:rPr>
          <w:rFonts w:ascii="Times New Roman" w:hAnsi="Times New Roman" w:cs="Times New Roman"/>
        </w:rPr>
        <w:t>!</w:t>
      </w:r>
    </w:p>
    <w:p w:rsidR="00897749" w:rsidRDefault="00ED218B" w:rsidP="008977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 yourself to look for </w:t>
      </w:r>
      <w:r w:rsidRPr="00ED218B">
        <w:rPr>
          <w:rFonts w:ascii="Times New Roman" w:hAnsi="Times New Roman" w:cs="Times New Roman"/>
          <w:b/>
        </w:rPr>
        <w:t>patterns</w:t>
      </w:r>
      <w:r>
        <w:rPr>
          <w:rFonts w:ascii="Times New Roman" w:hAnsi="Times New Roman" w:cs="Times New Roman"/>
          <w:b/>
        </w:rPr>
        <w:t xml:space="preserve"> </w:t>
      </w:r>
      <w:r w:rsidRPr="00ED218B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</w:t>
      </w:r>
      <w:r w:rsidRPr="00ED218B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!  </w:t>
      </w:r>
      <w:r w:rsidR="00897749">
        <w:rPr>
          <w:rFonts w:ascii="Times New Roman" w:hAnsi="Times New Roman" w:cs="Times New Roman"/>
        </w:rPr>
        <w:t xml:space="preserve">A pattern </w:t>
      </w:r>
      <w:r w:rsidR="007A006D">
        <w:rPr>
          <w:rFonts w:ascii="Times New Roman" w:hAnsi="Times New Roman" w:cs="Times New Roman"/>
        </w:rPr>
        <w:t>tells</w:t>
      </w:r>
      <w:r w:rsidR="00897749">
        <w:rPr>
          <w:rFonts w:ascii="Times New Roman" w:hAnsi="Times New Roman" w:cs="Times New Roman"/>
        </w:rPr>
        <w:t xml:space="preserve"> you </w:t>
      </w:r>
      <w:r w:rsidR="007A006D">
        <w:rPr>
          <w:rFonts w:ascii="Times New Roman" w:hAnsi="Times New Roman" w:cs="Times New Roman"/>
        </w:rPr>
        <w:t>much</w:t>
      </w:r>
      <w:r w:rsidR="00897749">
        <w:rPr>
          <w:rFonts w:ascii="Times New Roman" w:hAnsi="Times New Roman" w:cs="Times New Roman"/>
        </w:rPr>
        <w:t xml:space="preserve">.  </w:t>
      </w:r>
      <w:r w:rsidR="007A006D">
        <w:rPr>
          <w:rFonts w:ascii="Times New Roman" w:hAnsi="Times New Roman" w:cs="Times New Roman"/>
        </w:rPr>
        <w:t>Perhaps</w:t>
      </w:r>
      <w:r w:rsidR="00897749">
        <w:rPr>
          <w:rFonts w:ascii="Times New Roman" w:hAnsi="Times New Roman" w:cs="Times New Roman"/>
        </w:rPr>
        <w:t xml:space="preserve"> most of your class liked group work and then did worse on the individual assessments.  </w:t>
      </w:r>
      <w:r w:rsidR="007A006D">
        <w:rPr>
          <w:rFonts w:ascii="Times New Roman" w:hAnsi="Times New Roman" w:cs="Times New Roman"/>
        </w:rPr>
        <w:t>Were</w:t>
      </w:r>
      <w:r w:rsidR="00897749">
        <w:rPr>
          <w:rFonts w:ascii="Times New Roman" w:hAnsi="Times New Roman" w:cs="Times New Roman"/>
        </w:rPr>
        <w:t xml:space="preserve"> some of your weaker students hiding behind stronger ones</w:t>
      </w:r>
      <w:r w:rsidR="007A006D">
        <w:rPr>
          <w:rFonts w:ascii="Times New Roman" w:hAnsi="Times New Roman" w:cs="Times New Roman"/>
        </w:rPr>
        <w:t>?  Do you need to change grouping strategies?</w:t>
      </w:r>
      <w:r w:rsidR="00897749">
        <w:rPr>
          <w:rFonts w:ascii="Times New Roman" w:hAnsi="Times New Roman" w:cs="Times New Roman"/>
        </w:rPr>
        <w:t xml:space="preserve">  </w:t>
      </w:r>
      <w:r w:rsidR="007A006D">
        <w:rPr>
          <w:rFonts w:ascii="Times New Roman" w:hAnsi="Times New Roman" w:cs="Times New Roman"/>
        </w:rPr>
        <w:t>Are students in</w:t>
      </w:r>
      <w:r w:rsidR="008547F1">
        <w:rPr>
          <w:rFonts w:ascii="Times New Roman" w:hAnsi="Times New Roman" w:cs="Times New Roman"/>
        </w:rPr>
        <w:t xml:space="preserve"> extra-curricular activities</w:t>
      </w:r>
      <w:r w:rsidR="00897749">
        <w:rPr>
          <w:rFonts w:ascii="Times New Roman" w:hAnsi="Times New Roman" w:cs="Times New Roman"/>
        </w:rPr>
        <w:t xml:space="preserve"> not catching up, as shown by their formative assessments</w:t>
      </w:r>
      <w:r w:rsidR="007A006D">
        <w:rPr>
          <w:rFonts w:ascii="Times New Roman" w:hAnsi="Times New Roman" w:cs="Times New Roman"/>
        </w:rPr>
        <w:t>?</w:t>
      </w:r>
      <w:r w:rsidR="00897749">
        <w:rPr>
          <w:rFonts w:ascii="Times New Roman" w:hAnsi="Times New Roman" w:cs="Times New Roman"/>
        </w:rPr>
        <w:t xml:space="preserve">  </w:t>
      </w:r>
      <w:r w:rsidR="007A006D">
        <w:rPr>
          <w:rFonts w:ascii="Times New Roman" w:hAnsi="Times New Roman" w:cs="Times New Roman"/>
        </w:rPr>
        <w:t>Do you need to make</w:t>
      </w:r>
      <w:r w:rsidR="00897749">
        <w:rPr>
          <w:rFonts w:ascii="Times New Roman" w:hAnsi="Times New Roman" w:cs="Times New Roman"/>
        </w:rPr>
        <w:t xml:space="preserve"> information more available to students </w:t>
      </w:r>
      <w:r w:rsidR="007A006D">
        <w:rPr>
          <w:rFonts w:ascii="Times New Roman" w:hAnsi="Times New Roman" w:cs="Times New Roman"/>
        </w:rPr>
        <w:t>with unavoidable absences?</w:t>
      </w:r>
      <w:r w:rsidR="00897749">
        <w:rPr>
          <w:rFonts w:ascii="Times New Roman" w:hAnsi="Times New Roman" w:cs="Times New Roman"/>
        </w:rPr>
        <w:t xml:space="preserve">  Patterns show you what is working and what isn’t</w:t>
      </w:r>
      <w:r w:rsidR="007A006D">
        <w:rPr>
          <w:rFonts w:ascii="Times New Roman" w:hAnsi="Times New Roman" w:cs="Times New Roman"/>
        </w:rPr>
        <w:t>…</w:t>
      </w:r>
      <w:r w:rsidR="00897749">
        <w:rPr>
          <w:rFonts w:ascii="Times New Roman" w:hAnsi="Times New Roman" w:cs="Times New Roman"/>
        </w:rPr>
        <w:t xml:space="preserve">weak spots as well as strengths.  </w:t>
      </w:r>
      <w:r w:rsidR="007A006D">
        <w:rPr>
          <w:rFonts w:ascii="Times New Roman" w:hAnsi="Times New Roman" w:cs="Times New Roman"/>
        </w:rPr>
        <w:t>L</w:t>
      </w:r>
      <w:r w:rsidR="00897749">
        <w:rPr>
          <w:rFonts w:ascii="Times New Roman" w:hAnsi="Times New Roman" w:cs="Times New Roman"/>
        </w:rPr>
        <w:t xml:space="preserve">ook at </w:t>
      </w:r>
      <w:r w:rsidR="00897749" w:rsidRPr="007A006D">
        <w:rPr>
          <w:rFonts w:ascii="Times New Roman" w:hAnsi="Times New Roman" w:cs="Times New Roman"/>
          <w:u w:val="single"/>
        </w:rPr>
        <w:t>all</w:t>
      </w:r>
      <w:r w:rsidR="00897749">
        <w:rPr>
          <w:rFonts w:ascii="Times New Roman" w:hAnsi="Times New Roman" w:cs="Times New Roman"/>
        </w:rPr>
        <w:t xml:space="preserve"> your data </w:t>
      </w:r>
      <w:r w:rsidR="007A006D">
        <w:rPr>
          <w:rFonts w:ascii="Times New Roman" w:hAnsi="Times New Roman" w:cs="Times New Roman"/>
        </w:rPr>
        <w:t>to find patterns</w:t>
      </w:r>
      <w:r w:rsidR="00897749">
        <w:rPr>
          <w:rFonts w:ascii="Times New Roman" w:hAnsi="Times New Roman" w:cs="Times New Roman"/>
        </w:rPr>
        <w:t xml:space="preserve">.  If you </w:t>
      </w:r>
      <w:r w:rsidR="007A006D">
        <w:rPr>
          <w:rFonts w:ascii="Times New Roman" w:hAnsi="Times New Roman" w:cs="Times New Roman"/>
        </w:rPr>
        <w:t>don’t see</w:t>
      </w:r>
      <w:r w:rsidR="00897749">
        <w:rPr>
          <w:rFonts w:ascii="Times New Roman" w:hAnsi="Times New Roman" w:cs="Times New Roman"/>
        </w:rPr>
        <w:t xml:space="preserve"> any, you may </w:t>
      </w:r>
      <w:r w:rsidR="007A006D">
        <w:rPr>
          <w:rFonts w:ascii="Times New Roman" w:hAnsi="Times New Roman" w:cs="Times New Roman"/>
        </w:rPr>
        <w:t>have</w:t>
      </w:r>
      <w:r w:rsidR="00897749">
        <w:rPr>
          <w:rFonts w:ascii="Times New Roman" w:hAnsi="Times New Roman" w:cs="Times New Roman"/>
        </w:rPr>
        <w:t xml:space="preserve"> collect</w:t>
      </w:r>
      <w:r w:rsidR="007A006D">
        <w:rPr>
          <w:rFonts w:ascii="Times New Roman" w:hAnsi="Times New Roman" w:cs="Times New Roman"/>
        </w:rPr>
        <w:t>ed</w:t>
      </w:r>
      <w:r w:rsidR="00897749">
        <w:rPr>
          <w:rFonts w:ascii="Times New Roman" w:hAnsi="Times New Roman" w:cs="Times New Roman"/>
        </w:rPr>
        <w:t xml:space="preserve"> </w:t>
      </w:r>
      <w:r w:rsidR="007A006D">
        <w:rPr>
          <w:rFonts w:ascii="Times New Roman" w:hAnsi="Times New Roman" w:cs="Times New Roman"/>
        </w:rPr>
        <w:t>ir</w:t>
      </w:r>
      <w:r w:rsidR="00897749">
        <w:rPr>
          <w:rFonts w:ascii="Times New Roman" w:hAnsi="Times New Roman" w:cs="Times New Roman"/>
        </w:rPr>
        <w:t>relevant data</w:t>
      </w:r>
      <w:r w:rsidR="007A006D">
        <w:rPr>
          <w:rFonts w:ascii="Times New Roman" w:hAnsi="Times New Roman" w:cs="Times New Roman"/>
        </w:rPr>
        <w:t>…</w:t>
      </w:r>
      <w:r w:rsidR="00897749">
        <w:rPr>
          <w:rFonts w:ascii="Times New Roman" w:hAnsi="Times New Roman" w:cs="Times New Roman"/>
        </w:rPr>
        <w:t xml:space="preserve">or maybe you </w:t>
      </w:r>
      <w:r w:rsidR="007A006D">
        <w:rPr>
          <w:rFonts w:ascii="Times New Roman" w:hAnsi="Times New Roman" w:cs="Times New Roman"/>
        </w:rPr>
        <w:t xml:space="preserve">used </w:t>
      </w:r>
      <w:r w:rsidR="00897749">
        <w:rPr>
          <w:rFonts w:ascii="Times New Roman" w:hAnsi="Times New Roman" w:cs="Times New Roman"/>
        </w:rPr>
        <w:t xml:space="preserve">what you learned </w:t>
      </w:r>
      <w:r w:rsidR="00154070">
        <w:rPr>
          <w:rFonts w:ascii="Times New Roman" w:hAnsi="Times New Roman" w:cs="Times New Roman"/>
        </w:rPr>
        <w:t>in your early research</w:t>
      </w:r>
      <w:r w:rsidR="00897749">
        <w:rPr>
          <w:rFonts w:ascii="Times New Roman" w:hAnsi="Times New Roman" w:cs="Times New Roman"/>
        </w:rPr>
        <w:t xml:space="preserve"> to head off trouble</w:t>
      </w:r>
      <w:r>
        <w:rPr>
          <w:rFonts w:ascii="Times New Roman" w:hAnsi="Times New Roman" w:cs="Times New Roman"/>
        </w:rPr>
        <w:t xml:space="preserve"> before it became a pattern</w:t>
      </w:r>
      <w:r w:rsidR="00897749">
        <w:rPr>
          <w:rFonts w:ascii="Times New Roman" w:hAnsi="Times New Roman" w:cs="Times New Roman"/>
        </w:rPr>
        <w:t>.</w:t>
      </w:r>
      <w:r w:rsidR="007A006D">
        <w:rPr>
          <w:rFonts w:ascii="Times New Roman" w:hAnsi="Times New Roman" w:cs="Times New Roman"/>
        </w:rPr>
        <w:t xml:space="preserve">  </w:t>
      </w:r>
      <w:r w:rsidR="007A006D" w:rsidRPr="00154070">
        <w:rPr>
          <w:rFonts w:ascii="Times New Roman" w:hAnsi="Times New Roman" w:cs="Times New Roman"/>
          <w:u w:val="single"/>
        </w:rPr>
        <w:t>Both</w:t>
      </w:r>
      <w:r w:rsidR="007A006D">
        <w:rPr>
          <w:rFonts w:ascii="Times New Roman" w:hAnsi="Times New Roman" w:cs="Times New Roman"/>
        </w:rPr>
        <w:t xml:space="preserve"> </w:t>
      </w:r>
      <w:r w:rsidR="00154070">
        <w:rPr>
          <w:rFonts w:ascii="Times New Roman" w:hAnsi="Times New Roman" w:cs="Times New Roman"/>
        </w:rPr>
        <w:t xml:space="preserve">scenarios </w:t>
      </w:r>
      <w:r w:rsidR="007A006D">
        <w:rPr>
          <w:rFonts w:ascii="Times New Roman" w:hAnsi="Times New Roman" w:cs="Times New Roman"/>
        </w:rPr>
        <w:t>make a good</w:t>
      </w:r>
      <w:r w:rsidR="00154070">
        <w:rPr>
          <w:rFonts w:ascii="Times New Roman" w:hAnsi="Times New Roman" w:cs="Times New Roman"/>
        </w:rPr>
        <w:t>, reflective</w:t>
      </w:r>
      <w:r w:rsidR="007A006D">
        <w:rPr>
          <w:rFonts w:ascii="Times New Roman" w:hAnsi="Times New Roman" w:cs="Times New Roman"/>
        </w:rPr>
        <w:t xml:space="preserve"> story</w:t>
      </w:r>
      <w:r w:rsidR="008547F1">
        <w:rPr>
          <w:rFonts w:ascii="Times New Roman" w:hAnsi="Times New Roman" w:cs="Times New Roman"/>
        </w:rPr>
        <w:t xml:space="preserve">; we want to </w:t>
      </w:r>
      <w:r w:rsidR="00154070">
        <w:rPr>
          <w:rFonts w:ascii="Times New Roman" w:hAnsi="Times New Roman" w:cs="Times New Roman"/>
        </w:rPr>
        <w:t>read</w:t>
      </w:r>
      <w:r w:rsidR="008547F1">
        <w:rPr>
          <w:rFonts w:ascii="Times New Roman" w:hAnsi="Times New Roman" w:cs="Times New Roman"/>
        </w:rPr>
        <w:t xml:space="preserve"> what happened and why</w:t>
      </w:r>
      <w:r w:rsidR="007A006D">
        <w:rPr>
          <w:rFonts w:ascii="Times New Roman" w:hAnsi="Times New Roman" w:cs="Times New Roman"/>
        </w:rPr>
        <w:t>.</w:t>
      </w:r>
    </w:p>
    <w:p w:rsidR="005D6183" w:rsidRDefault="007A006D" w:rsidP="003725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FIVE</w:t>
      </w:r>
    </w:p>
    <w:p w:rsidR="005D6183" w:rsidRPr="0037255D" w:rsidRDefault="005D6183" w:rsidP="005D6183">
      <w:pPr>
        <w:rPr>
          <w:rFonts w:ascii="Times New Roman" w:hAnsi="Times New Roman" w:cs="Times New Roman"/>
          <w:i/>
        </w:rPr>
      </w:pPr>
      <w:r w:rsidRPr="0037255D">
        <w:rPr>
          <w:rFonts w:ascii="Times New Roman" w:hAnsi="Times New Roman" w:cs="Times New Roman"/>
          <w:i/>
          <w:u w:val="single"/>
        </w:rPr>
        <w:t>Purpose</w:t>
      </w:r>
      <w:r w:rsidRPr="0037255D">
        <w:rPr>
          <w:rFonts w:ascii="Times New Roman" w:hAnsi="Times New Roman" w:cs="Times New Roman"/>
          <w:i/>
        </w:rPr>
        <w:t xml:space="preserve">: To demonstrate that you can pull together the most salient illustrations and evidence from your TWS </w:t>
      </w:r>
      <w:r w:rsidR="00154070">
        <w:rPr>
          <w:rFonts w:ascii="Times New Roman" w:hAnsi="Times New Roman" w:cs="Times New Roman"/>
          <w:i/>
        </w:rPr>
        <w:t xml:space="preserve">work </w:t>
      </w:r>
      <w:r w:rsidR="00BB6E4C" w:rsidRPr="0037255D">
        <w:rPr>
          <w:rFonts w:ascii="Times New Roman" w:hAnsi="Times New Roman" w:cs="Times New Roman"/>
          <w:i/>
        </w:rPr>
        <w:t xml:space="preserve">to reflect on your </w:t>
      </w:r>
      <w:r w:rsidR="00154070">
        <w:rPr>
          <w:rFonts w:ascii="Times New Roman" w:hAnsi="Times New Roman" w:cs="Times New Roman"/>
          <w:i/>
        </w:rPr>
        <w:t>efforts</w:t>
      </w:r>
      <w:r w:rsidR="00BB6E4C" w:rsidRPr="0037255D">
        <w:rPr>
          <w:rFonts w:ascii="Times New Roman" w:hAnsi="Times New Roman" w:cs="Times New Roman"/>
          <w:i/>
        </w:rPr>
        <w:t xml:space="preserve"> </w:t>
      </w:r>
      <w:r w:rsidRPr="0037255D">
        <w:rPr>
          <w:rFonts w:ascii="Times New Roman" w:hAnsi="Times New Roman" w:cs="Times New Roman"/>
          <w:i/>
        </w:rPr>
        <w:t xml:space="preserve">and </w:t>
      </w:r>
      <w:r w:rsidR="00BB6E4C" w:rsidRPr="0037255D">
        <w:rPr>
          <w:rFonts w:ascii="Times New Roman" w:hAnsi="Times New Roman" w:cs="Times New Roman"/>
          <w:i/>
        </w:rPr>
        <w:t xml:space="preserve">to </w:t>
      </w:r>
      <w:r w:rsidRPr="0037255D">
        <w:rPr>
          <w:rFonts w:ascii="Times New Roman" w:hAnsi="Times New Roman" w:cs="Times New Roman"/>
          <w:i/>
        </w:rPr>
        <w:t>set goals for future instruction.</w:t>
      </w:r>
    </w:p>
    <w:p w:rsidR="005D6183" w:rsidRDefault="005D6183" w:rsidP="005D6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Clarify your goal once again.  If </w:t>
      </w:r>
      <w:r w:rsidR="00C877E0">
        <w:rPr>
          <w:rFonts w:ascii="Times New Roman" w:hAnsi="Times New Roman" w:cs="Times New Roman"/>
        </w:rPr>
        <w:t>your goal has changed</w:t>
      </w:r>
      <w:r>
        <w:rPr>
          <w:rFonts w:ascii="Times New Roman" w:hAnsi="Times New Roman" w:cs="Times New Roman"/>
        </w:rPr>
        <w:t xml:space="preserve">, document </w:t>
      </w:r>
      <w:r w:rsidR="00154070">
        <w:rPr>
          <w:rFonts w:ascii="Times New Roman" w:hAnsi="Times New Roman" w:cs="Times New Roman"/>
        </w:rPr>
        <w:t>the alteration</w:t>
      </w:r>
      <w:r w:rsidR="008547F1">
        <w:rPr>
          <w:rFonts w:ascii="Times New Roman" w:hAnsi="Times New Roman" w:cs="Times New Roman"/>
        </w:rPr>
        <w:t xml:space="preserve"> and explain why</w:t>
      </w:r>
      <w:r>
        <w:rPr>
          <w:rFonts w:ascii="Times New Roman" w:hAnsi="Times New Roman" w:cs="Times New Roman"/>
        </w:rPr>
        <w:t>.</w:t>
      </w:r>
    </w:p>
    <w:p w:rsidR="005D6183" w:rsidRDefault="005D6183" w:rsidP="005D6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the time to study </w:t>
      </w:r>
      <w:r w:rsidRPr="00BB6E4C">
        <w:rPr>
          <w:rFonts w:ascii="Times New Roman" w:hAnsi="Times New Roman" w:cs="Times New Roman"/>
          <w:u w:val="single"/>
        </w:rPr>
        <w:t>everything</w:t>
      </w:r>
      <w:r>
        <w:rPr>
          <w:rFonts w:ascii="Times New Roman" w:hAnsi="Times New Roman" w:cs="Times New Roman"/>
        </w:rPr>
        <w:t xml:space="preserve"> you did—your video, your TWS, your mentor comments, </w:t>
      </w:r>
      <w:r w:rsidR="00154070">
        <w:rPr>
          <w:rFonts w:ascii="Times New Roman" w:hAnsi="Times New Roman" w:cs="Times New Roman"/>
        </w:rPr>
        <w:t xml:space="preserve">journals, </w:t>
      </w:r>
      <w:r>
        <w:rPr>
          <w:rFonts w:ascii="Times New Roman" w:hAnsi="Times New Roman" w:cs="Times New Roman"/>
        </w:rPr>
        <w:t>etc.</w:t>
      </w:r>
      <w:r w:rsidR="00BB6E4C">
        <w:rPr>
          <w:rFonts w:ascii="Times New Roman" w:hAnsi="Times New Roman" w:cs="Times New Roman"/>
        </w:rPr>
        <w:t xml:space="preserve">  </w:t>
      </w:r>
    </w:p>
    <w:p w:rsidR="005D6183" w:rsidRDefault="005D6183" w:rsidP="005D6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most significant pieces</w:t>
      </w:r>
      <w:r w:rsidR="00BB6E4C">
        <w:rPr>
          <w:rFonts w:ascii="Times New Roman" w:hAnsi="Times New Roman" w:cs="Times New Roman"/>
        </w:rPr>
        <w:t>; find patterns</w:t>
      </w:r>
      <w:r>
        <w:rPr>
          <w:rFonts w:ascii="Times New Roman" w:hAnsi="Times New Roman" w:cs="Times New Roman"/>
        </w:rPr>
        <w:t>.</w:t>
      </w:r>
    </w:p>
    <w:p w:rsidR="005D6183" w:rsidRDefault="005D6183" w:rsidP="005D6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in Section Two, tell the</w:t>
      </w:r>
      <w:r w:rsidR="00BB6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honest, detailed story of planning, instructing, adjusting, and analyzing </w:t>
      </w:r>
      <w:r w:rsidR="00BB6E4C">
        <w:rPr>
          <w:rFonts w:ascii="Times New Roman" w:hAnsi="Times New Roman" w:cs="Times New Roman"/>
        </w:rPr>
        <w:t>TWS</w:t>
      </w:r>
      <w:r>
        <w:rPr>
          <w:rFonts w:ascii="Times New Roman" w:hAnsi="Times New Roman" w:cs="Times New Roman"/>
        </w:rPr>
        <w:t xml:space="preserve"> lessons.  Make </w:t>
      </w:r>
      <w:r w:rsidR="00154070">
        <w:rPr>
          <w:rFonts w:ascii="Times New Roman" w:hAnsi="Times New Roman" w:cs="Times New Roman"/>
        </w:rPr>
        <w:t>the narrative</w:t>
      </w:r>
      <w:r>
        <w:rPr>
          <w:rFonts w:ascii="Times New Roman" w:hAnsi="Times New Roman" w:cs="Times New Roman"/>
        </w:rPr>
        <w:t xml:space="preserve"> rich, real, and descriptive with anecdotes, </w:t>
      </w:r>
      <w:r w:rsidR="00BB6E4C">
        <w:rPr>
          <w:rFonts w:ascii="Times New Roman" w:hAnsi="Times New Roman" w:cs="Times New Roman"/>
        </w:rPr>
        <w:t xml:space="preserve">emotions, </w:t>
      </w:r>
      <w:r>
        <w:rPr>
          <w:rFonts w:ascii="Times New Roman" w:hAnsi="Times New Roman" w:cs="Times New Roman"/>
        </w:rPr>
        <w:t>questions you had along the way, and quotes</w:t>
      </w:r>
      <w:r w:rsidR="00BB6E4C">
        <w:rPr>
          <w:rFonts w:ascii="Times New Roman" w:hAnsi="Times New Roman" w:cs="Times New Roman"/>
        </w:rPr>
        <w:t>.  W</w:t>
      </w:r>
      <w:r>
        <w:rPr>
          <w:rFonts w:ascii="Times New Roman" w:hAnsi="Times New Roman" w:cs="Times New Roman"/>
        </w:rPr>
        <w:t>hen you make a claim, back it with objective evidence.</w:t>
      </w:r>
    </w:p>
    <w:p w:rsidR="005D6183" w:rsidRDefault="005D6183" w:rsidP="005D6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continue growing?  Don’t be vague here.  Select a few specific books, conferences, mentors, etc. and make plans for using these resources within the next months.</w:t>
      </w:r>
      <w:bookmarkStart w:id="0" w:name="_GoBack"/>
      <w:bookmarkEnd w:id="0"/>
    </w:p>
    <w:sectPr w:rsidR="005D6183" w:rsidSect="0037255D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1DBE"/>
    <w:multiLevelType w:val="hybridMultilevel"/>
    <w:tmpl w:val="15B0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34E2"/>
    <w:multiLevelType w:val="hybridMultilevel"/>
    <w:tmpl w:val="DF40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1E33"/>
    <w:multiLevelType w:val="hybridMultilevel"/>
    <w:tmpl w:val="9956E568"/>
    <w:lvl w:ilvl="0" w:tplc="C5B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C4397"/>
    <w:multiLevelType w:val="hybridMultilevel"/>
    <w:tmpl w:val="D286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BA2"/>
    <w:multiLevelType w:val="hybridMultilevel"/>
    <w:tmpl w:val="7728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268E"/>
    <w:multiLevelType w:val="hybridMultilevel"/>
    <w:tmpl w:val="B12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C4B16"/>
    <w:multiLevelType w:val="hybridMultilevel"/>
    <w:tmpl w:val="267E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8"/>
    <w:rsid w:val="00050688"/>
    <w:rsid w:val="00076344"/>
    <w:rsid w:val="00154070"/>
    <w:rsid w:val="001605FB"/>
    <w:rsid w:val="00187CCB"/>
    <w:rsid w:val="00315639"/>
    <w:rsid w:val="0037255D"/>
    <w:rsid w:val="00415E23"/>
    <w:rsid w:val="004C71D3"/>
    <w:rsid w:val="005D6183"/>
    <w:rsid w:val="006D542A"/>
    <w:rsid w:val="007A006D"/>
    <w:rsid w:val="008547F1"/>
    <w:rsid w:val="00897749"/>
    <w:rsid w:val="008C66C8"/>
    <w:rsid w:val="009A603A"/>
    <w:rsid w:val="00B3720E"/>
    <w:rsid w:val="00BB6E4C"/>
    <w:rsid w:val="00C877E0"/>
    <w:rsid w:val="00CB1799"/>
    <w:rsid w:val="00E869EC"/>
    <w:rsid w:val="00E907D7"/>
    <w:rsid w:val="00E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9388-DE9C-45C7-AD09-5C891A2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Virginia</dc:creator>
  <cp:keywords/>
  <dc:description/>
  <cp:lastModifiedBy>Mohr, Virginia</cp:lastModifiedBy>
  <cp:revision>8</cp:revision>
  <dcterms:created xsi:type="dcterms:W3CDTF">2018-07-25T16:01:00Z</dcterms:created>
  <dcterms:modified xsi:type="dcterms:W3CDTF">2018-07-25T22:24:00Z</dcterms:modified>
</cp:coreProperties>
</file>