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CB" w:rsidRPr="00CD097B" w:rsidRDefault="00652213" w:rsidP="00D241CB">
      <w:pPr>
        <w:autoSpaceDE w:val="0"/>
        <w:autoSpaceDN w:val="0"/>
        <w:adjustRightInd w:val="0"/>
        <w:jc w:val="center"/>
        <w:rPr>
          <w:rFonts w:ascii="Times New Roman" w:hAnsi="Times New Roman" w:cs="Times New Roman"/>
          <w:b/>
          <w:bCs/>
          <w:sz w:val="24"/>
          <w:szCs w:val="24"/>
        </w:rPr>
      </w:pPr>
      <w:r w:rsidRPr="00CD097B">
        <w:rPr>
          <w:rFonts w:ascii="Times New Roman" w:hAnsi="Times New Roman" w:cs="Times New Roman"/>
          <w:b/>
          <w:bCs/>
          <w:sz w:val="24"/>
          <w:szCs w:val="24"/>
        </w:rPr>
        <w:t xml:space="preserve">SECTION 200 CRITERIA AND STANDARDS FOR CLINICAL TRACK APPOINTMENT, RETENTION, AND ADVANCEMENT </w:t>
      </w:r>
    </w:p>
    <w:p w:rsidR="00B516A3" w:rsidRPr="00CD097B" w:rsidRDefault="00B516A3" w:rsidP="00D241CB">
      <w:pPr>
        <w:autoSpaceDE w:val="0"/>
        <w:autoSpaceDN w:val="0"/>
        <w:adjustRightInd w:val="0"/>
        <w:jc w:val="center"/>
        <w:rPr>
          <w:rFonts w:ascii="Times New Roman" w:hAnsi="Times New Roman" w:cs="Times New Roman"/>
          <w:sz w:val="24"/>
          <w:szCs w:val="24"/>
        </w:rPr>
      </w:pPr>
    </w:p>
    <w:p w:rsidR="00D241CB" w:rsidRPr="00CD097B" w:rsidRDefault="008C359A" w:rsidP="00D241C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2.1</w:t>
      </w:r>
      <w:r w:rsidR="00652213" w:rsidRPr="00CD097B">
        <w:rPr>
          <w:rFonts w:ascii="Times New Roman" w:hAnsi="Times New Roman" w:cs="Times New Roman"/>
          <w:b/>
          <w:bCs/>
          <w:sz w:val="24"/>
          <w:szCs w:val="24"/>
        </w:rPr>
        <w:t xml:space="preserve"> RESPONSIBILITY TO ESTABLISH CRITERIA AND STANDARDS </w:t>
      </w:r>
    </w:p>
    <w:p w:rsidR="00B516A3" w:rsidRPr="00CD097B" w:rsidRDefault="00B516A3" w:rsidP="00D241CB">
      <w:pPr>
        <w:autoSpaceDE w:val="0"/>
        <w:autoSpaceDN w:val="0"/>
        <w:adjustRightInd w:val="0"/>
        <w:rPr>
          <w:rFonts w:ascii="Times New Roman" w:hAnsi="Times New Roman" w:cs="Times New Roman"/>
          <w:sz w:val="24"/>
          <w:szCs w:val="24"/>
        </w:rPr>
      </w:pPr>
    </w:p>
    <w:p w:rsidR="00256FDE" w:rsidRPr="00CD097B" w:rsidRDefault="00652213" w:rsidP="00256FDE">
      <w:pPr>
        <w:autoSpaceDE w:val="0"/>
        <w:autoSpaceDN w:val="0"/>
        <w:adjustRightInd w:val="0"/>
        <w:rPr>
          <w:rFonts w:ascii="Times New Roman" w:hAnsi="Times New Roman" w:cs="Times New Roman"/>
          <w:iCs/>
          <w:sz w:val="24"/>
          <w:szCs w:val="24"/>
        </w:rPr>
      </w:pPr>
      <w:r w:rsidRPr="00CD097B">
        <w:rPr>
          <w:rFonts w:ascii="Times New Roman" w:hAnsi="Times New Roman" w:cs="Times New Roman"/>
          <w:iCs/>
          <w:sz w:val="24"/>
          <w:szCs w:val="24"/>
        </w:rPr>
        <w:t xml:space="preserve">Departments and colleges will establish specific criteria for the review of faculty performance. [FH 632.00]  </w:t>
      </w:r>
      <w:r w:rsidRPr="00CD097B">
        <w:rPr>
          <w:rFonts w:ascii="Times New Roman" w:hAnsi="Times New Roman" w:cs="Times New Roman"/>
          <w:i/>
          <w:iCs/>
          <w:sz w:val="24"/>
          <w:szCs w:val="24"/>
        </w:rPr>
        <w:t xml:space="preserve">“Criteria” are the variables examined in an evaluation. </w:t>
      </w:r>
    </w:p>
    <w:p w:rsidR="00D241CB" w:rsidRPr="00CD097B" w:rsidRDefault="00D241CB" w:rsidP="00D241CB">
      <w:pPr>
        <w:autoSpaceDE w:val="0"/>
        <w:autoSpaceDN w:val="0"/>
        <w:adjustRightInd w:val="0"/>
        <w:rPr>
          <w:rFonts w:ascii="Times New Roman" w:hAnsi="Times New Roman" w:cs="Times New Roman"/>
          <w:sz w:val="24"/>
          <w:szCs w:val="24"/>
        </w:rPr>
      </w:pPr>
    </w:p>
    <w:p w:rsidR="005206A9" w:rsidRPr="00CD097B" w:rsidRDefault="00652213">
      <w:pPr>
        <w:autoSpaceDE w:val="0"/>
        <w:autoSpaceDN w:val="0"/>
        <w:adjustRightInd w:val="0"/>
        <w:rPr>
          <w:rFonts w:ascii="Times New Roman" w:hAnsi="Times New Roman" w:cs="Times New Roman"/>
          <w:sz w:val="24"/>
          <w:szCs w:val="24"/>
        </w:rPr>
      </w:pPr>
      <w:r w:rsidRPr="00CD097B">
        <w:rPr>
          <w:rFonts w:ascii="Times New Roman" w:hAnsi="Times New Roman" w:cs="Times New Roman"/>
          <w:iCs/>
          <w:sz w:val="24"/>
          <w:szCs w:val="24"/>
        </w:rPr>
        <w:t xml:space="preserve">Departments and colleges shall establish standards for retention, and/or promotion that are no less rigorous than the university standards . [FH 633.00] </w:t>
      </w:r>
      <w:r w:rsidRPr="00CD097B">
        <w:rPr>
          <w:rFonts w:ascii="Times New Roman" w:hAnsi="Times New Roman" w:cs="Times New Roman"/>
          <w:i/>
          <w:iCs/>
          <w:sz w:val="24"/>
          <w:szCs w:val="24"/>
        </w:rPr>
        <w:t xml:space="preserve"> “Standards” are the levels or degrees of performance which measure success in meeting criteria. [FH 602.00] </w:t>
      </w:r>
    </w:p>
    <w:p w:rsidR="00B516A3" w:rsidRPr="00CD097B" w:rsidRDefault="00B516A3" w:rsidP="005A2BC5">
      <w:pPr>
        <w:autoSpaceDE w:val="0"/>
        <w:autoSpaceDN w:val="0"/>
        <w:adjustRightInd w:val="0"/>
        <w:rPr>
          <w:rFonts w:ascii="Times New Roman" w:hAnsi="Times New Roman" w:cs="Times New Roman"/>
          <w:b/>
          <w:bCs/>
          <w:sz w:val="24"/>
          <w:szCs w:val="24"/>
        </w:rPr>
      </w:pPr>
    </w:p>
    <w:p w:rsidR="00B516A3" w:rsidRPr="00CD097B" w:rsidRDefault="00652213" w:rsidP="005A2BC5">
      <w:pPr>
        <w:autoSpaceDE w:val="0"/>
        <w:autoSpaceDN w:val="0"/>
        <w:adjustRightInd w:val="0"/>
        <w:rPr>
          <w:rFonts w:ascii="Times New Roman" w:hAnsi="Times New Roman" w:cs="Times New Roman"/>
          <w:b/>
          <w:bCs/>
          <w:sz w:val="24"/>
          <w:szCs w:val="24"/>
        </w:rPr>
      </w:pPr>
      <w:r w:rsidRPr="00CD097B">
        <w:rPr>
          <w:rFonts w:ascii="Times New Roman" w:hAnsi="Times New Roman" w:cs="Times New Roman"/>
          <w:b/>
          <w:bCs/>
          <w:sz w:val="24"/>
          <w:szCs w:val="24"/>
        </w:rPr>
        <w:t>2</w:t>
      </w:r>
      <w:r w:rsidR="008C359A">
        <w:rPr>
          <w:rFonts w:ascii="Times New Roman" w:hAnsi="Times New Roman" w:cs="Times New Roman"/>
          <w:b/>
          <w:bCs/>
          <w:sz w:val="24"/>
          <w:szCs w:val="24"/>
        </w:rPr>
        <w:t xml:space="preserve">.2 </w:t>
      </w:r>
      <w:r w:rsidRPr="00CD097B">
        <w:rPr>
          <w:rFonts w:ascii="Times New Roman" w:hAnsi="Times New Roman" w:cs="Times New Roman"/>
          <w:b/>
          <w:bCs/>
          <w:sz w:val="24"/>
          <w:szCs w:val="24"/>
        </w:rPr>
        <w:t xml:space="preserve">CRITERIA FOR THE FORMAL REVIEW OF CLINICAL TRACK FACULTY PERFORMANCE </w:t>
      </w:r>
    </w:p>
    <w:p w:rsidR="00B516A3" w:rsidRPr="00CD097B" w:rsidRDefault="00652213" w:rsidP="00B516A3">
      <w:pPr>
        <w:rPr>
          <w:rFonts w:ascii="Times New Roman" w:hAnsi="Times New Roman" w:cs="Times New Roman"/>
          <w:iCs/>
          <w:sz w:val="24"/>
          <w:szCs w:val="24"/>
        </w:rPr>
      </w:pPr>
      <w:r w:rsidRPr="00CD097B">
        <w:rPr>
          <w:rFonts w:ascii="Times New Roman" w:hAnsi="Times New Roman" w:cs="Times New Roman"/>
          <w:iCs/>
          <w:sz w:val="24"/>
          <w:szCs w:val="24"/>
        </w:rPr>
        <w:t xml:space="preserve">The College of Nursing recognizes the significant and unique contributions of each faculty member to the overall mission of the College of Nursing. In keeping with the College of Nursing Mission Statement full time faculty who focus substantial professional efforts on the </w:t>
      </w:r>
      <w:r w:rsidRPr="00CD097B">
        <w:rPr>
          <w:rFonts w:ascii="Times New Roman" w:hAnsi="Times New Roman" w:cs="Times New Roman"/>
          <w:i/>
          <w:iCs/>
          <w:sz w:val="24"/>
          <w:szCs w:val="24"/>
        </w:rPr>
        <w:t>scholarships of practice/applications, teaching, and integration</w:t>
      </w:r>
      <w:r w:rsidRPr="00CD097B">
        <w:rPr>
          <w:rFonts w:ascii="Times New Roman" w:hAnsi="Times New Roman" w:cs="Times New Roman"/>
          <w:iCs/>
          <w:sz w:val="24"/>
          <w:szCs w:val="24"/>
        </w:rPr>
        <w:t xml:space="preserve"> are fostered and rewarded through an appointment to the clinical track. Faculty who focus a substantial professional effort, on the </w:t>
      </w:r>
      <w:r w:rsidRPr="00CD097B">
        <w:rPr>
          <w:rFonts w:ascii="Times New Roman" w:hAnsi="Times New Roman" w:cs="Times New Roman"/>
          <w:i/>
          <w:iCs/>
          <w:sz w:val="24"/>
          <w:szCs w:val="24"/>
        </w:rPr>
        <w:t>scholarships of discovery, teaching and integration</w:t>
      </w:r>
      <w:r w:rsidRPr="00CD097B">
        <w:rPr>
          <w:rFonts w:ascii="Times New Roman" w:hAnsi="Times New Roman" w:cs="Times New Roman"/>
          <w:iCs/>
          <w:sz w:val="24"/>
          <w:szCs w:val="24"/>
        </w:rPr>
        <w:t>, and who meet the criteria for appointment to tenure track are fostered and rewarded through an appointment to the tenure track.</w:t>
      </w:r>
    </w:p>
    <w:p w:rsidR="00B516A3" w:rsidRPr="00CD097B" w:rsidRDefault="00B516A3" w:rsidP="00B516A3">
      <w:pPr>
        <w:rPr>
          <w:rFonts w:ascii="Times New Roman" w:hAnsi="Times New Roman" w:cs="Times New Roman"/>
          <w:iCs/>
          <w:sz w:val="24"/>
          <w:szCs w:val="24"/>
          <w:u w:val="single"/>
        </w:rPr>
      </w:pPr>
    </w:p>
    <w:p w:rsidR="005A2BC5" w:rsidRPr="00CD097B" w:rsidRDefault="00652213" w:rsidP="005A2BC5">
      <w:pPr>
        <w:autoSpaceDE w:val="0"/>
        <w:autoSpaceDN w:val="0"/>
        <w:adjustRightInd w:val="0"/>
        <w:rPr>
          <w:rFonts w:ascii="Times New Roman" w:hAnsi="Times New Roman" w:cs="Times New Roman"/>
          <w:sz w:val="24"/>
          <w:szCs w:val="24"/>
        </w:rPr>
      </w:pPr>
      <w:r w:rsidRPr="00CD097B">
        <w:rPr>
          <w:rFonts w:ascii="Times New Roman" w:hAnsi="Times New Roman" w:cs="Times New Roman"/>
          <w:sz w:val="24"/>
          <w:szCs w:val="24"/>
        </w:rPr>
        <w:t>The criteria on which clinical track faculty performance will be reviewed are the scholarship of practice/applications, teaching, and integration.</w:t>
      </w:r>
    </w:p>
    <w:p w:rsidR="00AF77AC" w:rsidRPr="00CD097B" w:rsidRDefault="00AF77AC" w:rsidP="005A2BC5">
      <w:pPr>
        <w:autoSpaceDE w:val="0"/>
        <w:autoSpaceDN w:val="0"/>
        <w:adjustRightInd w:val="0"/>
        <w:rPr>
          <w:rFonts w:ascii="Times New Roman" w:hAnsi="Times New Roman" w:cs="Times New Roman"/>
          <w:sz w:val="24"/>
          <w:szCs w:val="24"/>
        </w:rPr>
      </w:pPr>
    </w:p>
    <w:p w:rsidR="00AF77AC" w:rsidRPr="00CD097B" w:rsidRDefault="008C359A" w:rsidP="005A2BC5">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2.3 </w:t>
      </w:r>
      <w:r w:rsidR="00652213" w:rsidRPr="00CD097B">
        <w:rPr>
          <w:rFonts w:ascii="Times New Roman" w:hAnsi="Times New Roman" w:cs="Times New Roman"/>
          <w:b/>
          <w:sz w:val="24"/>
          <w:szCs w:val="24"/>
        </w:rPr>
        <w:t xml:space="preserve">DEFINITIONS </w:t>
      </w:r>
    </w:p>
    <w:p w:rsidR="00AF77AC" w:rsidRPr="00CD097B" w:rsidRDefault="00652213" w:rsidP="00AF77AC">
      <w:pPr>
        <w:rPr>
          <w:rFonts w:ascii="Times New Roman" w:hAnsi="Times New Roman" w:cs="Times New Roman"/>
          <w:iCs/>
          <w:sz w:val="24"/>
          <w:szCs w:val="24"/>
        </w:rPr>
      </w:pPr>
      <w:r w:rsidRPr="00CD097B">
        <w:rPr>
          <w:rFonts w:ascii="Times New Roman" w:hAnsi="Times New Roman" w:cs="Times New Roman"/>
          <w:iCs/>
          <w:sz w:val="24"/>
          <w:szCs w:val="24"/>
        </w:rPr>
        <w:t xml:space="preserve">The </w:t>
      </w:r>
      <w:r w:rsidRPr="00CD097B">
        <w:rPr>
          <w:rFonts w:ascii="Times New Roman" w:hAnsi="Times New Roman" w:cs="Times New Roman"/>
          <w:i/>
          <w:iCs/>
          <w:sz w:val="24"/>
          <w:szCs w:val="24"/>
        </w:rPr>
        <w:t>Scholarship of Practice/Applications</w:t>
      </w:r>
      <w:r w:rsidRPr="00CD097B">
        <w:rPr>
          <w:rFonts w:ascii="Times New Roman" w:hAnsi="Times New Roman" w:cs="Times New Roman"/>
          <w:iCs/>
          <w:sz w:val="24"/>
          <w:szCs w:val="24"/>
        </w:rPr>
        <w:t xml:space="preserve"> has emerged in nursing as a critical component in the maintenance of </w:t>
      </w:r>
      <w:r w:rsidRPr="00CD097B">
        <w:rPr>
          <w:rFonts w:ascii="Times New Roman" w:hAnsi="Times New Roman" w:cs="Times New Roman"/>
          <w:i/>
          <w:iCs/>
          <w:sz w:val="24"/>
          <w:szCs w:val="24"/>
        </w:rPr>
        <w:t>clinical competency of faculty in a university setting</w:t>
      </w:r>
      <w:r w:rsidRPr="00CD097B">
        <w:rPr>
          <w:rFonts w:ascii="Times New Roman" w:hAnsi="Times New Roman" w:cs="Times New Roman"/>
          <w:iCs/>
          <w:sz w:val="24"/>
          <w:szCs w:val="24"/>
        </w:rPr>
        <w:t xml:space="preserve"> and the </w:t>
      </w:r>
      <w:r w:rsidRPr="00CD097B">
        <w:rPr>
          <w:rFonts w:ascii="Times New Roman" w:hAnsi="Times New Roman" w:cs="Times New Roman"/>
          <w:i/>
          <w:iCs/>
          <w:sz w:val="24"/>
          <w:szCs w:val="24"/>
        </w:rPr>
        <w:t>advancement of clinical knowledge in the discipline</w:t>
      </w:r>
      <w:r w:rsidRPr="00CD097B">
        <w:rPr>
          <w:rFonts w:ascii="Times New Roman" w:hAnsi="Times New Roman" w:cs="Times New Roman"/>
          <w:iCs/>
          <w:sz w:val="24"/>
          <w:szCs w:val="24"/>
        </w:rPr>
        <w:t xml:space="preserve"> (Norbeck &amp; Taylor, 1998; Rudy et al., 1995; and Wright, 1993).  The scholarship of practice encompasses all aspects of the delivery of nursing services. Competence in practice is the method by which knowledge in the profession is both advanced and applied.  Practice roles for faculty in health care delivery systems may include direct caregiver, educator, consultant, and administer (Brown, et al, 1995; Norbeck &amp; Taylor, 1998; Wright, 1993). </w:t>
      </w:r>
    </w:p>
    <w:p w:rsidR="00AF77AC" w:rsidRPr="00CD097B" w:rsidRDefault="00AF77AC" w:rsidP="00AF77AC">
      <w:pPr>
        <w:rPr>
          <w:rFonts w:ascii="Times New Roman" w:hAnsi="Times New Roman" w:cs="Times New Roman"/>
          <w:iCs/>
          <w:sz w:val="24"/>
          <w:szCs w:val="24"/>
        </w:rPr>
      </w:pPr>
    </w:p>
    <w:p w:rsidR="00AF77AC" w:rsidRPr="00CD097B" w:rsidRDefault="00652213" w:rsidP="00AF77AC">
      <w:pPr>
        <w:rPr>
          <w:rFonts w:ascii="Times New Roman" w:hAnsi="Times New Roman" w:cs="Times New Roman"/>
          <w:iCs/>
          <w:sz w:val="24"/>
          <w:szCs w:val="24"/>
        </w:rPr>
      </w:pPr>
      <w:r w:rsidRPr="00CD097B">
        <w:rPr>
          <w:rFonts w:ascii="Times New Roman" w:hAnsi="Times New Roman" w:cs="Times New Roman"/>
          <w:iCs/>
          <w:sz w:val="24"/>
          <w:szCs w:val="24"/>
        </w:rPr>
        <w:t xml:space="preserve">The </w:t>
      </w:r>
      <w:r w:rsidRPr="00CD097B">
        <w:rPr>
          <w:rFonts w:ascii="Times New Roman" w:hAnsi="Times New Roman" w:cs="Times New Roman"/>
          <w:i/>
          <w:iCs/>
          <w:sz w:val="24"/>
          <w:szCs w:val="24"/>
        </w:rPr>
        <w:t>Scholarship of Teaching</w:t>
      </w:r>
      <w:r w:rsidRPr="00CD097B">
        <w:rPr>
          <w:rFonts w:ascii="Times New Roman" w:hAnsi="Times New Roman" w:cs="Times New Roman"/>
          <w:iCs/>
          <w:sz w:val="24"/>
          <w:szCs w:val="24"/>
        </w:rPr>
        <w:t xml:space="preserve"> is inquiry that produces knowledge to support the transfer of the science and art of nursing from the expert to the novice, building bridges between the teacher’s understanding and the student’s learning (Boyer, 1990).   The scholarship of teaching increases the effectiveness of the transfer of discipline-specific knowledge.  The scholarship of teaching is conducted through application of knowledge of the discipline or specialty area through the learning process, the development of innovative teaching and evaluation methods, program development, learning outcome evaluation, and professional role modeling.</w:t>
      </w:r>
    </w:p>
    <w:p w:rsidR="00AF77AC" w:rsidRPr="00CD097B" w:rsidRDefault="00AF77AC" w:rsidP="00AF77AC">
      <w:pPr>
        <w:rPr>
          <w:rFonts w:ascii="Times New Roman" w:hAnsi="Times New Roman" w:cs="Times New Roman"/>
          <w:iCs/>
          <w:sz w:val="24"/>
          <w:szCs w:val="24"/>
        </w:rPr>
      </w:pPr>
    </w:p>
    <w:p w:rsidR="00AF77AC" w:rsidRPr="00CD097B" w:rsidRDefault="00652213" w:rsidP="00AF77AC">
      <w:pPr>
        <w:rPr>
          <w:rFonts w:ascii="Times New Roman" w:hAnsi="Times New Roman" w:cs="Times New Roman"/>
          <w:iCs/>
          <w:sz w:val="24"/>
          <w:szCs w:val="24"/>
        </w:rPr>
      </w:pPr>
      <w:r w:rsidRPr="00CD097B">
        <w:rPr>
          <w:rFonts w:ascii="Times New Roman" w:hAnsi="Times New Roman" w:cs="Times New Roman"/>
          <w:iCs/>
          <w:sz w:val="24"/>
          <w:szCs w:val="24"/>
        </w:rPr>
        <w:t xml:space="preserve">The </w:t>
      </w:r>
      <w:r w:rsidRPr="00CD097B">
        <w:rPr>
          <w:rFonts w:ascii="Times New Roman" w:hAnsi="Times New Roman" w:cs="Times New Roman"/>
          <w:i/>
          <w:iCs/>
          <w:sz w:val="24"/>
          <w:szCs w:val="24"/>
        </w:rPr>
        <w:t>Scholarship of Integration</w:t>
      </w:r>
      <w:r w:rsidRPr="00CD097B">
        <w:rPr>
          <w:rFonts w:ascii="Times New Roman" w:hAnsi="Times New Roman" w:cs="Times New Roman"/>
          <w:iCs/>
          <w:sz w:val="24"/>
          <w:szCs w:val="24"/>
        </w:rPr>
        <w:t xml:space="preserve"> refers to writings and other products.  The scholarship of integration emphasizes the interconnection of ideas, and brings new insight to bear on original </w:t>
      </w:r>
      <w:r w:rsidRPr="00CD097B">
        <w:rPr>
          <w:rFonts w:ascii="Times New Roman" w:hAnsi="Times New Roman" w:cs="Times New Roman"/>
          <w:iCs/>
          <w:sz w:val="24"/>
          <w:szCs w:val="24"/>
        </w:rPr>
        <w:lastRenderedPageBreak/>
        <w:t xml:space="preserve">concepts or research.  Original work in the scholarship of integration takes place at the margins, or interface, between two disciplines.  It serves to respond to both intellectual questions and pressing human problems by creating knowledge or combining knowledge in applications that offer new paradigms and insights. </w:t>
      </w:r>
    </w:p>
    <w:p w:rsidR="00256FDE" w:rsidRPr="00CD097B" w:rsidRDefault="00256FDE" w:rsidP="00AF77AC">
      <w:pPr>
        <w:rPr>
          <w:rFonts w:ascii="Times New Roman" w:hAnsi="Times New Roman" w:cs="Times New Roman"/>
          <w:iCs/>
          <w:sz w:val="24"/>
          <w:szCs w:val="24"/>
        </w:rPr>
      </w:pPr>
    </w:p>
    <w:p w:rsidR="00B238BC" w:rsidRPr="00CD097B" w:rsidRDefault="008C359A" w:rsidP="00AF77AC">
      <w:pPr>
        <w:rPr>
          <w:rFonts w:ascii="Times New Roman" w:hAnsi="Times New Roman" w:cs="Times New Roman"/>
          <w:b/>
          <w:iCs/>
          <w:sz w:val="24"/>
          <w:szCs w:val="24"/>
        </w:rPr>
      </w:pPr>
      <w:r>
        <w:rPr>
          <w:rFonts w:ascii="Times New Roman" w:hAnsi="Times New Roman" w:cs="Times New Roman"/>
          <w:b/>
          <w:iCs/>
          <w:sz w:val="24"/>
          <w:szCs w:val="24"/>
        </w:rPr>
        <w:t xml:space="preserve">2.4 </w:t>
      </w:r>
      <w:r w:rsidR="00652213" w:rsidRPr="00CD097B">
        <w:rPr>
          <w:rFonts w:ascii="Times New Roman" w:hAnsi="Times New Roman" w:cs="Times New Roman"/>
          <w:b/>
          <w:iCs/>
          <w:sz w:val="24"/>
          <w:szCs w:val="24"/>
        </w:rPr>
        <w:t>CRITERIA FOR THE SCHOLARSHIP OF PRACTICE/APPLICATIONS</w:t>
      </w:r>
    </w:p>
    <w:p w:rsidR="0046448E" w:rsidRPr="00CD097B" w:rsidRDefault="0046448E" w:rsidP="0046448E">
      <w:pPr>
        <w:pStyle w:val="ListParagraph"/>
        <w:tabs>
          <w:tab w:val="left" w:pos="317"/>
        </w:tabs>
        <w:ind w:left="47"/>
        <w:rPr>
          <w:rFonts w:ascii="Times New Roman" w:hAnsi="Times New Roman" w:cs="Times New Roman"/>
          <w:iCs/>
          <w:sz w:val="24"/>
          <w:szCs w:val="24"/>
        </w:rPr>
      </w:pPr>
      <w:r w:rsidRPr="00CD097B">
        <w:rPr>
          <w:rFonts w:ascii="Times New Roman" w:hAnsi="Times New Roman" w:cs="Times New Roman"/>
          <w:iCs/>
          <w:sz w:val="24"/>
          <w:szCs w:val="24"/>
        </w:rPr>
        <w:t xml:space="preserve">Practice encompasses activities to maintain clinical competence and to advance knowledge in the discipline.  Practice for faculty includes diverse roles within and across the health care delivery systems including direct caregiver, educator, consultant, and administrator.  Practice criteria to be considered include: </w:t>
      </w:r>
    </w:p>
    <w:p w:rsidR="0046448E" w:rsidRPr="00CD097B" w:rsidRDefault="0046448E" w:rsidP="0046448E">
      <w:pPr>
        <w:pStyle w:val="ListParagraph"/>
        <w:numPr>
          <w:ilvl w:val="0"/>
          <w:numId w:val="8"/>
        </w:numPr>
        <w:tabs>
          <w:tab w:val="left" w:pos="317"/>
        </w:tabs>
        <w:rPr>
          <w:rFonts w:ascii="Times New Roman" w:hAnsi="Times New Roman" w:cs="Times New Roman"/>
          <w:sz w:val="24"/>
          <w:szCs w:val="24"/>
        </w:rPr>
      </w:pPr>
      <w:r w:rsidRPr="00CD097B">
        <w:rPr>
          <w:rFonts w:ascii="Times New Roman" w:hAnsi="Times New Roman" w:cs="Times New Roman"/>
          <w:sz w:val="24"/>
          <w:szCs w:val="24"/>
        </w:rPr>
        <w:t>Professional self-development.</w:t>
      </w:r>
    </w:p>
    <w:p w:rsidR="0046448E" w:rsidRPr="00CD097B" w:rsidRDefault="0046448E" w:rsidP="0046448E">
      <w:pPr>
        <w:pStyle w:val="ListParagraph"/>
        <w:numPr>
          <w:ilvl w:val="0"/>
          <w:numId w:val="8"/>
        </w:numPr>
        <w:tabs>
          <w:tab w:val="left" w:pos="317"/>
        </w:tabs>
        <w:rPr>
          <w:rFonts w:ascii="Times New Roman" w:hAnsi="Times New Roman" w:cs="Times New Roman"/>
          <w:sz w:val="24"/>
          <w:szCs w:val="24"/>
        </w:rPr>
      </w:pPr>
      <w:r w:rsidRPr="00CD097B">
        <w:rPr>
          <w:rFonts w:ascii="Times New Roman" w:hAnsi="Times New Roman" w:cs="Times New Roman"/>
          <w:sz w:val="24"/>
          <w:szCs w:val="24"/>
        </w:rPr>
        <w:t xml:space="preserve">Clinical </w:t>
      </w:r>
      <w:r w:rsidR="00214567">
        <w:rPr>
          <w:rFonts w:ascii="Times New Roman" w:hAnsi="Times New Roman" w:cs="Times New Roman"/>
          <w:sz w:val="24"/>
          <w:szCs w:val="24"/>
        </w:rPr>
        <w:t xml:space="preserve">/ role </w:t>
      </w:r>
      <w:r w:rsidRPr="00CD097B">
        <w:rPr>
          <w:rFonts w:ascii="Times New Roman" w:hAnsi="Times New Roman" w:cs="Times New Roman"/>
          <w:sz w:val="24"/>
          <w:szCs w:val="24"/>
        </w:rPr>
        <w:t xml:space="preserve">competence. </w:t>
      </w:r>
    </w:p>
    <w:p w:rsidR="0046448E" w:rsidRDefault="0046448E" w:rsidP="0046448E">
      <w:pPr>
        <w:pStyle w:val="ListParagraph"/>
        <w:numPr>
          <w:ilvl w:val="0"/>
          <w:numId w:val="8"/>
        </w:numPr>
        <w:tabs>
          <w:tab w:val="left" w:pos="317"/>
        </w:tabs>
        <w:rPr>
          <w:rFonts w:ascii="Times New Roman" w:hAnsi="Times New Roman" w:cs="Times New Roman"/>
          <w:sz w:val="24"/>
          <w:szCs w:val="24"/>
        </w:rPr>
      </w:pPr>
      <w:r w:rsidRPr="00CD097B">
        <w:rPr>
          <w:rFonts w:ascii="Times New Roman" w:hAnsi="Times New Roman" w:cs="Times New Roman"/>
          <w:sz w:val="24"/>
          <w:szCs w:val="24"/>
        </w:rPr>
        <w:t>National certification / credentials in a specialty related to the teaching role.</w:t>
      </w:r>
    </w:p>
    <w:p w:rsidR="00340893" w:rsidRPr="00CD097B" w:rsidRDefault="00340893" w:rsidP="0046448E">
      <w:pPr>
        <w:pStyle w:val="ListParagraph"/>
        <w:numPr>
          <w:ilvl w:val="0"/>
          <w:numId w:val="8"/>
        </w:numPr>
        <w:tabs>
          <w:tab w:val="left" w:pos="317"/>
        </w:tabs>
        <w:rPr>
          <w:rFonts w:ascii="Times New Roman" w:hAnsi="Times New Roman" w:cs="Times New Roman"/>
          <w:sz w:val="24"/>
          <w:szCs w:val="24"/>
        </w:rPr>
      </w:pPr>
      <w:r>
        <w:rPr>
          <w:rFonts w:ascii="Times New Roman" w:hAnsi="Times New Roman" w:cs="Times New Roman"/>
          <w:sz w:val="24"/>
          <w:szCs w:val="24"/>
        </w:rPr>
        <w:t xml:space="preserve">Collaboration with other health care professionals related to practice. </w:t>
      </w:r>
    </w:p>
    <w:p w:rsidR="0046448E" w:rsidRPr="00214567" w:rsidRDefault="0046448E" w:rsidP="00145CCB">
      <w:pPr>
        <w:pStyle w:val="ListParagraph"/>
        <w:tabs>
          <w:tab w:val="left" w:pos="317"/>
        </w:tabs>
        <w:ind w:left="677"/>
        <w:rPr>
          <w:rFonts w:ascii="Times New Roman" w:hAnsi="Times New Roman" w:cs="Times New Roman"/>
          <w:sz w:val="24"/>
          <w:szCs w:val="24"/>
        </w:rPr>
      </w:pPr>
    </w:p>
    <w:p w:rsidR="0046448E" w:rsidRPr="00CD097B" w:rsidRDefault="008C359A" w:rsidP="0046448E">
      <w:pPr>
        <w:rPr>
          <w:rFonts w:ascii="Times New Roman" w:hAnsi="Times New Roman" w:cs="Times New Roman"/>
          <w:b/>
          <w:iCs/>
          <w:sz w:val="24"/>
          <w:szCs w:val="24"/>
        </w:rPr>
      </w:pPr>
      <w:r>
        <w:rPr>
          <w:rFonts w:ascii="Times New Roman" w:hAnsi="Times New Roman" w:cs="Times New Roman"/>
          <w:b/>
          <w:iCs/>
          <w:sz w:val="24"/>
          <w:szCs w:val="24"/>
        </w:rPr>
        <w:t xml:space="preserve">2.5 </w:t>
      </w:r>
      <w:r w:rsidR="0046448E" w:rsidRPr="00CD097B">
        <w:rPr>
          <w:rFonts w:ascii="Times New Roman" w:hAnsi="Times New Roman" w:cs="Times New Roman"/>
          <w:b/>
          <w:iCs/>
          <w:sz w:val="24"/>
          <w:szCs w:val="24"/>
        </w:rPr>
        <w:t xml:space="preserve">CRITERIA FOR THE SCHOLARSHIP OF TEACHING </w:t>
      </w:r>
    </w:p>
    <w:p w:rsidR="0046448E" w:rsidRPr="00CD097B" w:rsidRDefault="0046448E" w:rsidP="0046448E">
      <w:pPr>
        <w:tabs>
          <w:tab w:val="left" w:pos="289"/>
        </w:tabs>
        <w:rPr>
          <w:rFonts w:ascii="Times New Roman" w:hAnsi="Times New Roman" w:cs="Times New Roman"/>
          <w:sz w:val="24"/>
          <w:szCs w:val="24"/>
        </w:rPr>
      </w:pPr>
      <w:r w:rsidRPr="00CD097B">
        <w:rPr>
          <w:rFonts w:ascii="Times New Roman" w:hAnsi="Times New Roman" w:cs="Times New Roman"/>
          <w:color w:val="000000"/>
          <w:sz w:val="24"/>
          <w:szCs w:val="24"/>
        </w:rPr>
        <w:t xml:space="preserve">Teaching activities include classroom and clinical teaching, independent study, academic advisement, graduate thesis/project advising, and the mentoring of students. </w:t>
      </w:r>
      <w:r w:rsidRPr="00CD097B">
        <w:rPr>
          <w:rFonts w:ascii="Times New Roman" w:hAnsi="Times New Roman" w:cs="Times New Roman"/>
          <w:iCs/>
          <w:sz w:val="24"/>
          <w:szCs w:val="24"/>
        </w:rPr>
        <w:t>Criteria to be examined relate to classroom / laboratory teaching methods that increases the effectiveness of the transfer of discipline-specific knowledge,</w:t>
      </w:r>
      <w:r w:rsidRPr="00CD097B">
        <w:rPr>
          <w:rFonts w:ascii="Times New Roman" w:hAnsi="Times New Roman" w:cs="Times New Roman"/>
          <w:color w:val="000000"/>
          <w:sz w:val="24"/>
          <w:szCs w:val="24"/>
        </w:rPr>
        <w:t xml:space="preserve"> creates an environment conductive to learning, fosters critical thinking, develops creativity, and engages students in the learning process.</w:t>
      </w:r>
    </w:p>
    <w:p w:rsidR="0046448E" w:rsidRPr="00CD097B" w:rsidRDefault="0046448E" w:rsidP="0046448E">
      <w:pPr>
        <w:rPr>
          <w:rFonts w:ascii="Times New Roman" w:hAnsi="Times New Roman" w:cs="Times New Roman"/>
          <w:color w:val="000000"/>
          <w:sz w:val="24"/>
          <w:szCs w:val="24"/>
        </w:rPr>
      </w:pPr>
      <w:r w:rsidRPr="00CD097B">
        <w:rPr>
          <w:rFonts w:ascii="Times New Roman" w:hAnsi="Times New Roman" w:cs="Times New Roman"/>
          <w:color w:val="000000"/>
          <w:sz w:val="24"/>
          <w:szCs w:val="24"/>
        </w:rPr>
        <w:t xml:space="preserve">Teaching criteria will be evaluated in terms of: </w:t>
      </w:r>
    </w:p>
    <w:p w:rsidR="0046448E" w:rsidRPr="00CD097B" w:rsidRDefault="0046448E" w:rsidP="0046448E">
      <w:pPr>
        <w:autoSpaceDE w:val="0"/>
        <w:autoSpaceDN w:val="0"/>
        <w:adjustRightInd w:val="0"/>
        <w:ind w:left="1440" w:hanging="720"/>
        <w:rPr>
          <w:rFonts w:ascii="Times New Roman" w:hAnsi="Times New Roman" w:cs="Times New Roman"/>
          <w:color w:val="000000"/>
          <w:sz w:val="24"/>
          <w:szCs w:val="24"/>
        </w:rPr>
      </w:pPr>
      <w:r w:rsidRPr="00CD097B">
        <w:rPr>
          <w:rFonts w:ascii="Times New Roman" w:hAnsi="Times New Roman" w:cs="Times New Roman"/>
          <w:color w:val="000000"/>
          <w:sz w:val="24"/>
          <w:szCs w:val="24"/>
        </w:rPr>
        <w:t xml:space="preserve">A. Course development </w:t>
      </w:r>
      <w:r w:rsidR="00145CCB">
        <w:rPr>
          <w:rFonts w:ascii="Times New Roman" w:hAnsi="Times New Roman" w:cs="Times New Roman"/>
          <w:color w:val="000000"/>
          <w:sz w:val="24"/>
          <w:szCs w:val="24"/>
        </w:rPr>
        <w:t>&amp; implementation</w:t>
      </w:r>
    </w:p>
    <w:p w:rsidR="0046448E" w:rsidRPr="00CD097B" w:rsidRDefault="0046448E" w:rsidP="0046448E">
      <w:pPr>
        <w:autoSpaceDE w:val="0"/>
        <w:autoSpaceDN w:val="0"/>
        <w:adjustRightInd w:val="0"/>
        <w:ind w:left="1440" w:hanging="720"/>
        <w:rPr>
          <w:rFonts w:ascii="Times New Roman" w:hAnsi="Times New Roman" w:cs="Times New Roman"/>
          <w:sz w:val="24"/>
          <w:szCs w:val="24"/>
        </w:rPr>
      </w:pPr>
      <w:r w:rsidRPr="00CD097B">
        <w:rPr>
          <w:rFonts w:ascii="Times New Roman" w:hAnsi="Times New Roman" w:cs="Times New Roman"/>
          <w:sz w:val="24"/>
          <w:szCs w:val="24"/>
        </w:rPr>
        <w:t xml:space="preserve">B. Evaluation of students </w:t>
      </w:r>
    </w:p>
    <w:p w:rsidR="0046448E" w:rsidRPr="00CD097B" w:rsidRDefault="0046448E" w:rsidP="0046448E">
      <w:pPr>
        <w:autoSpaceDE w:val="0"/>
        <w:autoSpaceDN w:val="0"/>
        <w:adjustRightInd w:val="0"/>
        <w:ind w:left="1440" w:hanging="720"/>
        <w:rPr>
          <w:rFonts w:ascii="Times New Roman" w:hAnsi="Times New Roman" w:cs="Times New Roman"/>
          <w:sz w:val="24"/>
          <w:szCs w:val="24"/>
        </w:rPr>
      </w:pPr>
      <w:r w:rsidRPr="00CD097B">
        <w:rPr>
          <w:rFonts w:ascii="Times New Roman" w:hAnsi="Times New Roman" w:cs="Times New Roman"/>
          <w:sz w:val="24"/>
          <w:szCs w:val="24"/>
        </w:rPr>
        <w:t xml:space="preserve">D. Student-teacher relationships </w:t>
      </w:r>
    </w:p>
    <w:p w:rsidR="0046448E" w:rsidRPr="00CD097B" w:rsidRDefault="0046448E" w:rsidP="0046448E">
      <w:pPr>
        <w:tabs>
          <w:tab w:val="left" w:pos="990"/>
        </w:tabs>
        <w:autoSpaceDE w:val="0"/>
        <w:autoSpaceDN w:val="0"/>
        <w:adjustRightInd w:val="0"/>
        <w:ind w:left="1080" w:hanging="360"/>
        <w:rPr>
          <w:rFonts w:ascii="Times New Roman" w:hAnsi="Times New Roman" w:cs="Times New Roman"/>
          <w:sz w:val="24"/>
          <w:szCs w:val="24"/>
        </w:rPr>
      </w:pPr>
      <w:r w:rsidRPr="00CD097B">
        <w:rPr>
          <w:rFonts w:ascii="Times New Roman" w:hAnsi="Times New Roman" w:cs="Times New Roman"/>
          <w:sz w:val="24"/>
          <w:szCs w:val="24"/>
        </w:rPr>
        <w:t>E. Collaboration with faculty and other health care professionals</w:t>
      </w:r>
      <w:r w:rsidR="00145CCB">
        <w:rPr>
          <w:rFonts w:ascii="Times New Roman" w:hAnsi="Times New Roman" w:cs="Times New Roman"/>
          <w:sz w:val="24"/>
          <w:szCs w:val="24"/>
        </w:rPr>
        <w:t xml:space="preserve"> related to teaching</w:t>
      </w:r>
      <w:r w:rsidRPr="00CD097B">
        <w:rPr>
          <w:rFonts w:ascii="Times New Roman" w:hAnsi="Times New Roman" w:cs="Times New Roman"/>
          <w:sz w:val="24"/>
          <w:szCs w:val="24"/>
        </w:rPr>
        <w:t xml:space="preserve"> </w:t>
      </w:r>
    </w:p>
    <w:p w:rsidR="0046448E" w:rsidRPr="00CD097B" w:rsidRDefault="0046448E" w:rsidP="0046448E">
      <w:pPr>
        <w:autoSpaceDE w:val="0"/>
        <w:autoSpaceDN w:val="0"/>
        <w:adjustRightInd w:val="0"/>
        <w:ind w:left="1440" w:hanging="720"/>
        <w:rPr>
          <w:rFonts w:ascii="Times New Roman" w:hAnsi="Times New Roman" w:cs="Times New Roman"/>
          <w:sz w:val="24"/>
          <w:szCs w:val="24"/>
        </w:rPr>
      </w:pPr>
      <w:r w:rsidRPr="00CD097B">
        <w:rPr>
          <w:rFonts w:ascii="Times New Roman" w:hAnsi="Times New Roman" w:cs="Times New Roman"/>
          <w:sz w:val="24"/>
          <w:szCs w:val="24"/>
        </w:rPr>
        <w:t>F. Role modeling.</w:t>
      </w:r>
    </w:p>
    <w:p w:rsidR="00145CCB" w:rsidRDefault="008D0212" w:rsidP="0046448E">
      <w:pPr>
        <w:autoSpaceDE w:val="0"/>
        <w:autoSpaceDN w:val="0"/>
        <w:adjustRightInd w:val="0"/>
        <w:rPr>
          <w:rFonts w:ascii="Times New Roman" w:hAnsi="Times New Roman" w:cs="Times New Roman"/>
          <w:sz w:val="24"/>
          <w:szCs w:val="24"/>
        </w:rPr>
      </w:pPr>
      <w:r w:rsidRPr="00CD097B">
        <w:rPr>
          <w:rFonts w:ascii="Times New Roman" w:hAnsi="Times New Roman" w:cs="Times New Roman"/>
          <w:sz w:val="24"/>
          <w:szCs w:val="24"/>
        </w:rPr>
        <w:tab/>
      </w:r>
      <w:r w:rsidR="0046448E" w:rsidRPr="00CD097B">
        <w:rPr>
          <w:rFonts w:ascii="Times New Roman" w:hAnsi="Times New Roman" w:cs="Times New Roman"/>
          <w:sz w:val="24"/>
          <w:szCs w:val="24"/>
        </w:rPr>
        <w:t>G. Mentoring of students, professional staff, and faculty.</w:t>
      </w:r>
    </w:p>
    <w:p w:rsidR="00145CCB" w:rsidRDefault="00145CCB" w:rsidP="004644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H. Advising.</w:t>
      </w:r>
    </w:p>
    <w:p w:rsidR="0046448E" w:rsidRPr="00CD097B" w:rsidRDefault="00214567" w:rsidP="004644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p>
    <w:p w:rsidR="0046448E" w:rsidRPr="00CD097B" w:rsidRDefault="008C359A" w:rsidP="0046448E">
      <w:pPr>
        <w:autoSpaceDE w:val="0"/>
        <w:autoSpaceDN w:val="0"/>
        <w:adjustRightInd w:val="0"/>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2.6 </w:t>
      </w:r>
      <w:r w:rsidR="0046448E" w:rsidRPr="00CD097B">
        <w:rPr>
          <w:rFonts w:ascii="Times New Roman" w:hAnsi="Times New Roman" w:cs="Times New Roman"/>
          <w:b/>
          <w:iCs/>
          <w:color w:val="000000"/>
          <w:sz w:val="24"/>
          <w:szCs w:val="24"/>
        </w:rPr>
        <w:t>CRITERIA FOR THE SCHOLARSHIP OF INTEGRATION</w:t>
      </w:r>
    </w:p>
    <w:p w:rsidR="0046448E" w:rsidRPr="00CD097B" w:rsidRDefault="0046448E" w:rsidP="0046448E">
      <w:pPr>
        <w:pStyle w:val="ListParagraph"/>
        <w:tabs>
          <w:tab w:val="left" w:pos="317"/>
        </w:tabs>
        <w:ind w:left="47"/>
        <w:rPr>
          <w:rFonts w:ascii="Times New Roman" w:hAnsi="Times New Roman" w:cs="Times New Roman"/>
          <w:iCs/>
          <w:color w:val="000000"/>
          <w:sz w:val="24"/>
          <w:szCs w:val="24"/>
        </w:rPr>
      </w:pPr>
      <w:r w:rsidRPr="00CD097B">
        <w:rPr>
          <w:rFonts w:ascii="Times New Roman" w:hAnsi="Times New Roman" w:cs="Times New Roman"/>
          <w:iCs/>
          <w:color w:val="000000"/>
          <w:sz w:val="24"/>
          <w:szCs w:val="24"/>
        </w:rPr>
        <w:t xml:space="preserve">Activities of integration include outreach and service, consultation, </w:t>
      </w:r>
      <w:r w:rsidR="0038628C" w:rsidRPr="00CD097B">
        <w:rPr>
          <w:rFonts w:ascii="Times New Roman" w:hAnsi="Times New Roman" w:cs="Times New Roman"/>
          <w:iCs/>
          <w:color w:val="000000"/>
          <w:sz w:val="24"/>
          <w:szCs w:val="24"/>
        </w:rPr>
        <w:t>leadership</w:t>
      </w:r>
      <w:r w:rsidR="0094483F">
        <w:rPr>
          <w:rFonts w:ascii="Times New Roman" w:hAnsi="Times New Roman" w:cs="Times New Roman"/>
          <w:iCs/>
          <w:color w:val="000000"/>
          <w:sz w:val="24"/>
          <w:szCs w:val="24"/>
        </w:rPr>
        <w:t xml:space="preserve">, and writings and other products. </w:t>
      </w:r>
    </w:p>
    <w:p w:rsidR="0046448E" w:rsidRPr="00CD097B" w:rsidRDefault="0046448E" w:rsidP="0046448E">
      <w:pPr>
        <w:pStyle w:val="ListParagraph"/>
        <w:tabs>
          <w:tab w:val="left" w:pos="317"/>
        </w:tabs>
        <w:ind w:left="47"/>
        <w:rPr>
          <w:rFonts w:ascii="Times New Roman" w:hAnsi="Times New Roman" w:cs="Times New Roman"/>
          <w:iCs/>
          <w:color w:val="000000"/>
          <w:sz w:val="24"/>
          <w:szCs w:val="24"/>
        </w:rPr>
      </w:pPr>
      <w:r w:rsidRPr="00CD097B">
        <w:rPr>
          <w:rFonts w:ascii="Times New Roman" w:hAnsi="Times New Roman" w:cs="Times New Roman"/>
          <w:iCs/>
          <w:color w:val="000000"/>
          <w:sz w:val="24"/>
          <w:szCs w:val="24"/>
        </w:rPr>
        <w:t>Criteria will be evaluated in terms of:</w:t>
      </w:r>
    </w:p>
    <w:p w:rsidR="00B67E05" w:rsidRPr="00CD097B" w:rsidRDefault="00214567" w:rsidP="008C359A">
      <w:pPr>
        <w:pStyle w:val="ListParagraph"/>
        <w:numPr>
          <w:ilvl w:val="0"/>
          <w:numId w:val="9"/>
        </w:numPr>
        <w:tabs>
          <w:tab w:val="left" w:pos="317"/>
        </w:tabs>
        <w:rPr>
          <w:rFonts w:ascii="Times New Roman" w:hAnsi="Times New Roman" w:cs="Times New Roman"/>
          <w:iCs/>
          <w:sz w:val="24"/>
          <w:szCs w:val="24"/>
        </w:rPr>
      </w:pPr>
      <w:r>
        <w:rPr>
          <w:rFonts w:ascii="Times New Roman" w:hAnsi="Times New Roman" w:cs="Times New Roman"/>
          <w:sz w:val="24"/>
          <w:szCs w:val="24"/>
        </w:rPr>
        <w:t>Leadership within</w:t>
      </w:r>
      <w:r w:rsidR="00B67E05" w:rsidRPr="00CD097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67E05" w:rsidRPr="00CD097B">
        <w:rPr>
          <w:rFonts w:ascii="Times New Roman" w:hAnsi="Times New Roman" w:cs="Times New Roman"/>
          <w:sz w:val="24"/>
          <w:szCs w:val="24"/>
        </w:rPr>
        <w:t xml:space="preserve">College </w:t>
      </w:r>
      <w:r>
        <w:rPr>
          <w:rFonts w:ascii="Times New Roman" w:hAnsi="Times New Roman" w:cs="Times New Roman"/>
          <w:sz w:val="24"/>
          <w:szCs w:val="24"/>
        </w:rPr>
        <w:t>and University.</w:t>
      </w:r>
    </w:p>
    <w:p w:rsidR="00B67E05" w:rsidRPr="00CD097B" w:rsidRDefault="008C359A" w:rsidP="008C359A">
      <w:pPr>
        <w:pStyle w:val="ListParagraph"/>
        <w:numPr>
          <w:ilvl w:val="0"/>
          <w:numId w:val="9"/>
        </w:numPr>
        <w:tabs>
          <w:tab w:val="left" w:pos="317"/>
        </w:tabs>
        <w:rPr>
          <w:rFonts w:ascii="Times New Roman" w:hAnsi="Times New Roman" w:cs="Times New Roman"/>
          <w:sz w:val="24"/>
          <w:szCs w:val="24"/>
        </w:rPr>
      </w:pPr>
      <w:r>
        <w:rPr>
          <w:rFonts w:ascii="Times New Roman" w:hAnsi="Times New Roman" w:cs="Times New Roman"/>
          <w:sz w:val="24"/>
          <w:szCs w:val="24"/>
        </w:rPr>
        <w:t>C</w:t>
      </w:r>
      <w:r w:rsidR="0038628C" w:rsidRPr="00CD097B">
        <w:rPr>
          <w:rFonts w:ascii="Times New Roman" w:hAnsi="Times New Roman" w:cs="Times New Roman"/>
          <w:sz w:val="24"/>
          <w:szCs w:val="24"/>
        </w:rPr>
        <w:t xml:space="preserve">onsultant to </w:t>
      </w:r>
      <w:r w:rsidR="00214567">
        <w:rPr>
          <w:rFonts w:ascii="Times New Roman" w:hAnsi="Times New Roman" w:cs="Times New Roman"/>
          <w:sz w:val="24"/>
          <w:szCs w:val="24"/>
        </w:rPr>
        <w:t xml:space="preserve">faculty and other health care professionals. </w:t>
      </w:r>
    </w:p>
    <w:p w:rsidR="00B67E05" w:rsidRPr="00CD097B" w:rsidRDefault="00B67E05" w:rsidP="008C359A">
      <w:pPr>
        <w:pStyle w:val="ListParagraph"/>
        <w:numPr>
          <w:ilvl w:val="0"/>
          <w:numId w:val="9"/>
        </w:numPr>
        <w:tabs>
          <w:tab w:val="left" w:pos="317"/>
        </w:tabs>
        <w:rPr>
          <w:rFonts w:ascii="Times New Roman" w:hAnsi="Times New Roman" w:cs="Times New Roman"/>
          <w:sz w:val="24"/>
          <w:szCs w:val="24"/>
        </w:rPr>
      </w:pPr>
      <w:r w:rsidRPr="00CD097B">
        <w:rPr>
          <w:rFonts w:ascii="Times New Roman" w:hAnsi="Times New Roman" w:cs="Times New Roman"/>
          <w:sz w:val="24"/>
          <w:szCs w:val="24"/>
        </w:rPr>
        <w:t>Leader in the profession</w:t>
      </w:r>
    </w:p>
    <w:p w:rsidR="00214567" w:rsidRPr="00CD097B" w:rsidRDefault="00214567" w:rsidP="00214567">
      <w:pPr>
        <w:pStyle w:val="ListParagraph"/>
        <w:numPr>
          <w:ilvl w:val="0"/>
          <w:numId w:val="9"/>
        </w:numPr>
        <w:tabs>
          <w:tab w:val="left" w:pos="317"/>
        </w:tabs>
        <w:rPr>
          <w:rFonts w:ascii="Times New Roman" w:hAnsi="Times New Roman" w:cs="Times New Roman"/>
          <w:sz w:val="24"/>
          <w:szCs w:val="24"/>
        </w:rPr>
      </w:pPr>
      <w:r w:rsidRPr="00CD097B">
        <w:rPr>
          <w:rFonts w:ascii="Times New Roman" w:hAnsi="Times New Roman" w:cs="Times New Roman"/>
          <w:sz w:val="24"/>
          <w:szCs w:val="24"/>
        </w:rPr>
        <w:t xml:space="preserve">Peer-reviewed presentations and publications related to </w:t>
      </w:r>
      <w:r>
        <w:rPr>
          <w:rFonts w:ascii="Times New Roman" w:hAnsi="Times New Roman" w:cs="Times New Roman"/>
          <w:sz w:val="24"/>
          <w:szCs w:val="24"/>
        </w:rPr>
        <w:t xml:space="preserve">teaching and </w:t>
      </w:r>
      <w:r w:rsidRPr="00CD097B">
        <w:rPr>
          <w:rFonts w:ascii="Times New Roman" w:hAnsi="Times New Roman" w:cs="Times New Roman"/>
          <w:sz w:val="24"/>
          <w:szCs w:val="24"/>
        </w:rPr>
        <w:t>practice.</w:t>
      </w:r>
    </w:p>
    <w:p w:rsidR="00214567" w:rsidRPr="00CD097B" w:rsidRDefault="00214567" w:rsidP="00214567">
      <w:pPr>
        <w:pStyle w:val="ListParagraph"/>
        <w:numPr>
          <w:ilvl w:val="0"/>
          <w:numId w:val="9"/>
        </w:numPr>
        <w:tabs>
          <w:tab w:val="left" w:pos="317"/>
        </w:tabs>
        <w:rPr>
          <w:rFonts w:ascii="Times New Roman" w:hAnsi="Times New Roman" w:cs="Times New Roman"/>
          <w:sz w:val="24"/>
          <w:szCs w:val="24"/>
        </w:rPr>
      </w:pPr>
      <w:r w:rsidRPr="00CD097B">
        <w:rPr>
          <w:rFonts w:ascii="Times New Roman" w:hAnsi="Times New Roman" w:cs="Times New Roman"/>
          <w:sz w:val="24"/>
          <w:szCs w:val="24"/>
        </w:rPr>
        <w:t>Professional organization leadership.</w:t>
      </w:r>
    </w:p>
    <w:p w:rsidR="00B67E05" w:rsidRPr="0094483F" w:rsidRDefault="00214567" w:rsidP="00214567">
      <w:pPr>
        <w:pStyle w:val="ListParagraph"/>
        <w:numPr>
          <w:ilvl w:val="0"/>
          <w:numId w:val="9"/>
        </w:numPr>
        <w:tabs>
          <w:tab w:val="left" w:pos="317"/>
        </w:tabs>
        <w:rPr>
          <w:rFonts w:ascii="Times New Roman" w:hAnsi="Times New Roman" w:cs="Times New Roman"/>
          <w:iCs/>
          <w:sz w:val="24"/>
          <w:szCs w:val="24"/>
        </w:rPr>
      </w:pPr>
      <w:r w:rsidRPr="00340893">
        <w:rPr>
          <w:rFonts w:ascii="Times New Roman" w:hAnsi="Times New Roman" w:cs="Times New Roman"/>
          <w:sz w:val="24"/>
          <w:szCs w:val="24"/>
        </w:rPr>
        <w:t xml:space="preserve">Participation/leadership </w:t>
      </w:r>
      <w:r w:rsidR="00340893" w:rsidRPr="00340893">
        <w:rPr>
          <w:rFonts w:ascii="Times New Roman" w:hAnsi="Times New Roman" w:cs="Times New Roman"/>
          <w:sz w:val="24"/>
          <w:szCs w:val="24"/>
        </w:rPr>
        <w:t xml:space="preserve">of </w:t>
      </w:r>
      <w:r w:rsidRPr="00340893">
        <w:rPr>
          <w:rFonts w:ascii="Times New Roman" w:hAnsi="Times New Roman" w:cs="Times New Roman"/>
          <w:sz w:val="24"/>
          <w:szCs w:val="24"/>
        </w:rPr>
        <w:t>evidence-based projects</w:t>
      </w:r>
      <w:r w:rsidR="004121E9">
        <w:rPr>
          <w:rFonts w:ascii="Times New Roman" w:hAnsi="Times New Roman" w:cs="Times New Roman"/>
          <w:sz w:val="24"/>
          <w:szCs w:val="24"/>
        </w:rPr>
        <w:t xml:space="preserve"> with of students/faculty and other health care professionals. </w:t>
      </w:r>
    </w:p>
    <w:p w:rsidR="0094483F" w:rsidRDefault="0094483F" w:rsidP="0094483F">
      <w:pPr>
        <w:pStyle w:val="ListParagraph"/>
        <w:numPr>
          <w:ilvl w:val="0"/>
          <w:numId w:val="9"/>
        </w:numPr>
        <w:tabs>
          <w:tab w:val="left" w:pos="317"/>
        </w:tabs>
        <w:rPr>
          <w:rFonts w:ascii="Times New Roman" w:hAnsi="Times New Roman" w:cs="Times New Roman"/>
          <w:iCs/>
          <w:sz w:val="24"/>
          <w:szCs w:val="24"/>
        </w:rPr>
      </w:pPr>
      <w:r>
        <w:rPr>
          <w:rFonts w:ascii="Times New Roman" w:hAnsi="Times New Roman" w:cs="Times New Roman"/>
          <w:iCs/>
          <w:sz w:val="24"/>
          <w:szCs w:val="24"/>
        </w:rPr>
        <w:t>Collaboration with faculty and other health care professionals.</w:t>
      </w:r>
    </w:p>
    <w:p w:rsidR="0094483F" w:rsidRDefault="0094483F" w:rsidP="0094483F">
      <w:pPr>
        <w:pStyle w:val="ListParagraph"/>
        <w:numPr>
          <w:ilvl w:val="0"/>
          <w:numId w:val="9"/>
        </w:numPr>
        <w:tabs>
          <w:tab w:val="left" w:pos="317"/>
        </w:tabs>
        <w:rPr>
          <w:rFonts w:ascii="Times New Roman" w:hAnsi="Times New Roman" w:cs="Times New Roman"/>
          <w:iCs/>
          <w:sz w:val="24"/>
          <w:szCs w:val="24"/>
        </w:rPr>
      </w:pPr>
      <w:r>
        <w:rPr>
          <w:rFonts w:ascii="Times New Roman" w:hAnsi="Times New Roman" w:cs="Times New Roman"/>
          <w:iCs/>
          <w:sz w:val="24"/>
          <w:szCs w:val="24"/>
        </w:rPr>
        <w:t xml:space="preserve">Development of grant proposals, clinical guidelines/policies &amp; procedures, consensus statements, and white papers related to teaching and practice.  </w:t>
      </w:r>
      <w:r w:rsidRPr="0094483F">
        <w:rPr>
          <w:rFonts w:ascii="Times New Roman" w:hAnsi="Times New Roman" w:cs="Times New Roman"/>
          <w:iCs/>
          <w:sz w:val="24"/>
          <w:szCs w:val="24"/>
        </w:rPr>
        <w:t xml:space="preserve"> </w:t>
      </w:r>
    </w:p>
    <w:p w:rsidR="00FF3188" w:rsidRDefault="00FF3188" w:rsidP="0094483F">
      <w:pPr>
        <w:pStyle w:val="ListParagraph"/>
        <w:numPr>
          <w:ilvl w:val="0"/>
          <w:numId w:val="9"/>
        </w:numPr>
        <w:tabs>
          <w:tab w:val="left" w:pos="317"/>
        </w:tabs>
        <w:rPr>
          <w:rFonts w:ascii="Times New Roman" w:hAnsi="Times New Roman" w:cs="Times New Roman"/>
          <w:iCs/>
          <w:sz w:val="24"/>
          <w:szCs w:val="24"/>
        </w:rPr>
      </w:pPr>
      <w:r>
        <w:rPr>
          <w:rFonts w:ascii="Times New Roman" w:hAnsi="Times New Roman" w:cs="Times New Roman"/>
          <w:iCs/>
          <w:sz w:val="24"/>
          <w:szCs w:val="24"/>
        </w:rPr>
        <w:t xml:space="preserve">Development and implementation of continuing education offerings. </w:t>
      </w:r>
    </w:p>
    <w:p w:rsidR="008C359A" w:rsidRPr="00B732FD" w:rsidRDefault="00FF3188" w:rsidP="00B732FD">
      <w:pPr>
        <w:pStyle w:val="ListParagraph"/>
        <w:numPr>
          <w:ilvl w:val="0"/>
          <w:numId w:val="9"/>
        </w:numPr>
        <w:tabs>
          <w:tab w:val="left" w:pos="317"/>
        </w:tabs>
        <w:rPr>
          <w:rFonts w:ascii="Times New Roman" w:hAnsi="Times New Roman" w:cs="Times New Roman"/>
          <w:iCs/>
          <w:sz w:val="24"/>
          <w:szCs w:val="24"/>
        </w:rPr>
      </w:pPr>
      <w:r>
        <w:rPr>
          <w:rFonts w:ascii="Times New Roman" w:hAnsi="Times New Roman" w:cs="Times New Roman"/>
          <w:iCs/>
          <w:sz w:val="24"/>
          <w:szCs w:val="24"/>
        </w:rPr>
        <w:t xml:space="preserve">Manuscript / abstract reviewer. </w:t>
      </w:r>
      <w:r w:rsidR="008C359A" w:rsidRPr="00B732FD">
        <w:rPr>
          <w:rFonts w:ascii="Times New Roman" w:hAnsi="Times New Roman" w:cs="Times New Roman"/>
          <w:b/>
          <w:bCs/>
          <w:sz w:val="24"/>
          <w:szCs w:val="24"/>
        </w:rPr>
        <w:br w:type="page"/>
      </w:r>
    </w:p>
    <w:p w:rsidR="005206A9" w:rsidRPr="00CD097B" w:rsidRDefault="00652213">
      <w:pPr>
        <w:autoSpaceDE w:val="0"/>
        <w:autoSpaceDN w:val="0"/>
        <w:adjustRightInd w:val="0"/>
        <w:jc w:val="center"/>
        <w:rPr>
          <w:rFonts w:ascii="Times New Roman" w:hAnsi="Times New Roman" w:cs="Times New Roman"/>
          <w:b/>
          <w:iCs/>
          <w:sz w:val="24"/>
          <w:szCs w:val="24"/>
        </w:rPr>
      </w:pPr>
      <w:r w:rsidRPr="00CD097B">
        <w:rPr>
          <w:rFonts w:ascii="Times New Roman" w:hAnsi="Times New Roman" w:cs="Times New Roman"/>
          <w:b/>
          <w:bCs/>
          <w:sz w:val="24"/>
          <w:szCs w:val="24"/>
        </w:rPr>
        <w:lastRenderedPageBreak/>
        <w:t>SECTION 300 STANDARDS FOR APPOINTMENT, RETENTION AND ADVANCEMENT</w:t>
      </w:r>
    </w:p>
    <w:p w:rsidR="008E4D95" w:rsidRPr="00CD097B" w:rsidRDefault="008E4D95" w:rsidP="00D241CB">
      <w:pPr>
        <w:autoSpaceDE w:val="0"/>
        <w:autoSpaceDN w:val="0"/>
        <w:adjustRightInd w:val="0"/>
        <w:rPr>
          <w:rFonts w:ascii="Times New Roman" w:hAnsi="Times New Roman" w:cs="Times New Roman"/>
          <w:i/>
          <w:iCs/>
          <w:sz w:val="24"/>
          <w:szCs w:val="24"/>
        </w:rPr>
      </w:pPr>
    </w:p>
    <w:p w:rsidR="008E4D95" w:rsidRPr="00CD097B" w:rsidRDefault="005B317B" w:rsidP="008E4D95">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3.1 </w:t>
      </w:r>
      <w:r w:rsidR="00652213" w:rsidRPr="00CD097B">
        <w:rPr>
          <w:rFonts w:ascii="Times New Roman" w:hAnsi="Times New Roman" w:cs="Times New Roman"/>
          <w:b/>
          <w:bCs/>
          <w:sz w:val="24"/>
          <w:szCs w:val="24"/>
        </w:rPr>
        <w:t>APPOINTMENT AND ADVANCEMENT</w:t>
      </w:r>
    </w:p>
    <w:p w:rsidR="008E4D95" w:rsidRPr="00CD097B" w:rsidRDefault="00652213" w:rsidP="008E4D95">
      <w:pPr>
        <w:autoSpaceDE w:val="0"/>
        <w:autoSpaceDN w:val="0"/>
        <w:adjustRightInd w:val="0"/>
        <w:rPr>
          <w:rFonts w:ascii="Times New Roman" w:hAnsi="Times New Roman" w:cs="Times New Roman"/>
          <w:sz w:val="24"/>
          <w:szCs w:val="24"/>
        </w:rPr>
      </w:pPr>
      <w:r w:rsidRPr="00CD097B">
        <w:rPr>
          <w:rFonts w:ascii="Times New Roman" w:hAnsi="Times New Roman" w:cs="Times New Roman"/>
          <w:iCs/>
          <w:sz w:val="24"/>
          <w:szCs w:val="24"/>
        </w:rPr>
        <w:t>Faculty members may be appointed to the rank of Clinical Instructor, Assistant Clinical Professor, Associate Clinical Professor, or Clinical Professor depending upon their qualifications, responsibilities, and needs of the College of Nursing.</w:t>
      </w:r>
      <w:r w:rsidRPr="00CD097B">
        <w:rPr>
          <w:rFonts w:ascii="Times New Roman" w:hAnsi="Times New Roman" w:cs="Times New Roman"/>
          <w:sz w:val="24"/>
          <w:szCs w:val="24"/>
        </w:rPr>
        <w:t xml:space="preserve"> Individua</w:t>
      </w:r>
      <w:r w:rsidR="0038628C" w:rsidRPr="00CD097B">
        <w:rPr>
          <w:rFonts w:ascii="Times New Roman" w:hAnsi="Times New Roman" w:cs="Times New Roman"/>
          <w:sz w:val="24"/>
          <w:szCs w:val="24"/>
        </w:rPr>
        <w:t xml:space="preserve">ls appointed to clinical track </w:t>
      </w:r>
      <w:r w:rsidRPr="00CD097B">
        <w:rPr>
          <w:rFonts w:ascii="Times New Roman" w:hAnsi="Times New Roman" w:cs="Times New Roman"/>
          <w:sz w:val="24"/>
          <w:szCs w:val="24"/>
        </w:rPr>
        <w:t>positions are not eligible for tenure. Time in non</w:t>
      </w:r>
      <w:r w:rsidR="0038628C" w:rsidRPr="00CD097B">
        <w:rPr>
          <w:rFonts w:ascii="Times New Roman" w:hAnsi="Times New Roman" w:cs="Times New Roman"/>
          <w:sz w:val="24"/>
          <w:szCs w:val="24"/>
        </w:rPr>
        <w:t>-</w:t>
      </w:r>
      <w:r w:rsidRPr="00CD097B">
        <w:rPr>
          <w:rFonts w:ascii="Times New Roman" w:hAnsi="Times New Roman" w:cs="Times New Roman"/>
          <w:sz w:val="24"/>
          <w:szCs w:val="24"/>
        </w:rPr>
        <w:t>tenur</w:t>
      </w:r>
      <w:r w:rsidR="0038628C" w:rsidRPr="00CD097B">
        <w:rPr>
          <w:rFonts w:ascii="Times New Roman" w:hAnsi="Times New Roman" w:cs="Times New Roman"/>
          <w:sz w:val="24"/>
          <w:szCs w:val="24"/>
        </w:rPr>
        <w:t>ed</w:t>
      </w:r>
      <w:r w:rsidRPr="00CD097B">
        <w:rPr>
          <w:rFonts w:ascii="Times New Roman" w:hAnsi="Times New Roman" w:cs="Times New Roman"/>
          <w:sz w:val="24"/>
          <w:szCs w:val="24"/>
        </w:rPr>
        <w:t xml:space="preserve"> appointments does not count towards tenure. (FH 330)</w:t>
      </w:r>
    </w:p>
    <w:p w:rsidR="008E4D95" w:rsidRPr="00CD097B" w:rsidRDefault="00652213" w:rsidP="008E4D95">
      <w:pPr>
        <w:spacing w:before="100" w:beforeAutospacing="1" w:after="100" w:afterAutospacing="1"/>
        <w:rPr>
          <w:rFonts w:ascii="Times New Roman" w:eastAsia="Times New Roman" w:hAnsi="Times New Roman" w:cs="Times New Roman"/>
          <w:sz w:val="24"/>
          <w:szCs w:val="24"/>
        </w:rPr>
      </w:pPr>
      <w:r w:rsidRPr="00CD097B">
        <w:rPr>
          <w:rFonts w:ascii="Times New Roman" w:eastAsia="Times New Roman" w:hAnsi="Times New Roman" w:cs="Times New Roman"/>
          <w:sz w:val="24"/>
          <w:szCs w:val="24"/>
        </w:rPr>
        <w:t>A clinical track faculty member who is reappointed from term to term may advance within titles in accordance with college policies and procedures. An individual's advancement in title must be approved by the college dean, and Provost and Vice President for Academic Affairs.</w:t>
      </w:r>
    </w:p>
    <w:p w:rsidR="00836863" w:rsidRPr="00CD097B" w:rsidRDefault="00652213" w:rsidP="00910DB0">
      <w:pPr>
        <w:spacing w:before="100" w:beforeAutospacing="1" w:after="100" w:afterAutospacing="1"/>
        <w:rPr>
          <w:rFonts w:ascii="Times New Roman" w:eastAsia="Times New Roman" w:hAnsi="Times New Roman" w:cs="Times New Roman"/>
          <w:sz w:val="24"/>
          <w:szCs w:val="24"/>
        </w:rPr>
      </w:pPr>
      <w:r w:rsidRPr="00CD097B">
        <w:rPr>
          <w:rFonts w:ascii="Times New Roman" w:hAnsi="Times New Roman" w:cs="Times New Roman"/>
          <w:sz w:val="24"/>
          <w:szCs w:val="24"/>
        </w:rPr>
        <w:t xml:space="preserve">Clinical </w:t>
      </w:r>
      <w:r w:rsidR="00C50C72" w:rsidRPr="00CD097B">
        <w:rPr>
          <w:rFonts w:ascii="Times New Roman" w:hAnsi="Times New Roman" w:cs="Times New Roman"/>
          <w:sz w:val="24"/>
          <w:szCs w:val="24"/>
        </w:rPr>
        <w:t>has</w:t>
      </w:r>
      <w:r w:rsidRPr="00CD097B">
        <w:rPr>
          <w:rFonts w:ascii="Times New Roman" w:hAnsi="Times New Roman" w:cs="Times New Roman"/>
          <w:sz w:val="24"/>
          <w:szCs w:val="24"/>
        </w:rPr>
        <w:t xml:space="preserve"> the option to remain at rank or may seek advancement. </w:t>
      </w:r>
      <w:r w:rsidR="008C359A">
        <w:rPr>
          <w:rFonts w:ascii="Times New Roman" w:hAnsi="Times New Roman" w:cs="Times New Roman"/>
          <w:sz w:val="24"/>
          <w:szCs w:val="24"/>
        </w:rPr>
        <w:t xml:space="preserve"> </w:t>
      </w:r>
      <w:r w:rsidRPr="00CD097B">
        <w:rPr>
          <w:rFonts w:ascii="Times New Roman" w:eastAsia="Times New Roman" w:hAnsi="Times New Roman" w:cs="Times New Roman"/>
          <w:sz w:val="24"/>
          <w:szCs w:val="24"/>
        </w:rPr>
        <w:t xml:space="preserve">Advancement in title creates no additional right to reappointment </w:t>
      </w:r>
      <w:r w:rsidR="00C50C72" w:rsidRPr="00CD097B">
        <w:rPr>
          <w:rFonts w:ascii="Times New Roman" w:eastAsia="Times New Roman" w:hAnsi="Times New Roman" w:cs="Times New Roman"/>
          <w:sz w:val="24"/>
          <w:szCs w:val="24"/>
        </w:rPr>
        <w:t xml:space="preserve">beyond the </w:t>
      </w:r>
      <w:r w:rsidRPr="00CD097B">
        <w:rPr>
          <w:rFonts w:ascii="Times New Roman" w:eastAsia="Times New Roman" w:hAnsi="Times New Roman" w:cs="Times New Roman"/>
          <w:sz w:val="24"/>
          <w:szCs w:val="24"/>
        </w:rPr>
        <w:t xml:space="preserve">term </w:t>
      </w:r>
      <w:r w:rsidR="00C50C72" w:rsidRPr="00CD097B">
        <w:rPr>
          <w:rFonts w:ascii="Times New Roman" w:eastAsia="Times New Roman" w:hAnsi="Times New Roman" w:cs="Times New Roman"/>
          <w:sz w:val="24"/>
          <w:szCs w:val="24"/>
        </w:rPr>
        <w:t>of the contract</w:t>
      </w:r>
      <w:r w:rsidRPr="00CD097B">
        <w:rPr>
          <w:rFonts w:ascii="Times New Roman" w:eastAsia="Times New Roman" w:hAnsi="Times New Roman" w:cs="Times New Roman"/>
          <w:sz w:val="24"/>
          <w:szCs w:val="24"/>
        </w:rPr>
        <w:t>. (FH 330.50)</w:t>
      </w:r>
    </w:p>
    <w:p w:rsidR="00D241CB" w:rsidRPr="00CD097B" w:rsidRDefault="005B317B" w:rsidP="00D241C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3.2 </w:t>
      </w:r>
      <w:r w:rsidR="00652213" w:rsidRPr="00CD097B">
        <w:rPr>
          <w:rFonts w:ascii="Times New Roman" w:hAnsi="Times New Roman" w:cs="Times New Roman"/>
          <w:b/>
          <w:bCs/>
          <w:sz w:val="24"/>
          <w:szCs w:val="24"/>
        </w:rPr>
        <w:t xml:space="preserve">RETENTION AND SPECIAL REVIEW </w:t>
      </w:r>
    </w:p>
    <w:p w:rsidR="00D241CB" w:rsidRPr="00CD097B" w:rsidRDefault="00652213" w:rsidP="00D241CB">
      <w:pPr>
        <w:autoSpaceDE w:val="0"/>
        <w:autoSpaceDN w:val="0"/>
        <w:adjustRightInd w:val="0"/>
        <w:rPr>
          <w:rFonts w:ascii="Times New Roman" w:hAnsi="Times New Roman" w:cs="Times New Roman"/>
          <w:sz w:val="24"/>
          <w:szCs w:val="24"/>
        </w:rPr>
      </w:pPr>
      <w:r w:rsidRPr="00CD097B">
        <w:rPr>
          <w:rFonts w:ascii="Times New Roman" w:hAnsi="Times New Roman" w:cs="Times New Roman"/>
          <w:sz w:val="24"/>
          <w:szCs w:val="24"/>
        </w:rPr>
        <w:t xml:space="preserve">Faculty members are formally reviewed for retention by the Campus Director during the annual review process. </w:t>
      </w:r>
      <w:r w:rsidRPr="00CD097B">
        <w:rPr>
          <w:rFonts w:ascii="Times New Roman" w:eastAsia="Times New Roman" w:hAnsi="Times New Roman" w:cs="Times New Roman"/>
          <w:sz w:val="24"/>
          <w:szCs w:val="24"/>
        </w:rPr>
        <w:t xml:space="preserve">Faculty members may be reviewed at times other than those required for retention and </w:t>
      </w:r>
      <w:r w:rsidR="0046448E" w:rsidRPr="00CD097B">
        <w:rPr>
          <w:rFonts w:ascii="Times New Roman" w:eastAsia="Times New Roman" w:hAnsi="Times New Roman" w:cs="Times New Roman"/>
          <w:sz w:val="24"/>
          <w:szCs w:val="24"/>
        </w:rPr>
        <w:t>advancement</w:t>
      </w:r>
      <w:r w:rsidRPr="00CD097B">
        <w:rPr>
          <w:rFonts w:ascii="Times New Roman" w:eastAsia="Times New Roman" w:hAnsi="Times New Roman" w:cs="Times New Roman"/>
          <w:sz w:val="24"/>
          <w:szCs w:val="24"/>
        </w:rPr>
        <w:t>. A special review may be conducted based on the recommendation of the Campus Director or college dean. The faculty member will be notified of the request for a special review. A notice of special review will set forth the nature of the review and identify appropriate deadlines for its conduct. A special review will be conducted by the Clinical Track Review Committee or by a special review committee composed of academic faculty.</w:t>
      </w:r>
    </w:p>
    <w:p w:rsidR="00D241CB" w:rsidRPr="00CD097B" w:rsidRDefault="00D241CB" w:rsidP="00D241CB">
      <w:pPr>
        <w:autoSpaceDE w:val="0"/>
        <w:autoSpaceDN w:val="0"/>
        <w:adjustRightInd w:val="0"/>
        <w:rPr>
          <w:rFonts w:ascii="Times New Roman" w:hAnsi="Times New Roman" w:cs="Times New Roman"/>
          <w:sz w:val="24"/>
          <w:szCs w:val="24"/>
        </w:rPr>
      </w:pPr>
    </w:p>
    <w:p w:rsidR="00D241CB" w:rsidRPr="00CD097B" w:rsidRDefault="005B317B" w:rsidP="00D241C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3.3 </w:t>
      </w:r>
      <w:r w:rsidR="00652213" w:rsidRPr="00CD097B">
        <w:rPr>
          <w:rFonts w:ascii="Times New Roman" w:hAnsi="Times New Roman" w:cs="Times New Roman"/>
          <w:b/>
          <w:bCs/>
          <w:sz w:val="24"/>
          <w:szCs w:val="24"/>
        </w:rPr>
        <w:t>STANDARDS FOR CLINICAL TRACK F</w:t>
      </w:r>
      <w:r w:rsidR="00EB6F57" w:rsidRPr="00CD097B">
        <w:rPr>
          <w:rFonts w:ascii="Times New Roman" w:hAnsi="Times New Roman" w:cs="Times New Roman"/>
          <w:b/>
          <w:bCs/>
          <w:sz w:val="24"/>
          <w:szCs w:val="24"/>
        </w:rPr>
        <w:t>ACULTY</w:t>
      </w:r>
    </w:p>
    <w:p w:rsidR="00D241CB" w:rsidRPr="00CD097B" w:rsidRDefault="00652213" w:rsidP="00D241CB">
      <w:pPr>
        <w:autoSpaceDE w:val="0"/>
        <w:autoSpaceDN w:val="0"/>
        <w:adjustRightInd w:val="0"/>
        <w:rPr>
          <w:rFonts w:ascii="Times New Roman" w:hAnsi="Times New Roman" w:cs="Times New Roman"/>
          <w:sz w:val="24"/>
          <w:szCs w:val="24"/>
        </w:rPr>
      </w:pPr>
      <w:r w:rsidRPr="00CD097B">
        <w:rPr>
          <w:rFonts w:ascii="Times New Roman" w:hAnsi="Times New Roman" w:cs="Times New Roman"/>
          <w:b/>
          <w:bCs/>
          <w:sz w:val="24"/>
          <w:szCs w:val="24"/>
        </w:rPr>
        <w:t xml:space="preserve"> </w:t>
      </w:r>
    </w:p>
    <w:p w:rsidR="00D241CB" w:rsidRPr="008C06F1" w:rsidRDefault="00652213" w:rsidP="00D241CB">
      <w:pPr>
        <w:autoSpaceDE w:val="0"/>
        <w:autoSpaceDN w:val="0"/>
        <w:adjustRightInd w:val="0"/>
        <w:rPr>
          <w:rFonts w:ascii="Times New Roman" w:hAnsi="Times New Roman" w:cs="Times New Roman"/>
          <w:sz w:val="24"/>
          <w:szCs w:val="24"/>
        </w:rPr>
      </w:pPr>
      <w:r w:rsidRPr="008C06F1">
        <w:rPr>
          <w:rFonts w:ascii="Times New Roman" w:hAnsi="Times New Roman" w:cs="Times New Roman"/>
          <w:sz w:val="24"/>
          <w:szCs w:val="24"/>
        </w:rPr>
        <w:t xml:space="preserve">A. University Standards </w:t>
      </w:r>
    </w:p>
    <w:p w:rsidR="00D241CB" w:rsidRPr="008C06F1" w:rsidRDefault="00652213" w:rsidP="00D241CB">
      <w:pPr>
        <w:autoSpaceDE w:val="0"/>
        <w:autoSpaceDN w:val="0"/>
        <w:adjustRightInd w:val="0"/>
        <w:rPr>
          <w:rFonts w:ascii="Times New Roman" w:hAnsi="Times New Roman" w:cs="Times New Roman"/>
          <w:sz w:val="24"/>
          <w:szCs w:val="24"/>
        </w:rPr>
      </w:pPr>
      <w:r w:rsidRPr="008C06F1">
        <w:rPr>
          <w:rFonts w:ascii="Times New Roman" w:hAnsi="Times New Roman" w:cs="Times New Roman"/>
          <w:iCs/>
          <w:sz w:val="24"/>
          <w:szCs w:val="24"/>
        </w:rPr>
        <w:t xml:space="preserve">The University-wide standards for instructional expectations are: </w:t>
      </w:r>
    </w:p>
    <w:p w:rsidR="00D241CB" w:rsidRPr="008C06F1" w:rsidRDefault="00652213" w:rsidP="00D241CB">
      <w:pPr>
        <w:autoSpaceDE w:val="0"/>
        <w:autoSpaceDN w:val="0"/>
        <w:adjustRightInd w:val="0"/>
        <w:rPr>
          <w:rFonts w:ascii="Times New Roman" w:hAnsi="Times New Roman" w:cs="Times New Roman"/>
          <w:sz w:val="24"/>
          <w:szCs w:val="24"/>
        </w:rPr>
      </w:pPr>
      <w:r w:rsidRPr="008C06F1">
        <w:rPr>
          <w:rFonts w:ascii="Times New Roman" w:hAnsi="Times New Roman" w:cs="Times New Roman"/>
          <w:iCs/>
          <w:sz w:val="24"/>
          <w:szCs w:val="24"/>
        </w:rPr>
        <w:t xml:space="preserve">1. demonstrated and sustained effectiveness in the performance of their responsibilities in the three areas of teaching, research/creative activity, and service, appropriate to the assignment as set forth in the letter of hire and role statements, </w:t>
      </w:r>
    </w:p>
    <w:p w:rsidR="00D241CB" w:rsidRPr="008C06F1" w:rsidRDefault="00652213" w:rsidP="00D241CB">
      <w:pPr>
        <w:autoSpaceDE w:val="0"/>
        <w:autoSpaceDN w:val="0"/>
        <w:adjustRightInd w:val="0"/>
        <w:rPr>
          <w:rFonts w:ascii="Times New Roman" w:hAnsi="Times New Roman" w:cs="Times New Roman"/>
          <w:sz w:val="24"/>
          <w:szCs w:val="24"/>
        </w:rPr>
      </w:pPr>
      <w:r w:rsidRPr="008C06F1">
        <w:rPr>
          <w:rFonts w:ascii="Times New Roman" w:hAnsi="Times New Roman" w:cs="Times New Roman"/>
          <w:iCs/>
          <w:sz w:val="24"/>
          <w:szCs w:val="24"/>
        </w:rPr>
        <w:t xml:space="preserve">2. demonstrated potential for sustained effectiveness in each of these areas in the future, and </w:t>
      </w:r>
    </w:p>
    <w:p w:rsidR="00D241CB" w:rsidRPr="008C06F1" w:rsidRDefault="00652213" w:rsidP="00D241CB">
      <w:pPr>
        <w:autoSpaceDE w:val="0"/>
        <w:autoSpaceDN w:val="0"/>
        <w:adjustRightInd w:val="0"/>
        <w:rPr>
          <w:rFonts w:ascii="Times New Roman" w:hAnsi="Times New Roman" w:cs="Times New Roman"/>
          <w:iCs/>
          <w:sz w:val="24"/>
          <w:szCs w:val="24"/>
        </w:rPr>
      </w:pPr>
      <w:r w:rsidRPr="008C06F1">
        <w:rPr>
          <w:rFonts w:ascii="Times New Roman" w:hAnsi="Times New Roman" w:cs="Times New Roman"/>
          <w:iCs/>
          <w:sz w:val="24"/>
          <w:szCs w:val="24"/>
        </w:rPr>
        <w:t xml:space="preserve">3. demonstrated potential for achieving excellence in teaching and/or research/creative activity.[FH 651.00] </w:t>
      </w:r>
    </w:p>
    <w:p w:rsidR="0046448E" w:rsidRPr="00CD097B" w:rsidRDefault="0046448E" w:rsidP="00D241CB">
      <w:pPr>
        <w:autoSpaceDE w:val="0"/>
        <w:autoSpaceDN w:val="0"/>
        <w:adjustRightInd w:val="0"/>
        <w:rPr>
          <w:rFonts w:ascii="Times New Roman" w:hAnsi="Times New Roman" w:cs="Times New Roman"/>
          <w:sz w:val="24"/>
          <w:szCs w:val="24"/>
        </w:rPr>
      </w:pPr>
    </w:p>
    <w:p w:rsidR="00D241CB" w:rsidRPr="00CD097B" w:rsidRDefault="00652213" w:rsidP="00D241CB">
      <w:pPr>
        <w:autoSpaceDE w:val="0"/>
        <w:autoSpaceDN w:val="0"/>
        <w:adjustRightInd w:val="0"/>
        <w:rPr>
          <w:rFonts w:ascii="Times New Roman" w:hAnsi="Times New Roman" w:cs="Times New Roman"/>
          <w:sz w:val="24"/>
          <w:szCs w:val="24"/>
        </w:rPr>
      </w:pPr>
      <w:r w:rsidRPr="00CD097B">
        <w:rPr>
          <w:rFonts w:ascii="Times New Roman" w:hAnsi="Times New Roman" w:cs="Times New Roman"/>
          <w:sz w:val="24"/>
          <w:szCs w:val="24"/>
        </w:rPr>
        <w:t xml:space="preserve">B. College Standards </w:t>
      </w:r>
    </w:p>
    <w:p w:rsidR="00D241CB" w:rsidRPr="00CD097B" w:rsidRDefault="00652213" w:rsidP="00D241CB">
      <w:pPr>
        <w:autoSpaceDE w:val="0"/>
        <w:autoSpaceDN w:val="0"/>
        <w:adjustRightInd w:val="0"/>
        <w:rPr>
          <w:rFonts w:ascii="Times New Roman" w:hAnsi="Times New Roman" w:cs="Times New Roman"/>
          <w:sz w:val="24"/>
          <w:szCs w:val="24"/>
        </w:rPr>
      </w:pPr>
      <w:r w:rsidRPr="00CD097B">
        <w:rPr>
          <w:rFonts w:ascii="Times New Roman" w:hAnsi="Times New Roman" w:cs="Times New Roman"/>
          <w:sz w:val="24"/>
          <w:szCs w:val="24"/>
        </w:rPr>
        <w:t xml:space="preserve">The College standards are the same as the University standards. </w:t>
      </w:r>
    </w:p>
    <w:p w:rsidR="0046448E" w:rsidRPr="00CD097B" w:rsidRDefault="0046448E" w:rsidP="00D241CB">
      <w:pPr>
        <w:autoSpaceDE w:val="0"/>
        <w:autoSpaceDN w:val="0"/>
        <w:adjustRightInd w:val="0"/>
        <w:rPr>
          <w:rFonts w:ascii="Times New Roman" w:hAnsi="Times New Roman" w:cs="Times New Roman"/>
          <w:sz w:val="24"/>
          <w:szCs w:val="24"/>
        </w:rPr>
      </w:pPr>
    </w:p>
    <w:p w:rsidR="00D241CB" w:rsidRPr="00CD097B" w:rsidRDefault="00652213" w:rsidP="00D241CB">
      <w:pPr>
        <w:autoSpaceDE w:val="0"/>
        <w:autoSpaceDN w:val="0"/>
        <w:adjustRightInd w:val="0"/>
        <w:rPr>
          <w:rFonts w:ascii="Times New Roman" w:hAnsi="Times New Roman" w:cs="Times New Roman"/>
          <w:sz w:val="24"/>
          <w:szCs w:val="24"/>
        </w:rPr>
      </w:pPr>
      <w:r w:rsidRPr="00CD097B">
        <w:rPr>
          <w:rFonts w:ascii="Times New Roman" w:hAnsi="Times New Roman" w:cs="Times New Roman"/>
          <w:sz w:val="24"/>
          <w:szCs w:val="24"/>
        </w:rPr>
        <w:t xml:space="preserve">C. Department Standards </w:t>
      </w:r>
    </w:p>
    <w:p w:rsidR="00FC17C0" w:rsidRDefault="00652213" w:rsidP="008C06F1">
      <w:pPr>
        <w:autoSpaceDE w:val="0"/>
        <w:autoSpaceDN w:val="0"/>
        <w:adjustRightInd w:val="0"/>
        <w:rPr>
          <w:rFonts w:ascii="Times New Roman" w:hAnsi="Times New Roman" w:cs="Times New Roman"/>
          <w:sz w:val="24"/>
          <w:szCs w:val="24"/>
        </w:rPr>
      </w:pPr>
      <w:r w:rsidRPr="00CD097B">
        <w:rPr>
          <w:rFonts w:ascii="Times New Roman" w:hAnsi="Times New Roman" w:cs="Times New Roman"/>
          <w:sz w:val="24"/>
          <w:szCs w:val="24"/>
        </w:rPr>
        <w:t xml:space="preserve">Not Applicable </w:t>
      </w:r>
    </w:p>
    <w:p w:rsidR="008C06F1" w:rsidRPr="008C06F1" w:rsidRDefault="008C06F1" w:rsidP="008C06F1">
      <w:pPr>
        <w:autoSpaceDE w:val="0"/>
        <w:autoSpaceDN w:val="0"/>
        <w:adjustRightInd w:val="0"/>
        <w:rPr>
          <w:rFonts w:ascii="Times New Roman" w:hAnsi="Times New Roman" w:cs="Times New Roman"/>
          <w:sz w:val="24"/>
          <w:szCs w:val="24"/>
        </w:rPr>
      </w:pPr>
      <w:r w:rsidRPr="008C06F1">
        <w:rPr>
          <w:rFonts w:ascii="Times New Roman" w:hAnsi="Times New Roman" w:cs="Times New Roman"/>
          <w:sz w:val="24"/>
          <w:szCs w:val="24"/>
        </w:rPr>
        <w:t>D. Standards for appointment to the rank of Clinical Instructor, Assistant Clinical Professor, Associate Clinical Professor and Clinical Professor are defined in the attached Clinical Track Grid.</w:t>
      </w:r>
    </w:p>
    <w:p w:rsidR="008C06F1" w:rsidRDefault="008C06F1">
      <w:pPr>
        <w:rPr>
          <w:rFonts w:ascii="Times New Roman" w:hAnsi="Times New Roman" w:cs="Times New Roman"/>
          <w:b/>
          <w:sz w:val="24"/>
          <w:szCs w:val="24"/>
        </w:rPr>
      </w:pPr>
      <w:r>
        <w:rPr>
          <w:rFonts w:ascii="Times New Roman" w:hAnsi="Times New Roman" w:cs="Times New Roman"/>
          <w:b/>
          <w:sz w:val="24"/>
          <w:szCs w:val="24"/>
        </w:rPr>
        <w:br w:type="page"/>
      </w:r>
    </w:p>
    <w:p w:rsidR="005206A9" w:rsidRPr="00CD097B" w:rsidRDefault="0008458B">
      <w:pPr>
        <w:autoSpaceDE w:val="0"/>
        <w:autoSpaceDN w:val="0"/>
        <w:adjustRightInd w:val="0"/>
        <w:jc w:val="center"/>
        <w:rPr>
          <w:rFonts w:ascii="Times New Roman" w:hAnsi="Times New Roman" w:cs="Times New Roman"/>
          <w:b/>
          <w:sz w:val="24"/>
          <w:szCs w:val="24"/>
        </w:rPr>
      </w:pPr>
      <w:r w:rsidRPr="00CD097B">
        <w:rPr>
          <w:rFonts w:ascii="Times New Roman" w:hAnsi="Times New Roman" w:cs="Times New Roman"/>
          <w:b/>
          <w:sz w:val="24"/>
          <w:szCs w:val="24"/>
        </w:rPr>
        <w:lastRenderedPageBreak/>
        <w:t xml:space="preserve">SECTION </w:t>
      </w:r>
      <w:r w:rsidR="00652213" w:rsidRPr="00CD097B">
        <w:rPr>
          <w:rFonts w:ascii="Times New Roman" w:hAnsi="Times New Roman" w:cs="Times New Roman"/>
          <w:b/>
          <w:sz w:val="24"/>
          <w:szCs w:val="24"/>
        </w:rPr>
        <w:t>400 PROCEDURES FOR FORMAL REVIEW OF CLINICAL TRACK FACULTY PERFORMANCE</w:t>
      </w:r>
    </w:p>
    <w:p w:rsidR="00C34FC0" w:rsidRPr="00CD097B" w:rsidRDefault="00C34FC0" w:rsidP="007E55D8">
      <w:pPr>
        <w:autoSpaceDE w:val="0"/>
        <w:autoSpaceDN w:val="0"/>
        <w:adjustRightInd w:val="0"/>
        <w:rPr>
          <w:rFonts w:ascii="Times New Roman" w:hAnsi="Times New Roman" w:cs="Times New Roman"/>
          <w:b/>
          <w:sz w:val="24"/>
          <w:szCs w:val="24"/>
        </w:rPr>
      </w:pPr>
    </w:p>
    <w:p w:rsidR="00C34FC0" w:rsidRPr="00CD097B" w:rsidRDefault="00652213" w:rsidP="007E55D8">
      <w:pPr>
        <w:autoSpaceDE w:val="0"/>
        <w:autoSpaceDN w:val="0"/>
        <w:adjustRightInd w:val="0"/>
        <w:rPr>
          <w:rFonts w:ascii="Times New Roman" w:hAnsi="Times New Roman" w:cs="Times New Roman"/>
          <w:b/>
          <w:sz w:val="24"/>
          <w:szCs w:val="24"/>
        </w:rPr>
      </w:pPr>
      <w:r w:rsidRPr="00CD097B">
        <w:rPr>
          <w:rFonts w:ascii="Times New Roman" w:hAnsi="Times New Roman" w:cs="Times New Roman"/>
          <w:sz w:val="24"/>
          <w:szCs w:val="24"/>
        </w:rPr>
        <w:t>4</w:t>
      </w:r>
      <w:r w:rsidR="008C359A">
        <w:rPr>
          <w:rFonts w:ascii="Times New Roman" w:hAnsi="Times New Roman" w:cs="Times New Roman"/>
          <w:sz w:val="24"/>
          <w:szCs w:val="24"/>
        </w:rPr>
        <w:t xml:space="preserve">.1 </w:t>
      </w:r>
      <w:r w:rsidRPr="00CD097B">
        <w:rPr>
          <w:rFonts w:ascii="Times New Roman" w:hAnsi="Times New Roman" w:cs="Times New Roman"/>
          <w:b/>
          <w:sz w:val="24"/>
          <w:szCs w:val="24"/>
        </w:rPr>
        <w:t>GENERAL PRODECURES</w:t>
      </w:r>
    </w:p>
    <w:p w:rsidR="00690C61" w:rsidRPr="00CD097B" w:rsidRDefault="00652213" w:rsidP="00690C61">
      <w:pPr>
        <w:pStyle w:val="ListParagraph"/>
        <w:rPr>
          <w:rFonts w:ascii="Times New Roman" w:hAnsi="Times New Roman" w:cs="Times New Roman"/>
          <w:sz w:val="24"/>
          <w:szCs w:val="24"/>
        </w:rPr>
      </w:pPr>
      <w:r w:rsidRPr="00CD097B">
        <w:rPr>
          <w:rFonts w:ascii="Times New Roman" w:hAnsi="Times New Roman" w:cs="Times New Roman"/>
          <w:sz w:val="24"/>
          <w:szCs w:val="24"/>
        </w:rPr>
        <w:t xml:space="preserve">Faculty members are formally reviewed by the Campus Director during the annual review process. </w:t>
      </w:r>
      <w:r w:rsidR="00746910" w:rsidRPr="00746910">
        <w:rPr>
          <w:rFonts w:ascii="Times New Roman" w:hAnsi="Times New Roman" w:cs="Times New Roman"/>
          <w:sz w:val="24"/>
          <w:szCs w:val="24"/>
          <w:highlight w:val="yellow"/>
        </w:rPr>
        <w:t xml:space="preserve">Should there be a </w:t>
      </w:r>
      <w:r w:rsidR="00690C61" w:rsidRPr="00746910">
        <w:rPr>
          <w:rFonts w:ascii="Times New Roman" w:hAnsi="Times New Roman" w:cs="Times New Roman"/>
          <w:sz w:val="24"/>
          <w:szCs w:val="24"/>
          <w:highlight w:val="yellow"/>
        </w:rPr>
        <w:t xml:space="preserve">Clinical Track Review Committee </w:t>
      </w:r>
      <w:r w:rsidR="00746910" w:rsidRPr="00746910">
        <w:rPr>
          <w:rFonts w:ascii="Times New Roman" w:hAnsi="Times New Roman" w:cs="Times New Roman"/>
          <w:sz w:val="24"/>
          <w:szCs w:val="24"/>
          <w:highlight w:val="yellow"/>
        </w:rPr>
        <w:t>to</w:t>
      </w:r>
      <w:r w:rsidR="00690C61" w:rsidRPr="00746910">
        <w:rPr>
          <w:rFonts w:ascii="Times New Roman" w:hAnsi="Times New Roman" w:cs="Times New Roman"/>
          <w:sz w:val="24"/>
          <w:szCs w:val="24"/>
          <w:highlight w:val="yellow"/>
        </w:rPr>
        <w:t xml:space="preserve"> provide the campus director with a recommendation regarding advancement</w:t>
      </w:r>
      <w:r w:rsidR="00746910">
        <w:rPr>
          <w:rFonts w:ascii="Times New Roman" w:hAnsi="Times New Roman" w:cs="Times New Roman"/>
          <w:sz w:val="24"/>
          <w:szCs w:val="24"/>
          <w:highlight w:val="yellow"/>
        </w:rPr>
        <w:t>?</w:t>
      </w:r>
      <w:r w:rsidR="00690C61" w:rsidRPr="00746910">
        <w:rPr>
          <w:rFonts w:ascii="Times New Roman" w:hAnsi="Times New Roman" w:cs="Times New Roman"/>
          <w:sz w:val="24"/>
          <w:szCs w:val="24"/>
          <w:highlight w:val="yellow"/>
        </w:rPr>
        <w:t xml:space="preserve">  </w:t>
      </w:r>
      <w:r w:rsidR="00746910">
        <w:rPr>
          <w:rFonts w:ascii="Times New Roman" w:hAnsi="Times New Roman" w:cs="Times New Roman"/>
          <w:sz w:val="24"/>
          <w:szCs w:val="24"/>
          <w:highlight w:val="yellow"/>
        </w:rPr>
        <w:t>If so, should t</w:t>
      </w:r>
      <w:r w:rsidR="00690C61" w:rsidRPr="00746910">
        <w:rPr>
          <w:rFonts w:ascii="Times New Roman" w:hAnsi="Times New Roman" w:cs="Times New Roman"/>
          <w:sz w:val="24"/>
          <w:szCs w:val="24"/>
          <w:highlight w:val="yellow"/>
        </w:rPr>
        <w:t xml:space="preserve">he committee also convene at the request of the Campus Director to evaluate and make recommendations regarding </w:t>
      </w:r>
      <w:r w:rsidR="00746910">
        <w:rPr>
          <w:rFonts w:ascii="Times New Roman" w:hAnsi="Times New Roman" w:cs="Times New Roman"/>
          <w:sz w:val="24"/>
          <w:szCs w:val="24"/>
          <w:highlight w:val="yellow"/>
        </w:rPr>
        <w:t>retention on the clinical track</w:t>
      </w:r>
      <w:r w:rsidR="00746910" w:rsidRPr="00746910">
        <w:rPr>
          <w:rFonts w:ascii="Times New Roman" w:hAnsi="Times New Roman" w:cs="Times New Roman"/>
          <w:sz w:val="24"/>
          <w:szCs w:val="24"/>
          <w:highlight w:val="yellow"/>
        </w:rPr>
        <w:t>?</w:t>
      </w:r>
      <w:r w:rsidR="00690C61" w:rsidRPr="00CD097B">
        <w:rPr>
          <w:rFonts w:ascii="Times New Roman" w:hAnsi="Times New Roman" w:cs="Times New Roman"/>
          <w:sz w:val="24"/>
          <w:szCs w:val="24"/>
        </w:rPr>
        <w:t xml:space="preserve"> </w:t>
      </w:r>
    </w:p>
    <w:p w:rsidR="007E55D8" w:rsidRPr="00CD097B" w:rsidRDefault="007E55D8" w:rsidP="008C359A">
      <w:pPr>
        <w:autoSpaceDE w:val="0"/>
        <w:autoSpaceDN w:val="0"/>
        <w:adjustRightInd w:val="0"/>
        <w:ind w:left="720"/>
        <w:rPr>
          <w:rFonts w:ascii="Times New Roman" w:hAnsi="Times New Roman" w:cs="Times New Roman"/>
          <w:sz w:val="24"/>
          <w:szCs w:val="24"/>
        </w:rPr>
      </w:pPr>
    </w:p>
    <w:p w:rsidR="00F92BD9" w:rsidRPr="00CD097B" w:rsidRDefault="00652213" w:rsidP="007E55D8">
      <w:pPr>
        <w:autoSpaceDE w:val="0"/>
        <w:autoSpaceDN w:val="0"/>
        <w:adjustRightInd w:val="0"/>
        <w:rPr>
          <w:rFonts w:ascii="Times New Roman" w:hAnsi="Times New Roman" w:cs="Times New Roman"/>
          <w:b/>
          <w:sz w:val="24"/>
          <w:szCs w:val="24"/>
        </w:rPr>
      </w:pPr>
      <w:r w:rsidRPr="00CD097B">
        <w:rPr>
          <w:rFonts w:ascii="Times New Roman" w:hAnsi="Times New Roman" w:cs="Times New Roman"/>
          <w:sz w:val="24"/>
          <w:szCs w:val="24"/>
        </w:rPr>
        <w:t>4</w:t>
      </w:r>
      <w:r w:rsidR="008C359A">
        <w:rPr>
          <w:rFonts w:ascii="Times New Roman" w:hAnsi="Times New Roman" w:cs="Times New Roman"/>
          <w:sz w:val="24"/>
          <w:szCs w:val="24"/>
        </w:rPr>
        <w:t>.2</w:t>
      </w:r>
      <w:r w:rsidRPr="00CD097B">
        <w:rPr>
          <w:rFonts w:ascii="Times New Roman" w:hAnsi="Times New Roman" w:cs="Times New Roman"/>
          <w:sz w:val="24"/>
          <w:szCs w:val="24"/>
        </w:rPr>
        <w:t xml:space="preserve">. </w:t>
      </w:r>
      <w:r w:rsidR="00690C61">
        <w:rPr>
          <w:rFonts w:ascii="Times New Roman" w:hAnsi="Times New Roman" w:cs="Times New Roman"/>
          <w:b/>
          <w:sz w:val="24"/>
          <w:szCs w:val="24"/>
        </w:rPr>
        <w:t>Process</w:t>
      </w:r>
      <w:r w:rsidRPr="00CD097B">
        <w:rPr>
          <w:rFonts w:ascii="Times New Roman" w:hAnsi="Times New Roman" w:cs="Times New Roman"/>
          <w:b/>
          <w:sz w:val="24"/>
          <w:szCs w:val="24"/>
        </w:rPr>
        <w:t xml:space="preserve"> for Initial Placement of Faculty onto the Clinical Track</w:t>
      </w:r>
    </w:p>
    <w:p w:rsidR="00F92BD9" w:rsidRPr="00CD097B" w:rsidRDefault="00652213" w:rsidP="00F92BD9">
      <w:pPr>
        <w:pStyle w:val="ListParagraph"/>
        <w:numPr>
          <w:ilvl w:val="0"/>
          <w:numId w:val="5"/>
        </w:numPr>
        <w:autoSpaceDE w:val="0"/>
        <w:autoSpaceDN w:val="0"/>
        <w:adjustRightInd w:val="0"/>
        <w:rPr>
          <w:rFonts w:ascii="Times New Roman" w:hAnsi="Times New Roman" w:cs="Times New Roman"/>
          <w:sz w:val="24"/>
          <w:szCs w:val="24"/>
        </w:rPr>
      </w:pPr>
      <w:r w:rsidRPr="00CD097B">
        <w:rPr>
          <w:rFonts w:ascii="Times New Roman" w:hAnsi="Times New Roman" w:cs="Times New Roman"/>
          <w:sz w:val="24"/>
          <w:szCs w:val="24"/>
        </w:rPr>
        <w:t>Long Form CV (use template posted on CON faculty resource page-</w:t>
      </w:r>
      <w:hyperlink r:id="rId8" w:history="1">
        <w:r w:rsidRPr="00CD097B">
          <w:rPr>
            <w:rStyle w:val="Hyperlink"/>
            <w:rFonts w:ascii="Times New Roman" w:hAnsi="Times New Roman" w:cs="Times New Roman"/>
            <w:color w:val="auto"/>
            <w:sz w:val="24"/>
            <w:szCs w:val="24"/>
          </w:rPr>
          <w:t>http://www.montana.edu/nursing/facstaff/index.htm</w:t>
        </w:r>
      </w:hyperlink>
      <w:r w:rsidRPr="00CD097B">
        <w:rPr>
          <w:rFonts w:ascii="Times New Roman" w:hAnsi="Times New Roman" w:cs="Times New Roman"/>
          <w:sz w:val="24"/>
          <w:szCs w:val="24"/>
        </w:rPr>
        <w:t>)</w:t>
      </w:r>
    </w:p>
    <w:p w:rsidR="00690C61" w:rsidRDefault="00652213" w:rsidP="00690C61">
      <w:pPr>
        <w:pStyle w:val="ListParagraph"/>
        <w:numPr>
          <w:ilvl w:val="0"/>
          <w:numId w:val="5"/>
        </w:numPr>
        <w:autoSpaceDE w:val="0"/>
        <w:autoSpaceDN w:val="0"/>
        <w:adjustRightInd w:val="0"/>
        <w:rPr>
          <w:rFonts w:ascii="Times New Roman" w:hAnsi="Times New Roman" w:cs="Times New Roman"/>
          <w:sz w:val="24"/>
          <w:szCs w:val="24"/>
        </w:rPr>
      </w:pPr>
      <w:r w:rsidRPr="00690C61">
        <w:rPr>
          <w:rFonts w:ascii="Times New Roman" w:hAnsi="Times New Roman" w:cs="Times New Roman"/>
          <w:sz w:val="24"/>
          <w:szCs w:val="24"/>
        </w:rPr>
        <w:t>Written communication to the Campus Director of intention to request placement on the Clinical Track presented at the Annual Review.</w:t>
      </w:r>
    </w:p>
    <w:p w:rsidR="00635559" w:rsidRPr="00CD097B" w:rsidRDefault="00652213" w:rsidP="0053720D">
      <w:pPr>
        <w:pStyle w:val="ListParagraph"/>
        <w:numPr>
          <w:ilvl w:val="0"/>
          <w:numId w:val="5"/>
        </w:numPr>
        <w:autoSpaceDE w:val="0"/>
        <w:autoSpaceDN w:val="0"/>
        <w:adjustRightInd w:val="0"/>
        <w:rPr>
          <w:rFonts w:ascii="Times New Roman" w:hAnsi="Times New Roman" w:cs="Times New Roman"/>
          <w:sz w:val="24"/>
          <w:szCs w:val="24"/>
        </w:rPr>
      </w:pPr>
      <w:r w:rsidRPr="00CD097B">
        <w:rPr>
          <w:rFonts w:ascii="Times New Roman" w:hAnsi="Times New Roman" w:cs="Times New Roman"/>
          <w:sz w:val="24"/>
          <w:szCs w:val="24"/>
        </w:rPr>
        <w:t>Recommendation by the Campus Director to the Dean for placement on the Clinical Track.</w:t>
      </w:r>
    </w:p>
    <w:p w:rsidR="0053720D" w:rsidRDefault="00652213" w:rsidP="0053720D">
      <w:pPr>
        <w:pStyle w:val="ListParagraph"/>
        <w:numPr>
          <w:ilvl w:val="0"/>
          <w:numId w:val="5"/>
        </w:numPr>
        <w:autoSpaceDE w:val="0"/>
        <w:autoSpaceDN w:val="0"/>
        <w:adjustRightInd w:val="0"/>
        <w:rPr>
          <w:rFonts w:ascii="Times New Roman" w:hAnsi="Times New Roman" w:cs="Times New Roman"/>
          <w:sz w:val="24"/>
          <w:szCs w:val="24"/>
        </w:rPr>
      </w:pPr>
      <w:r w:rsidRPr="00CD097B">
        <w:rPr>
          <w:rFonts w:ascii="Times New Roman" w:hAnsi="Times New Roman" w:cs="Times New Roman"/>
          <w:sz w:val="24"/>
          <w:szCs w:val="24"/>
        </w:rPr>
        <w:t xml:space="preserve"> Appointments will be made by the Dean depending on the needs of the college. </w:t>
      </w:r>
    </w:p>
    <w:p w:rsidR="00690C61" w:rsidRPr="00690C61" w:rsidRDefault="00690C61" w:rsidP="00690C61">
      <w:pPr>
        <w:autoSpaceDE w:val="0"/>
        <w:autoSpaceDN w:val="0"/>
        <w:adjustRightInd w:val="0"/>
        <w:ind w:left="360"/>
        <w:rPr>
          <w:rFonts w:ascii="Times New Roman" w:hAnsi="Times New Roman" w:cs="Times New Roman"/>
          <w:sz w:val="24"/>
          <w:szCs w:val="24"/>
        </w:rPr>
      </w:pPr>
    </w:p>
    <w:p w:rsidR="00690C61" w:rsidRPr="00CD097B" w:rsidRDefault="007D03EB" w:rsidP="00690C61">
      <w:pPr>
        <w:autoSpaceDE w:val="0"/>
        <w:autoSpaceDN w:val="0"/>
        <w:adjustRightInd w:val="0"/>
        <w:rPr>
          <w:rFonts w:ascii="Times New Roman" w:hAnsi="Times New Roman" w:cs="Times New Roman"/>
          <w:b/>
          <w:sz w:val="24"/>
          <w:szCs w:val="24"/>
        </w:rPr>
      </w:pPr>
      <w:r w:rsidRPr="007D03EB">
        <w:rPr>
          <w:rFonts w:ascii="Times New Roman" w:hAnsi="Times New Roman" w:cs="Times New Roman"/>
          <w:sz w:val="24"/>
          <w:szCs w:val="24"/>
        </w:rPr>
        <w:t>4.3</w:t>
      </w:r>
      <w:r w:rsidR="00690C61">
        <w:rPr>
          <w:rFonts w:ascii="Times New Roman" w:hAnsi="Times New Roman" w:cs="Times New Roman"/>
          <w:b/>
          <w:sz w:val="24"/>
          <w:szCs w:val="24"/>
        </w:rPr>
        <w:t xml:space="preserve"> Process</w:t>
      </w:r>
      <w:r w:rsidR="00690C61" w:rsidRPr="00CD097B">
        <w:rPr>
          <w:rFonts w:ascii="Times New Roman" w:hAnsi="Times New Roman" w:cs="Times New Roman"/>
          <w:b/>
          <w:sz w:val="24"/>
          <w:szCs w:val="24"/>
        </w:rPr>
        <w:t xml:space="preserve"> for </w:t>
      </w:r>
      <w:r w:rsidR="00690C61">
        <w:rPr>
          <w:rFonts w:ascii="Times New Roman" w:hAnsi="Times New Roman" w:cs="Times New Roman"/>
          <w:b/>
          <w:sz w:val="24"/>
          <w:szCs w:val="24"/>
        </w:rPr>
        <w:t>Advancement in Clinical Rank</w:t>
      </w:r>
    </w:p>
    <w:p w:rsidR="00690C61" w:rsidRPr="00CD097B" w:rsidRDefault="00690C61" w:rsidP="00690C61">
      <w:pPr>
        <w:pStyle w:val="ListParagraph"/>
        <w:numPr>
          <w:ilvl w:val="0"/>
          <w:numId w:val="10"/>
        </w:numPr>
        <w:autoSpaceDE w:val="0"/>
        <w:autoSpaceDN w:val="0"/>
        <w:adjustRightInd w:val="0"/>
        <w:rPr>
          <w:rFonts w:ascii="Times New Roman" w:hAnsi="Times New Roman" w:cs="Times New Roman"/>
          <w:sz w:val="24"/>
          <w:szCs w:val="24"/>
        </w:rPr>
      </w:pPr>
      <w:r w:rsidRPr="00CD097B">
        <w:rPr>
          <w:rFonts w:ascii="Times New Roman" w:hAnsi="Times New Roman" w:cs="Times New Roman"/>
          <w:sz w:val="24"/>
          <w:szCs w:val="24"/>
        </w:rPr>
        <w:t>Long Form CV (use template posted on CON faculty resource page-</w:t>
      </w:r>
      <w:hyperlink r:id="rId9" w:history="1">
        <w:r w:rsidRPr="00CD097B">
          <w:rPr>
            <w:rStyle w:val="Hyperlink"/>
            <w:rFonts w:ascii="Times New Roman" w:hAnsi="Times New Roman" w:cs="Times New Roman"/>
            <w:color w:val="auto"/>
            <w:sz w:val="24"/>
            <w:szCs w:val="24"/>
          </w:rPr>
          <w:t>http://www.montana.edu/nursing/facstaff/index.htm</w:t>
        </w:r>
      </w:hyperlink>
      <w:r w:rsidRPr="00CD097B">
        <w:rPr>
          <w:rFonts w:ascii="Times New Roman" w:hAnsi="Times New Roman" w:cs="Times New Roman"/>
          <w:sz w:val="24"/>
          <w:szCs w:val="24"/>
        </w:rPr>
        <w:t>)</w:t>
      </w:r>
    </w:p>
    <w:p w:rsidR="00690C61" w:rsidRPr="001531C3" w:rsidRDefault="00690C61" w:rsidP="001531C3">
      <w:pPr>
        <w:pStyle w:val="ListParagraph"/>
        <w:numPr>
          <w:ilvl w:val="0"/>
          <w:numId w:val="10"/>
        </w:numPr>
        <w:autoSpaceDE w:val="0"/>
        <w:autoSpaceDN w:val="0"/>
        <w:adjustRightInd w:val="0"/>
        <w:rPr>
          <w:rFonts w:ascii="Times New Roman" w:hAnsi="Times New Roman" w:cs="Times New Roman"/>
          <w:sz w:val="24"/>
          <w:szCs w:val="24"/>
        </w:rPr>
      </w:pPr>
      <w:r w:rsidRPr="00CD097B">
        <w:rPr>
          <w:rFonts w:ascii="Times New Roman" w:hAnsi="Times New Roman" w:cs="Times New Roman"/>
          <w:sz w:val="24"/>
          <w:szCs w:val="24"/>
        </w:rPr>
        <w:t xml:space="preserve">Written communication to the Campus Director </w:t>
      </w:r>
      <w:r>
        <w:rPr>
          <w:rFonts w:ascii="Times New Roman" w:hAnsi="Times New Roman" w:cs="Times New Roman"/>
          <w:sz w:val="24"/>
          <w:szCs w:val="24"/>
        </w:rPr>
        <w:t xml:space="preserve">and Clinical Track Committee </w:t>
      </w:r>
      <w:r w:rsidRPr="00CD097B">
        <w:rPr>
          <w:rFonts w:ascii="Times New Roman" w:hAnsi="Times New Roman" w:cs="Times New Roman"/>
          <w:sz w:val="24"/>
          <w:szCs w:val="24"/>
        </w:rPr>
        <w:t xml:space="preserve">of intention to request </w:t>
      </w:r>
      <w:r>
        <w:rPr>
          <w:rFonts w:ascii="Times New Roman" w:hAnsi="Times New Roman" w:cs="Times New Roman"/>
          <w:sz w:val="24"/>
          <w:szCs w:val="24"/>
        </w:rPr>
        <w:t>advancement</w:t>
      </w:r>
      <w:r w:rsidR="004461BC">
        <w:rPr>
          <w:rFonts w:ascii="Times New Roman" w:hAnsi="Times New Roman" w:cs="Times New Roman"/>
          <w:sz w:val="24"/>
          <w:szCs w:val="24"/>
        </w:rPr>
        <w:t xml:space="preserve"> to a specific level</w:t>
      </w:r>
      <w:r>
        <w:rPr>
          <w:rFonts w:ascii="Times New Roman" w:hAnsi="Times New Roman" w:cs="Times New Roman"/>
          <w:sz w:val="24"/>
          <w:szCs w:val="24"/>
        </w:rPr>
        <w:t>.</w:t>
      </w:r>
      <w:r w:rsidRPr="00CD097B">
        <w:rPr>
          <w:rFonts w:ascii="Times New Roman" w:hAnsi="Times New Roman" w:cs="Times New Roman"/>
          <w:sz w:val="24"/>
          <w:szCs w:val="24"/>
        </w:rPr>
        <w:t xml:space="preserve"> </w:t>
      </w:r>
    </w:p>
    <w:p w:rsidR="00690C61" w:rsidRPr="00CD097B" w:rsidRDefault="00690C61" w:rsidP="00690C61">
      <w:pPr>
        <w:pStyle w:val="ListParagraph"/>
        <w:numPr>
          <w:ilvl w:val="0"/>
          <w:numId w:val="1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Review by and recommendation of the Clinical Track Committee forwarded to the Campus Director</w:t>
      </w:r>
    </w:p>
    <w:p w:rsidR="00690C61" w:rsidRPr="00CD097B" w:rsidRDefault="00690C61" w:rsidP="00690C61">
      <w:pPr>
        <w:pStyle w:val="ListParagraph"/>
        <w:numPr>
          <w:ilvl w:val="0"/>
          <w:numId w:val="10"/>
        </w:numPr>
        <w:autoSpaceDE w:val="0"/>
        <w:autoSpaceDN w:val="0"/>
        <w:adjustRightInd w:val="0"/>
        <w:rPr>
          <w:rFonts w:ascii="Times New Roman" w:hAnsi="Times New Roman" w:cs="Times New Roman"/>
          <w:sz w:val="24"/>
          <w:szCs w:val="24"/>
        </w:rPr>
      </w:pPr>
      <w:r w:rsidRPr="00CD097B">
        <w:rPr>
          <w:rFonts w:ascii="Times New Roman" w:hAnsi="Times New Roman" w:cs="Times New Roman"/>
          <w:sz w:val="24"/>
          <w:szCs w:val="24"/>
        </w:rPr>
        <w:t>Recommendation by the Campus Director to the Dean for placement on the Clinical Track.</w:t>
      </w:r>
    </w:p>
    <w:p w:rsidR="005B317B" w:rsidRDefault="00690C61" w:rsidP="00690C61">
      <w:pPr>
        <w:pStyle w:val="ListParagraph"/>
        <w:numPr>
          <w:ilvl w:val="0"/>
          <w:numId w:val="10"/>
        </w:numPr>
        <w:autoSpaceDE w:val="0"/>
        <w:autoSpaceDN w:val="0"/>
        <w:adjustRightInd w:val="0"/>
        <w:rPr>
          <w:rFonts w:ascii="Times New Roman" w:hAnsi="Times New Roman" w:cs="Times New Roman"/>
          <w:sz w:val="24"/>
          <w:szCs w:val="24"/>
        </w:rPr>
      </w:pPr>
      <w:r w:rsidRPr="00CD097B">
        <w:rPr>
          <w:rFonts w:ascii="Times New Roman" w:hAnsi="Times New Roman" w:cs="Times New Roman"/>
          <w:sz w:val="24"/>
          <w:szCs w:val="24"/>
        </w:rPr>
        <w:t xml:space="preserve"> Appointments will be made by the Dean depending on the needs of the college. </w:t>
      </w:r>
    </w:p>
    <w:p w:rsidR="00B732FD" w:rsidRDefault="005B317B" w:rsidP="00B732FD">
      <w:pPr>
        <w:jc w:val="center"/>
        <w:rPr>
          <w:sz w:val="28"/>
          <w:szCs w:val="28"/>
        </w:rPr>
      </w:pPr>
      <w:r>
        <w:rPr>
          <w:rFonts w:ascii="Times New Roman" w:hAnsi="Times New Roman" w:cs="Times New Roman"/>
          <w:sz w:val="24"/>
          <w:szCs w:val="24"/>
        </w:rPr>
        <w:br w:type="page"/>
      </w:r>
      <w:r w:rsidR="00B732FD">
        <w:rPr>
          <w:sz w:val="28"/>
          <w:szCs w:val="28"/>
        </w:rPr>
        <w:lastRenderedPageBreak/>
        <w:t>Clinical Track Grid</w:t>
      </w:r>
      <w:r w:rsidR="002D3CE3">
        <w:rPr>
          <w:sz w:val="28"/>
          <w:szCs w:val="28"/>
        </w:rPr>
        <w:t xml:space="preserve"> 4/8/09</w:t>
      </w:r>
    </w:p>
    <w:tbl>
      <w:tblPr>
        <w:tblStyle w:val="TableGrid"/>
        <w:tblW w:w="0" w:type="auto"/>
        <w:tblLook w:val="04A0"/>
      </w:tblPr>
      <w:tblGrid>
        <w:gridCol w:w="2003"/>
        <w:gridCol w:w="1823"/>
        <w:gridCol w:w="2006"/>
        <w:gridCol w:w="1614"/>
        <w:gridCol w:w="2130"/>
      </w:tblGrid>
      <w:tr w:rsidR="00B732FD" w:rsidTr="00FC7BE1">
        <w:tc>
          <w:tcPr>
            <w:tcW w:w="2923" w:type="dxa"/>
          </w:tcPr>
          <w:p w:rsidR="00B732FD" w:rsidRDefault="00B732FD" w:rsidP="00FC7BE1">
            <w:pPr>
              <w:jc w:val="center"/>
              <w:rPr>
                <w:sz w:val="20"/>
                <w:szCs w:val="20"/>
              </w:rPr>
            </w:pPr>
            <w:r>
              <w:rPr>
                <w:sz w:val="20"/>
                <w:szCs w:val="20"/>
              </w:rPr>
              <w:t>Criteria</w:t>
            </w:r>
          </w:p>
        </w:tc>
        <w:tc>
          <w:tcPr>
            <w:tcW w:w="2923" w:type="dxa"/>
          </w:tcPr>
          <w:p w:rsidR="00B732FD" w:rsidRDefault="00B732FD" w:rsidP="00FC7BE1">
            <w:pPr>
              <w:jc w:val="center"/>
              <w:rPr>
                <w:sz w:val="20"/>
                <w:szCs w:val="20"/>
              </w:rPr>
            </w:pPr>
            <w:r>
              <w:rPr>
                <w:sz w:val="20"/>
                <w:szCs w:val="20"/>
              </w:rPr>
              <w:t>Clinical Instructor</w:t>
            </w:r>
          </w:p>
        </w:tc>
        <w:tc>
          <w:tcPr>
            <w:tcW w:w="2923" w:type="dxa"/>
          </w:tcPr>
          <w:p w:rsidR="00B732FD" w:rsidRDefault="00B732FD" w:rsidP="00FC7BE1">
            <w:pPr>
              <w:jc w:val="center"/>
              <w:rPr>
                <w:sz w:val="20"/>
                <w:szCs w:val="20"/>
              </w:rPr>
            </w:pPr>
            <w:r>
              <w:rPr>
                <w:sz w:val="20"/>
                <w:szCs w:val="20"/>
              </w:rPr>
              <w:t>Assistant Clinical Professor</w:t>
            </w:r>
          </w:p>
        </w:tc>
        <w:tc>
          <w:tcPr>
            <w:tcW w:w="2923" w:type="dxa"/>
          </w:tcPr>
          <w:p w:rsidR="00B732FD" w:rsidRDefault="00B732FD" w:rsidP="00FC7BE1">
            <w:pPr>
              <w:jc w:val="center"/>
              <w:rPr>
                <w:sz w:val="20"/>
                <w:szCs w:val="20"/>
              </w:rPr>
            </w:pPr>
            <w:r>
              <w:rPr>
                <w:sz w:val="20"/>
                <w:szCs w:val="20"/>
              </w:rPr>
              <w:t>Associate Clinical Professor</w:t>
            </w:r>
          </w:p>
        </w:tc>
        <w:tc>
          <w:tcPr>
            <w:tcW w:w="2924" w:type="dxa"/>
          </w:tcPr>
          <w:p w:rsidR="00B732FD" w:rsidRDefault="00B732FD" w:rsidP="00FC7BE1">
            <w:pPr>
              <w:jc w:val="center"/>
              <w:rPr>
                <w:sz w:val="20"/>
                <w:szCs w:val="20"/>
              </w:rPr>
            </w:pPr>
            <w:r>
              <w:rPr>
                <w:sz w:val="20"/>
                <w:szCs w:val="20"/>
              </w:rPr>
              <w:t>Clinical Professor</w:t>
            </w:r>
          </w:p>
        </w:tc>
      </w:tr>
      <w:tr w:rsidR="00B732FD" w:rsidTr="00FC7BE1">
        <w:trPr>
          <w:trHeight w:val="458"/>
        </w:trPr>
        <w:tc>
          <w:tcPr>
            <w:tcW w:w="2923" w:type="dxa"/>
          </w:tcPr>
          <w:p w:rsidR="00B732FD" w:rsidRDefault="00B732FD" w:rsidP="00FC7BE1">
            <w:pPr>
              <w:rPr>
                <w:sz w:val="20"/>
                <w:szCs w:val="20"/>
              </w:rPr>
            </w:pPr>
            <w:r>
              <w:rPr>
                <w:sz w:val="20"/>
                <w:szCs w:val="20"/>
              </w:rPr>
              <w:t>Degree</w:t>
            </w:r>
          </w:p>
        </w:tc>
        <w:tc>
          <w:tcPr>
            <w:tcW w:w="2923" w:type="dxa"/>
          </w:tcPr>
          <w:p w:rsidR="00B732FD" w:rsidRDefault="00B732FD" w:rsidP="00FC7BE1">
            <w:pPr>
              <w:rPr>
                <w:sz w:val="20"/>
                <w:szCs w:val="20"/>
              </w:rPr>
            </w:pPr>
            <w:r>
              <w:rPr>
                <w:sz w:val="20"/>
                <w:szCs w:val="20"/>
              </w:rPr>
              <w:t>Master degree in Nursing</w:t>
            </w:r>
          </w:p>
        </w:tc>
        <w:tc>
          <w:tcPr>
            <w:tcW w:w="2923" w:type="dxa"/>
          </w:tcPr>
          <w:p w:rsidR="00B732FD" w:rsidRDefault="00B732FD" w:rsidP="00FC7BE1">
            <w:pPr>
              <w:rPr>
                <w:sz w:val="20"/>
                <w:szCs w:val="20"/>
              </w:rPr>
            </w:pPr>
            <w:r>
              <w:rPr>
                <w:sz w:val="20"/>
                <w:szCs w:val="20"/>
              </w:rPr>
              <w:t>Masters degree in Nursing</w:t>
            </w:r>
          </w:p>
        </w:tc>
        <w:tc>
          <w:tcPr>
            <w:tcW w:w="2923" w:type="dxa"/>
          </w:tcPr>
          <w:p w:rsidR="00B732FD" w:rsidRDefault="00B732FD" w:rsidP="00FC7BE1">
            <w:pPr>
              <w:rPr>
                <w:sz w:val="20"/>
                <w:szCs w:val="20"/>
              </w:rPr>
            </w:pPr>
            <w:r>
              <w:rPr>
                <w:sz w:val="20"/>
                <w:szCs w:val="20"/>
              </w:rPr>
              <w:t xml:space="preserve">Masters degree in Nursing; </w:t>
            </w:r>
            <w:r w:rsidRPr="00694B5C">
              <w:rPr>
                <w:sz w:val="20"/>
                <w:szCs w:val="20"/>
              </w:rPr>
              <w:t>Doctorate</w:t>
            </w:r>
            <w:r w:rsidRPr="00834CA0">
              <w:rPr>
                <w:sz w:val="20"/>
                <w:szCs w:val="20"/>
              </w:rPr>
              <w:t xml:space="preserve"> </w:t>
            </w:r>
            <w:r>
              <w:rPr>
                <w:sz w:val="20"/>
                <w:szCs w:val="20"/>
              </w:rPr>
              <w:t>of Nursing Practice (DNP) preferred</w:t>
            </w:r>
          </w:p>
        </w:tc>
        <w:tc>
          <w:tcPr>
            <w:tcW w:w="2924" w:type="dxa"/>
          </w:tcPr>
          <w:p w:rsidR="00B732FD" w:rsidRDefault="00B732FD" w:rsidP="00FC7BE1">
            <w:pPr>
              <w:rPr>
                <w:sz w:val="20"/>
                <w:szCs w:val="20"/>
              </w:rPr>
            </w:pPr>
            <w:r>
              <w:rPr>
                <w:sz w:val="20"/>
                <w:szCs w:val="20"/>
              </w:rPr>
              <w:t xml:space="preserve">Masters degree in Nursing and Doctorate </w:t>
            </w:r>
            <w:r w:rsidRPr="006E6FCC">
              <w:rPr>
                <w:sz w:val="20"/>
                <w:szCs w:val="20"/>
              </w:rPr>
              <w:t>required;</w:t>
            </w:r>
            <w:r>
              <w:rPr>
                <w:sz w:val="20"/>
                <w:szCs w:val="20"/>
              </w:rPr>
              <w:t xml:space="preserve"> Doctorate of Nursing Practice (DNP) preferred</w:t>
            </w:r>
          </w:p>
        </w:tc>
      </w:tr>
      <w:tr w:rsidR="00B732FD" w:rsidTr="00FC7BE1">
        <w:trPr>
          <w:trHeight w:val="457"/>
        </w:trPr>
        <w:tc>
          <w:tcPr>
            <w:tcW w:w="2923" w:type="dxa"/>
          </w:tcPr>
          <w:p w:rsidR="00B732FD" w:rsidRDefault="00B732FD" w:rsidP="00FC7BE1">
            <w:pPr>
              <w:rPr>
                <w:sz w:val="20"/>
                <w:szCs w:val="20"/>
              </w:rPr>
            </w:pPr>
            <w:r>
              <w:rPr>
                <w:sz w:val="20"/>
                <w:szCs w:val="20"/>
              </w:rPr>
              <w:t>Length of Contract</w:t>
            </w:r>
          </w:p>
        </w:tc>
        <w:tc>
          <w:tcPr>
            <w:tcW w:w="2923" w:type="dxa"/>
          </w:tcPr>
          <w:p w:rsidR="00B732FD" w:rsidRPr="00834CA0" w:rsidRDefault="00B732FD" w:rsidP="00FC7BE1">
            <w:pPr>
              <w:rPr>
                <w:sz w:val="20"/>
                <w:szCs w:val="20"/>
                <w:highlight w:val="yellow"/>
              </w:rPr>
            </w:pPr>
            <w:r w:rsidRPr="00CB4580">
              <w:rPr>
                <w:sz w:val="20"/>
                <w:szCs w:val="20"/>
              </w:rPr>
              <w:t>1-3 years</w:t>
            </w:r>
          </w:p>
        </w:tc>
        <w:tc>
          <w:tcPr>
            <w:tcW w:w="2923" w:type="dxa"/>
          </w:tcPr>
          <w:p w:rsidR="00B732FD" w:rsidRPr="00834CA0" w:rsidRDefault="00B732FD" w:rsidP="00FC7BE1">
            <w:pPr>
              <w:rPr>
                <w:sz w:val="20"/>
                <w:szCs w:val="20"/>
                <w:highlight w:val="yellow"/>
              </w:rPr>
            </w:pPr>
            <w:r w:rsidRPr="00CB4580">
              <w:rPr>
                <w:sz w:val="20"/>
                <w:szCs w:val="20"/>
              </w:rPr>
              <w:t>1-3 years</w:t>
            </w:r>
          </w:p>
        </w:tc>
        <w:tc>
          <w:tcPr>
            <w:tcW w:w="2923" w:type="dxa"/>
          </w:tcPr>
          <w:p w:rsidR="00B732FD" w:rsidRPr="00834CA0" w:rsidRDefault="00B732FD" w:rsidP="00FC7BE1">
            <w:pPr>
              <w:rPr>
                <w:sz w:val="20"/>
                <w:szCs w:val="20"/>
                <w:highlight w:val="yellow"/>
              </w:rPr>
            </w:pPr>
            <w:r w:rsidRPr="00CB4580">
              <w:rPr>
                <w:sz w:val="20"/>
                <w:szCs w:val="20"/>
              </w:rPr>
              <w:t>1-3 years</w:t>
            </w:r>
          </w:p>
        </w:tc>
        <w:tc>
          <w:tcPr>
            <w:tcW w:w="2924" w:type="dxa"/>
          </w:tcPr>
          <w:p w:rsidR="00B732FD" w:rsidRPr="00834CA0" w:rsidRDefault="00B732FD" w:rsidP="00FC7BE1">
            <w:pPr>
              <w:rPr>
                <w:sz w:val="20"/>
                <w:szCs w:val="20"/>
                <w:highlight w:val="yellow"/>
              </w:rPr>
            </w:pPr>
            <w:r w:rsidRPr="00CB4580">
              <w:rPr>
                <w:sz w:val="20"/>
                <w:szCs w:val="20"/>
              </w:rPr>
              <w:t>1-5 years</w:t>
            </w:r>
          </w:p>
        </w:tc>
      </w:tr>
      <w:tr w:rsidR="00B732FD" w:rsidTr="00FC7BE1">
        <w:tc>
          <w:tcPr>
            <w:tcW w:w="2923" w:type="dxa"/>
          </w:tcPr>
          <w:p w:rsidR="00B732FD" w:rsidRDefault="00B732FD" w:rsidP="00FC7BE1">
            <w:pPr>
              <w:rPr>
                <w:sz w:val="20"/>
                <w:szCs w:val="20"/>
              </w:rPr>
            </w:pPr>
            <w:r>
              <w:rPr>
                <w:sz w:val="20"/>
                <w:szCs w:val="20"/>
              </w:rPr>
              <w:t>Certification</w:t>
            </w:r>
          </w:p>
        </w:tc>
        <w:tc>
          <w:tcPr>
            <w:tcW w:w="2923" w:type="dxa"/>
          </w:tcPr>
          <w:p w:rsidR="00B732FD" w:rsidRDefault="00B732FD" w:rsidP="00FC7BE1">
            <w:pPr>
              <w:rPr>
                <w:sz w:val="20"/>
                <w:szCs w:val="20"/>
              </w:rPr>
            </w:pPr>
          </w:p>
        </w:tc>
        <w:tc>
          <w:tcPr>
            <w:tcW w:w="2923" w:type="dxa"/>
          </w:tcPr>
          <w:p w:rsidR="00B732FD" w:rsidRDefault="00B732FD" w:rsidP="00FC7BE1">
            <w:pPr>
              <w:rPr>
                <w:sz w:val="20"/>
                <w:szCs w:val="20"/>
              </w:rPr>
            </w:pPr>
            <w:r>
              <w:rPr>
                <w:sz w:val="20"/>
                <w:szCs w:val="20"/>
              </w:rPr>
              <w:t>Maintains current national certification status</w:t>
            </w:r>
          </w:p>
        </w:tc>
        <w:tc>
          <w:tcPr>
            <w:tcW w:w="2923" w:type="dxa"/>
          </w:tcPr>
          <w:p w:rsidR="00B732FD" w:rsidRDefault="00B732FD" w:rsidP="00FC7BE1">
            <w:pPr>
              <w:rPr>
                <w:sz w:val="20"/>
                <w:szCs w:val="20"/>
              </w:rPr>
            </w:pPr>
            <w:r>
              <w:rPr>
                <w:sz w:val="20"/>
                <w:szCs w:val="20"/>
              </w:rPr>
              <w:t>Maintains current national certification status</w:t>
            </w:r>
          </w:p>
        </w:tc>
        <w:tc>
          <w:tcPr>
            <w:tcW w:w="2924" w:type="dxa"/>
          </w:tcPr>
          <w:p w:rsidR="00B732FD" w:rsidRDefault="00B732FD" w:rsidP="00FC7BE1">
            <w:pPr>
              <w:rPr>
                <w:sz w:val="20"/>
                <w:szCs w:val="20"/>
              </w:rPr>
            </w:pPr>
            <w:r>
              <w:rPr>
                <w:sz w:val="20"/>
                <w:szCs w:val="20"/>
              </w:rPr>
              <w:t>Maintains current national certification status</w:t>
            </w:r>
          </w:p>
        </w:tc>
      </w:tr>
      <w:tr w:rsidR="00B732FD" w:rsidTr="00FC7BE1">
        <w:tc>
          <w:tcPr>
            <w:tcW w:w="2923" w:type="dxa"/>
          </w:tcPr>
          <w:p w:rsidR="00B732FD" w:rsidRDefault="00B732FD" w:rsidP="00FC7BE1">
            <w:pPr>
              <w:rPr>
                <w:sz w:val="20"/>
                <w:szCs w:val="20"/>
              </w:rPr>
            </w:pPr>
            <w:r>
              <w:rPr>
                <w:sz w:val="20"/>
                <w:szCs w:val="20"/>
              </w:rPr>
              <w:t>Scholarship of Practice/Application</w:t>
            </w:r>
          </w:p>
        </w:tc>
        <w:tc>
          <w:tcPr>
            <w:tcW w:w="2923" w:type="dxa"/>
          </w:tcPr>
          <w:p w:rsidR="00B732FD" w:rsidRDefault="00B732FD" w:rsidP="00FC7BE1">
            <w:pPr>
              <w:pStyle w:val="ListParagraph"/>
              <w:tabs>
                <w:tab w:val="left" w:pos="317"/>
              </w:tabs>
              <w:ind w:left="47"/>
              <w:rPr>
                <w:sz w:val="20"/>
                <w:szCs w:val="20"/>
              </w:rPr>
            </w:pPr>
            <w:r>
              <w:rPr>
                <w:sz w:val="20"/>
                <w:szCs w:val="20"/>
              </w:rPr>
              <w:t>1.</w:t>
            </w:r>
            <w:r>
              <w:rPr>
                <w:sz w:val="20"/>
                <w:szCs w:val="20"/>
              </w:rPr>
              <w:tab/>
              <w:t xml:space="preserve">Evidence of self development to competency beyond basic practice of  professional </w:t>
            </w:r>
            <w:r w:rsidRPr="006E6FCC">
              <w:rPr>
                <w:sz w:val="20"/>
                <w:szCs w:val="20"/>
              </w:rPr>
              <w:t>nursing</w:t>
            </w:r>
          </w:p>
          <w:p w:rsidR="00B732FD" w:rsidRDefault="00B732FD" w:rsidP="00FC7BE1">
            <w:pPr>
              <w:pStyle w:val="ListParagraph"/>
              <w:tabs>
                <w:tab w:val="left" w:pos="317"/>
              </w:tabs>
              <w:ind w:left="47"/>
              <w:jc w:val="both"/>
              <w:rPr>
                <w:sz w:val="20"/>
                <w:szCs w:val="20"/>
              </w:rPr>
            </w:pPr>
          </w:p>
          <w:p w:rsidR="00B732FD" w:rsidRPr="006E6FCC" w:rsidRDefault="00B732FD" w:rsidP="00FC7BE1">
            <w:pPr>
              <w:pStyle w:val="ListParagraph"/>
              <w:tabs>
                <w:tab w:val="left" w:pos="317"/>
              </w:tabs>
              <w:ind w:left="47"/>
              <w:rPr>
                <w:color w:val="FFFFFF" w:themeColor="background1"/>
                <w:sz w:val="20"/>
                <w:szCs w:val="20"/>
              </w:rPr>
            </w:pPr>
            <w:r>
              <w:rPr>
                <w:sz w:val="20"/>
                <w:szCs w:val="20"/>
              </w:rPr>
              <w:t>2.</w:t>
            </w:r>
            <w:r>
              <w:rPr>
                <w:sz w:val="20"/>
                <w:szCs w:val="20"/>
              </w:rPr>
              <w:tab/>
            </w:r>
            <w:r w:rsidRPr="000726C0">
              <w:rPr>
                <w:sz w:val="20"/>
                <w:szCs w:val="20"/>
              </w:rPr>
              <w:t>Positive</w:t>
            </w:r>
            <w:r>
              <w:rPr>
                <w:sz w:val="20"/>
                <w:szCs w:val="20"/>
              </w:rPr>
              <w:t xml:space="preserve"> </w:t>
            </w:r>
            <w:r w:rsidRPr="000726C0">
              <w:rPr>
                <w:sz w:val="20"/>
                <w:szCs w:val="20"/>
              </w:rPr>
              <w:t>peer assessments of teaching/learning</w:t>
            </w:r>
            <w:r>
              <w:rPr>
                <w:sz w:val="20"/>
                <w:szCs w:val="20"/>
              </w:rPr>
              <w:t xml:space="preserve"> </w:t>
            </w:r>
            <w:r w:rsidRPr="006E6FCC">
              <w:rPr>
                <w:sz w:val="20"/>
                <w:szCs w:val="20"/>
              </w:rPr>
              <w:t xml:space="preserve">and/or </w:t>
            </w:r>
            <w:r w:rsidRPr="006E6FCC">
              <w:rPr>
                <w:sz w:val="20"/>
                <w:szCs w:val="20"/>
              </w:rPr>
              <w:tab/>
              <w:t>practice</w:t>
            </w:r>
          </w:p>
          <w:p w:rsidR="00B732FD" w:rsidRPr="000726C0" w:rsidRDefault="00B732FD" w:rsidP="00FC7BE1">
            <w:pPr>
              <w:pStyle w:val="ListParagraph"/>
              <w:tabs>
                <w:tab w:val="left" w:pos="317"/>
              </w:tabs>
              <w:ind w:left="47"/>
              <w:jc w:val="both"/>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Pr="000726C0" w:rsidRDefault="00B732FD" w:rsidP="00FC7BE1">
            <w:pPr>
              <w:pStyle w:val="ListParagraph"/>
              <w:tabs>
                <w:tab w:val="left" w:pos="317"/>
              </w:tabs>
              <w:ind w:left="47"/>
              <w:rPr>
                <w:sz w:val="20"/>
                <w:szCs w:val="20"/>
              </w:rPr>
            </w:pPr>
            <w:r>
              <w:rPr>
                <w:sz w:val="20"/>
                <w:szCs w:val="20"/>
              </w:rPr>
              <w:t>3.</w:t>
            </w:r>
            <w:r>
              <w:rPr>
                <w:sz w:val="20"/>
                <w:szCs w:val="20"/>
              </w:rPr>
              <w:tab/>
            </w:r>
            <w:r w:rsidRPr="000726C0">
              <w:rPr>
                <w:sz w:val="20"/>
                <w:szCs w:val="20"/>
              </w:rPr>
              <w:t>Positive professional role model</w:t>
            </w:r>
          </w:p>
        </w:tc>
        <w:tc>
          <w:tcPr>
            <w:tcW w:w="2923" w:type="dxa"/>
          </w:tcPr>
          <w:p w:rsidR="00B732FD" w:rsidRDefault="00B732FD" w:rsidP="00FC7BE1">
            <w:pPr>
              <w:pStyle w:val="ListParagraph"/>
              <w:tabs>
                <w:tab w:val="left" w:pos="317"/>
              </w:tabs>
              <w:ind w:left="47"/>
              <w:rPr>
                <w:sz w:val="20"/>
                <w:szCs w:val="20"/>
              </w:rPr>
            </w:pPr>
            <w:r>
              <w:rPr>
                <w:sz w:val="20"/>
                <w:szCs w:val="20"/>
              </w:rPr>
              <w:t>1.</w:t>
            </w:r>
            <w:r>
              <w:rPr>
                <w:sz w:val="20"/>
                <w:szCs w:val="20"/>
              </w:rPr>
              <w:tab/>
            </w:r>
            <w:r w:rsidRPr="006E6FCC">
              <w:rPr>
                <w:sz w:val="20"/>
                <w:szCs w:val="20"/>
              </w:rPr>
              <w:t>Maintain clinical expertise</w:t>
            </w:r>
          </w:p>
          <w:p w:rsidR="00B732FD" w:rsidRPr="000726C0"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r>
              <w:rPr>
                <w:sz w:val="20"/>
                <w:szCs w:val="20"/>
              </w:rPr>
              <w:t>2.</w:t>
            </w:r>
            <w:r>
              <w:rPr>
                <w:sz w:val="20"/>
                <w:szCs w:val="20"/>
              </w:rPr>
              <w:tab/>
            </w:r>
            <w:r w:rsidRPr="000726C0">
              <w:rPr>
                <w:sz w:val="20"/>
                <w:szCs w:val="20"/>
              </w:rPr>
              <w:t>Peer-reviewed presentations/poster</w:t>
            </w:r>
            <w:r>
              <w:rPr>
                <w:sz w:val="20"/>
                <w:szCs w:val="20"/>
              </w:rPr>
              <w:t xml:space="preserve"> </w:t>
            </w:r>
            <w:r w:rsidRPr="000726C0">
              <w:rPr>
                <w:sz w:val="20"/>
                <w:szCs w:val="20"/>
              </w:rPr>
              <w:t xml:space="preserve">and/or </w:t>
            </w:r>
            <w:r>
              <w:rPr>
                <w:sz w:val="20"/>
                <w:szCs w:val="20"/>
              </w:rPr>
              <w:tab/>
            </w:r>
            <w:r w:rsidRPr="000726C0">
              <w:rPr>
                <w:sz w:val="20"/>
                <w:szCs w:val="20"/>
              </w:rPr>
              <w:t xml:space="preserve">paper at local and/or regional </w:t>
            </w:r>
            <w:r>
              <w:rPr>
                <w:sz w:val="20"/>
                <w:szCs w:val="20"/>
              </w:rPr>
              <w:tab/>
            </w:r>
            <w:r w:rsidRPr="000726C0">
              <w:rPr>
                <w:sz w:val="20"/>
                <w:szCs w:val="20"/>
              </w:rPr>
              <w:t>level</w:t>
            </w: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Pr="000726C0" w:rsidRDefault="00B732FD" w:rsidP="00FC7BE1">
            <w:pPr>
              <w:pStyle w:val="ListParagraph"/>
              <w:tabs>
                <w:tab w:val="left" w:pos="317"/>
              </w:tabs>
              <w:ind w:left="47"/>
              <w:rPr>
                <w:sz w:val="20"/>
                <w:szCs w:val="20"/>
              </w:rPr>
            </w:pPr>
          </w:p>
          <w:p w:rsidR="00B732FD" w:rsidRPr="000726C0" w:rsidRDefault="00B732FD" w:rsidP="00FC7BE1">
            <w:pPr>
              <w:pStyle w:val="ListParagraph"/>
              <w:tabs>
                <w:tab w:val="left" w:pos="317"/>
              </w:tabs>
              <w:ind w:left="47"/>
              <w:rPr>
                <w:sz w:val="20"/>
                <w:szCs w:val="20"/>
              </w:rPr>
            </w:pPr>
            <w:r>
              <w:rPr>
                <w:sz w:val="20"/>
                <w:szCs w:val="20"/>
              </w:rPr>
              <w:t>3.</w:t>
            </w:r>
            <w:r>
              <w:rPr>
                <w:sz w:val="20"/>
                <w:szCs w:val="20"/>
              </w:rPr>
              <w:tab/>
              <w:t>Hold p</w:t>
            </w:r>
            <w:r w:rsidRPr="000726C0">
              <w:rPr>
                <w:sz w:val="20"/>
                <w:szCs w:val="20"/>
              </w:rPr>
              <w:t>rofessional certifications, degrees, and other specialty credentials</w:t>
            </w: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Pr="000726C0" w:rsidRDefault="00B732FD" w:rsidP="00FC7BE1">
            <w:pPr>
              <w:pStyle w:val="ListParagraph"/>
              <w:tabs>
                <w:tab w:val="left" w:pos="317"/>
              </w:tabs>
              <w:ind w:left="47"/>
              <w:rPr>
                <w:sz w:val="20"/>
                <w:szCs w:val="20"/>
              </w:rPr>
            </w:pPr>
            <w:r>
              <w:rPr>
                <w:sz w:val="20"/>
                <w:szCs w:val="20"/>
              </w:rPr>
              <w:t>4.</w:t>
            </w:r>
            <w:r>
              <w:rPr>
                <w:sz w:val="20"/>
                <w:szCs w:val="20"/>
              </w:rPr>
              <w:tab/>
              <w:t>Participate in</w:t>
            </w:r>
            <w:r w:rsidRPr="000726C0">
              <w:rPr>
                <w:sz w:val="20"/>
                <w:szCs w:val="20"/>
              </w:rPr>
              <w:t xml:space="preserve"> evidence-based projects</w:t>
            </w:r>
          </w:p>
        </w:tc>
        <w:tc>
          <w:tcPr>
            <w:tcW w:w="2923" w:type="dxa"/>
          </w:tcPr>
          <w:p w:rsidR="00B732FD" w:rsidRPr="000726C0" w:rsidRDefault="00B732FD" w:rsidP="00FC7BE1">
            <w:pPr>
              <w:pStyle w:val="ListParagraph"/>
              <w:tabs>
                <w:tab w:val="left" w:pos="317"/>
              </w:tabs>
              <w:ind w:left="47"/>
              <w:rPr>
                <w:sz w:val="20"/>
                <w:szCs w:val="20"/>
              </w:rPr>
            </w:pPr>
            <w:r>
              <w:rPr>
                <w:sz w:val="20"/>
                <w:szCs w:val="20"/>
              </w:rPr>
              <w:t>1.</w:t>
            </w:r>
            <w:r>
              <w:rPr>
                <w:sz w:val="20"/>
                <w:szCs w:val="20"/>
              </w:rPr>
              <w:tab/>
              <w:t>Maintain clinical expertise</w:t>
            </w: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Pr="00CB4580" w:rsidRDefault="00B732FD" w:rsidP="00FC7BE1">
            <w:pPr>
              <w:pStyle w:val="ListParagraph"/>
              <w:tabs>
                <w:tab w:val="left" w:pos="317"/>
              </w:tabs>
              <w:ind w:left="47"/>
              <w:rPr>
                <w:sz w:val="20"/>
                <w:szCs w:val="20"/>
              </w:rPr>
            </w:pPr>
            <w:r>
              <w:rPr>
                <w:sz w:val="20"/>
                <w:szCs w:val="20"/>
              </w:rPr>
              <w:t>2.</w:t>
            </w:r>
            <w:r>
              <w:rPr>
                <w:sz w:val="20"/>
                <w:szCs w:val="20"/>
              </w:rPr>
              <w:tab/>
            </w:r>
            <w:r w:rsidRPr="000726C0">
              <w:rPr>
                <w:sz w:val="20"/>
                <w:szCs w:val="20"/>
              </w:rPr>
              <w:t xml:space="preserve">Conduct evidence-based practice or evaluation </w:t>
            </w:r>
            <w:r w:rsidRPr="00CB4580">
              <w:rPr>
                <w:sz w:val="20"/>
                <w:szCs w:val="20"/>
              </w:rPr>
              <w:t>projects in areas of  clinical</w:t>
            </w:r>
          </w:p>
          <w:p w:rsidR="00B732FD" w:rsidRPr="000726C0" w:rsidRDefault="00B732FD" w:rsidP="00FC7BE1">
            <w:pPr>
              <w:pStyle w:val="ListParagraph"/>
              <w:tabs>
                <w:tab w:val="left" w:pos="317"/>
              </w:tabs>
              <w:ind w:left="47"/>
              <w:rPr>
                <w:sz w:val="20"/>
                <w:szCs w:val="20"/>
              </w:rPr>
            </w:pPr>
            <w:r w:rsidRPr="00CB4580">
              <w:rPr>
                <w:sz w:val="20"/>
                <w:szCs w:val="20"/>
              </w:rPr>
              <w:t>expertise</w:t>
            </w: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r>
              <w:rPr>
                <w:sz w:val="20"/>
                <w:szCs w:val="20"/>
              </w:rPr>
              <w:t>3.</w:t>
            </w:r>
            <w:r>
              <w:rPr>
                <w:sz w:val="20"/>
                <w:szCs w:val="20"/>
              </w:rPr>
              <w:tab/>
            </w:r>
            <w:r w:rsidRPr="000726C0">
              <w:rPr>
                <w:sz w:val="20"/>
                <w:szCs w:val="20"/>
              </w:rPr>
              <w:t>Compile and analyze data related to clinical or health service outcomes or author-co-author peer-reviewed publications.</w:t>
            </w:r>
          </w:p>
          <w:p w:rsidR="00B732FD" w:rsidRPr="000726C0"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r>
              <w:rPr>
                <w:sz w:val="20"/>
                <w:szCs w:val="20"/>
              </w:rPr>
              <w:t>4.</w:t>
            </w:r>
            <w:r>
              <w:rPr>
                <w:sz w:val="20"/>
                <w:szCs w:val="20"/>
              </w:rPr>
              <w:tab/>
              <w:t xml:space="preserve">Participate in peer-reviewed </w:t>
            </w:r>
            <w:r w:rsidRPr="00694B5C">
              <w:rPr>
                <w:sz w:val="20"/>
                <w:szCs w:val="20"/>
              </w:rPr>
              <w:t xml:space="preserve">or invited posters, papers, or </w:t>
            </w:r>
            <w:r w:rsidRPr="00694B5C">
              <w:rPr>
                <w:sz w:val="20"/>
                <w:szCs w:val="20"/>
              </w:rPr>
              <w:tab/>
              <w:t>presentations</w:t>
            </w:r>
          </w:p>
          <w:p w:rsidR="00B732FD" w:rsidRPr="004F3196" w:rsidRDefault="00B732FD" w:rsidP="00FC7BE1">
            <w:pPr>
              <w:pStyle w:val="ListParagraph"/>
              <w:ind w:left="317"/>
              <w:rPr>
                <w:sz w:val="20"/>
                <w:szCs w:val="20"/>
              </w:rPr>
            </w:pPr>
          </w:p>
        </w:tc>
        <w:tc>
          <w:tcPr>
            <w:tcW w:w="2924" w:type="dxa"/>
          </w:tcPr>
          <w:p w:rsidR="00B732FD" w:rsidRPr="000726C0" w:rsidRDefault="00B732FD" w:rsidP="00FC7BE1">
            <w:pPr>
              <w:pStyle w:val="ListParagraph"/>
              <w:tabs>
                <w:tab w:val="left" w:pos="317"/>
              </w:tabs>
              <w:ind w:left="47"/>
              <w:rPr>
                <w:sz w:val="20"/>
                <w:szCs w:val="20"/>
              </w:rPr>
            </w:pPr>
            <w:r>
              <w:rPr>
                <w:sz w:val="20"/>
                <w:szCs w:val="20"/>
              </w:rPr>
              <w:t>1.</w:t>
            </w:r>
            <w:r>
              <w:rPr>
                <w:sz w:val="20"/>
                <w:szCs w:val="20"/>
              </w:rPr>
              <w:tab/>
            </w:r>
            <w:r w:rsidRPr="000726C0">
              <w:rPr>
                <w:sz w:val="20"/>
                <w:szCs w:val="20"/>
              </w:rPr>
              <w:t>Demonstrate a record of clinical expertise, mentor</w:t>
            </w:r>
            <w:r>
              <w:rPr>
                <w:sz w:val="20"/>
                <w:szCs w:val="20"/>
              </w:rPr>
              <w:t>ing</w:t>
            </w:r>
            <w:r w:rsidRPr="000726C0">
              <w:rPr>
                <w:sz w:val="20"/>
                <w:szCs w:val="20"/>
              </w:rPr>
              <w:t xml:space="preserve"> &amp; role model</w:t>
            </w:r>
            <w:r>
              <w:rPr>
                <w:sz w:val="20"/>
                <w:szCs w:val="20"/>
              </w:rPr>
              <w:t>ing</w:t>
            </w: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Pr="000726C0" w:rsidRDefault="00B732FD" w:rsidP="00FC7BE1">
            <w:pPr>
              <w:pStyle w:val="ListParagraph"/>
              <w:tabs>
                <w:tab w:val="left" w:pos="317"/>
              </w:tabs>
              <w:ind w:left="47"/>
              <w:rPr>
                <w:sz w:val="20"/>
                <w:szCs w:val="20"/>
              </w:rPr>
            </w:pPr>
            <w:r>
              <w:rPr>
                <w:sz w:val="20"/>
                <w:szCs w:val="20"/>
              </w:rPr>
              <w:t>2.</w:t>
            </w:r>
            <w:r>
              <w:rPr>
                <w:sz w:val="20"/>
                <w:szCs w:val="20"/>
              </w:rPr>
              <w:tab/>
              <w:t xml:space="preserve">Design, </w:t>
            </w:r>
            <w:r w:rsidRPr="00834CA0">
              <w:rPr>
                <w:sz w:val="20"/>
                <w:szCs w:val="20"/>
              </w:rPr>
              <w:t>implement, and</w:t>
            </w:r>
            <w:r>
              <w:rPr>
                <w:sz w:val="20"/>
                <w:szCs w:val="20"/>
              </w:rPr>
              <w:t xml:space="preserve"> </w:t>
            </w:r>
            <w:r w:rsidRPr="00834CA0">
              <w:rPr>
                <w:sz w:val="20"/>
                <w:szCs w:val="20"/>
              </w:rPr>
              <w:t>evaluate</w:t>
            </w:r>
            <w:r>
              <w:rPr>
                <w:sz w:val="20"/>
                <w:szCs w:val="20"/>
              </w:rPr>
              <w:t xml:space="preserve"> clinically-focused </w:t>
            </w:r>
            <w:r w:rsidRPr="00CB4580">
              <w:rPr>
                <w:sz w:val="20"/>
                <w:szCs w:val="20"/>
              </w:rPr>
              <w:t>projects</w:t>
            </w: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Pr="000726C0" w:rsidRDefault="00B732FD" w:rsidP="00FC7BE1">
            <w:pPr>
              <w:pStyle w:val="ListParagraph"/>
              <w:tabs>
                <w:tab w:val="left" w:pos="317"/>
              </w:tabs>
              <w:ind w:left="47"/>
              <w:rPr>
                <w:sz w:val="20"/>
                <w:szCs w:val="20"/>
              </w:rPr>
            </w:pPr>
            <w:r>
              <w:rPr>
                <w:sz w:val="20"/>
                <w:szCs w:val="20"/>
              </w:rPr>
              <w:t>3.</w:t>
            </w:r>
            <w:r>
              <w:rPr>
                <w:sz w:val="20"/>
                <w:szCs w:val="20"/>
              </w:rPr>
              <w:tab/>
            </w:r>
            <w:r w:rsidRPr="000726C0">
              <w:rPr>
                <w:sz w:val="20"/>
                <w:szCs w:val="20"/>
              </w:rPr>
              <w:t>Obtain funding for clinical projects/evidence-based research</w:t>
            </w: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Pr="000726C0" w:rsidRDefault="00B732FD" w:rsidP="00FC7BE1">
            <w:pPr>
              <w:pStyle w:val="ListParagraph"/>
              <w:tabs>
                <w:tab w:val="left" w:pos="317"/>
              </w:tabs>
              <w:ind w:left="47"/>
              <w:rPr>
                <w:sz w:val="20"/>
                <w:szCs w:val="20"/>
              </w:rPr>
            </w:pPr>
            <w:r>
              <w:rPr>
                <w:sz w:val="20"/>
                <w:szCs w:val="20"/>
              </w:rPr>
              <w:t>4.</w:t>
            </w:r>
            <w:r>
              <w:rPr>
                <w:sz w:val="20"/>
                <w:szCs w:val="20"/>
              </w:rPr>
              <w:tab/>
              <w:t xml:space="preserve">Author peer-reviewed </w:t>
            </w:r>
            <w:r w:rsidRPr="00694B5C">
              <w:rPr>
                <w:sz w:val="20"/>
                <w:szCs w:val="20"/>
              </w:rPr>
              <w:t xml:space="preserve">posters, papers, or </w:t>
            </w:r>
            <w:r w:rsidRPr="00694B5C">
              <w:rPr>
                <w:sz w:val="20"/>
                <w:szCs w:val="20"/>
              </w:rPr>
              <w:tab/>
              <w:t>presentations</w:t>
            </w:r>
          </w:p>
          <w:p w:rsidR="00B732FD" w:rsidRPr="00B732FD" w:rsidRDefault="00B732FD" w:rsidP="00B732FD">
            <w:pPr>
              <w:tabs>
                <w:tab w:val="left" w:pos="317"/>
              </w:tabs>
              <w:rPr>
                <w:sz w:val="20"/>
                <w:szCs w:val="20"/>
              </w:rPr>
            </w:pPr>
          </w:p>
          <w:p w:rsidR="00B732FD" w:rsidRDefault="00B732FD" w:rsidP="00FC7BE1">
            <w:pPr>
              <w:pStyle w:val="ListParagraph"/>
              <w:tabs>
                <w:tab w:val="left" w:pos="317"/>
              </w:tabs>
              <w:ind w:left="47"/>
              <w:rPr>
                <w:sz w:val="20"/>
                <w:szCs w:val="20"/>
              </w:rPr>
            </w:pPr>
          </w:p>
          <w:p w:rsidR="00B732FD" w:rsidRPr="00C2463E" w:rsidRDefault="00B732FD" w:rsidP="00FC7BE1">
            <w:pPr>
              <w:pStyle w:val="ListParagraph"/>
              <w:tabs>
                <w:tab w:val="left" w:pos="317"/>
              </w:tabs>
              <w:ind w:left="47"/>
              <w:rPr>
                <w:sz w:val="20"/>
                <w:szCs w:val="20"/>
              </w:rPr>
            </w:pPr>
            <w:r>
              <w:rPr>
                <w:sz w:val="20"/>
                <w:szCs w:val="20"/>
              </w:rPr>
              <w:t>5.</w:t>
            </w:r>
            <w:r>
              <w:rPr>
                <w:sz w:val="20"/>
                <w:szCs w:val="20"/>
              </w:rPr>
              <w:tab/>
            </w:r>
            <w:r w:rsidRPr="00CB4580">
              <w:rPr>
                <w:sz w:val="20"/>
                <w:szCs w:val="20"/>
              </w:rPr>
              <w:t xml:space="preserve">Participate at a national  level </w:t>
            </w:r>
            <w:r w:rsidRPr="00CB4580">
              <w:rPr>
                <w:sz w:val="20"/>
                <w:szCs w:val="20"/>
              </w:rPr>
              <w:tab/>
              <w:t xml:space="preserve">in a professional nursing </w:t>
            </w:r>
            <w:r w:rsidRPr="00CB4580">
              <w:rPr>
                <w:sz w:val="20"/>
                <w:szCs w:val="20"/>
              </w:rPr>
              <w:tab/>
              <w:t xml:space="preserve">or clinical specialty </w:t>
            </w:r>
            <w:r>
              <w:rPr>
                <w:sz w:val="20"/>
                <w:szCs w:val="20"/>
              </w:rPr>
              <w:tab/>
            </w:r>
            <w:r w:rsidRPr="00CB4580">
              <w:rPr>
                <w:sz w:val="20"/>
                <w:szCs w:val="20"/>
              </w:rPr>
              <w:t>organization</w:t>
            </w:r>
            <w:r>
              <w:rPr>
                <w:sz w:val="20"/>
                <w:szCs w:val="20"/>
              </w:rPr>
              <w:t xml:space="preserve"> </w:t>
            </w:r>
          </w:p>
        </w:tc>
      </w:tr>
    </w:tbl>
    <w:p w:rsidR="00B732FD" w:rsidRDefault="00B732FD" w:rsidP="00B732FD">
      <w:pPr>
        <w:rPr>
          <w:sz w:val="20"/>
          <w:szCs w:val="20"/>
        </w:rPr>
      </w:pPr>
    </w:p>
    <w:p w:rsidR="00B732FD" w:rsidRDefault="00B732FD" w:rsidP="00B732FD">
      <w:pPr>
        <w:jc w:val="center"/>
        <w:rPr>
          <w:sz w:val="20"/>
          <w:szCs w:val="20"/>
        </w:rPr>
      </w:pPr>
      <w:r>
        <w:rPr>
          <w:sz w:val="20"/>
          <w:szCs w:val="20"/>
        </w:rPr>
        <w:br w:type="page"/>
      </w:r>
    </w:p>
    <w:p w:rsidR="00B732FD" w:rsidRDefault="00B732FD" w:rsidP="00B732FD">
      <w:pPr>
        <w:jc w:val="center"/>
        <w:rPr>
          <w:sz w:val="28"/>
          <w:szCs w:val="28"/>
        </w:rPr>
      </w:pPr>
      <w:r>
        <w:rPr>
          <w:sz w:val="28"/>
          <w:szCs w:val="28"/>
        </w:rPr>
        <w:lastRenderedPageBreak/>
        <w:t xml:space="preserve">Clinical Track </w:t>
      </w:r>
      <w:r w:rsidR="002D3CE3">
        <w:rPr>
          <w:sz w:val="28"/>
          <w:szCs w:val="28"/>
        </w:rPr>
        <w:t>Grid 4/8/09</w:t>
      </w:r>
    </w:p>
    <w:tbl>
      <w:tblPr>
        <w:tblStyle w:val="TableGrid"/>
        <w:tblW w:w="0" w:type="auto"/>
        <w:tblLook w:val="04A0"/>
      </w:tblPr>
      <w:tblGrid>
        <w:gridCol w:w="1205"/>
        <w:gridCol w:w="2092"/>
        <w:gridCol w:w="2093"/>
        <w:gridCol w:w="2093"/>
        <w:gridCol w:w="2093"/>
      </w:tblGrid>
      <w:tr w:rsidR="00B732FD" w:rsidTr="00B732FD">
        <w:tc>
          <w:tcPr>
            <w:tcW w:w="1205" w:type="dxa"/>
          </w:tcPr>
          <w:p w:rsidR="00B732FD" w:rsidRDefault="00B732FD" w:rsidP="00FC7BE1">
            <w:pPr>
              <w:jc w:val="center"/>
              <w:rPr>
                <w:sz w:val="20"/>
                <w:szCs w:val="20"/>
              </w:rPr>
            </w:pPr>
            <w:r>
              <w:rPr>
                <w:sz w:val="20"/>
                <w:szCs w:val="20"/>
              </w:rPr>
              <w:t>Criteria</w:t>
            </w:r>
          </w:p>
        </w:tc>
        <w:tc>
          <w:tcPr>
            <w:tcW w:w="2092" w:type="dxa"/>
          </w:tcPr>
          <w:p w:rsidR="00B732FD" w:rsidRDefault="00B732FD" w:rsidP="00FC7BE1">
            <w:pPr>
              <w:jc w:val="center"/>
              <w:rPr>
                <w:sz w:val="20"/>
                <w:szCs w:val="20"/>
              </w:rPr>
            </w:pPr>
            <w:r>
              <w:rPr>
                <w:sz w:val="20"/>
                <w:szCs w:val="20"/>
              </w:rPr>
              <w:t>Clinical Instructor</w:t>
            </w:r>
          </w:p>
        </w:tc>
        <w:tc>
          <w:tcPr>
            <w:tcW w:w="2093" w:type="dxa"/>
          </w:tcPr>
          <w:p w:rsidR="00B732FD" w:rsidRDefault="00B732FD" w:rsidP="00FC7BE1">
            <w:pPr>
              <w:jc w:val="center"/>
              <w:rPr>
                <w:sz w:val="20"/>
                <w:szCs w:val="20"/>
              </w:rPr>
            </w:pPr>
            <w:r>
              <w:rPr>
                <w:sz w:val="20"/>
                <w:szCs w:val="20"/>
              </w:rPr>
              <w:t>Assistant Clinical Professor</w:t>
            </w:r>
          </w:p>
        </w:tc>
        <w:tc>
          <w:tcPr>
            <w:tcW w:w="2093" w:type="dxa"/>
          </w:tcPr>
          <w:p w:rsidR="00B732FD" w:rsidRDefault="00B732FD" w:rsidP="00FC7BE1">
            <w:pPr>
              <w:jc w:val="center"/>
              <w:rPr>
                <w:sz w:val="20"/>
                <w:szCs w:val="20"/>
              </w:rPr>
            </w:pPr>
            <w:r>
              <w:rPr>
                <w:sz w:val="20"/>
                <w:szCs w:val="20"/>
              </w:rPr>
              <w:t>Associate Clinical professor</w:t>
            </w:r>
          </w:p>
        </w:tc>
        <w:tc>
          <w:tcPr>
            <w:tcW w:w="2093" w:type="dxa"/>
          </w:tcPr>
          <w:p w:rsidR="00B732FD" w:rsidRDefault="00B732FD" w:rsidP="00FC7BE1">
            <w:pPr>
              <w:jc w:val="center"/>
              <w:rPr>
                <w:sz w:val="20"/>
                <w:szCs w:val="20"/>
              </w:rPr>
            </w:pPr>
            <w:r>
              <w:rPr>
                <w:sz w:val="20"/>
                <w:szCs w:val="20"/>
              </w:rPr>
              <w:t>Clinical Professor</w:t>
            </w:r>
          </w:p>
        </w:tc>
      </w:tr>
      <w:tr w:rsidR="00B732FD" w:rsidTr="00B732FD">
        <w:tc>
          <w:tcPr>
            <w:tcW w:w="1205" w:type="dxa"/>
          </w:tcPr>
          <w:p w:rsidR="00B732FD" w:rsidRDefault="00B732FD" w:rsidP="00FC7BE1">
            <w:pPr>
              <w:rPr>
                <w:sz w:val="20"/>
                <w:szCs w:val="20"/>
              </w:rPr>
            </w:pPr>
            <w:r>
              <w:rPr>
                <w:sz w:val="20"/>
                <w:szCs w:val="20"/>
              </w:rPr>
              <w:t>Scholarship of Teaching</w:t>
            </w:r>
          </w:p>
        </w:tc>
        <w:tc>
          <w:tcPr>
            <w:tcW w:w="2092" w:type="dxa"/>
          </w:tcPr>
          <w:p w:rsidR="00B732FD" w:rsidRDefault="00B732FD" w:rsidP="00FC7BE1">
            <w:pPr>
              <w:pStyle w:val="ListParagraph"/>
              <w:ind w:left="450"/>
              <w:rPr>
                <w:sz w:val="20"/>
                <w:szCs w:val="20"/>
              </w:rPr>
            </w:pPr>
          </w:p>
          <w:p w:rsidR="00B732FD" w:rsidRPr="000726C0" w:rsidRDefault="00B732FD" w:rsidP="00FC7BE1">
            <w:pPr>
              <w:tabs>
                <w:tab w:val="left" w:pos="317"/>
              </w:tabs>
              <w:rPr>
                <w:sz w:val="20"/>
                <w:szCs w:val="20"/>
              </w:rPr>
            </w:pPr>
            <w:r>
              <w:rPr>
                <w:sz w:val="20"/>
                <w:szCs w:val="20"/>
              </w:rPr>
              <w:t>Perform at n</w:t>
            </w:r>
            <w:r w:rsidRPr="000726C0">
              <w:rPr>
                <w:sz w:val="20"/>
                <w:szCs w:val="20"/>
              </w:rPr>
              <w:t>ovice</w:t>
            </w:r>
            <w:r>
              <w:rPr>
                <w:sz w:val="20"/>
                <w:szCs w:val="20"/>
              </w:rPr>
              <w:t xml:space="preserve"> level</w:t>
            </w:r>
          </w:p>
          <w:p w:rsidR="00B732FD" w:rsidRDefault="00B732FD" w:rsidP="00FC7BE1">
            <w:pPr>
              <w:tabs>
                <w:tab w:val="left" w:pos="317"/>
              </w:tabs>
              <w:rPr>
                <w:sz w:val="20"/>
                <w:szCs w:val="20"/>
              </w:rPr>
            </w:pPr>
          </w:p>
          <w:p w:rsidR="00B732FD" w:rsidRDefault="00B732FD" w:rsidP="00FC7BE1">
            <w:pPr>
              <w:tabs>
                <w:tab w:val="left" w:pos="317"/>
              </w:tabs>
              <w:rPr>
                <w:sz w:val="20"/>
                <w:szCs w:val="20"/>
              </w:rPr>
            </w:pPr>
          </w:p>
          <w:p w:rsidR="00B732FD" w:rsidRDefault="00B732FD" w:rsidP="00FC7BE1">
            <w:pPr>
              <w:tabs>
                <w:tab w:val="left" w:pos="317"/>
              </w:tabs>
              <w:rPr>
                <w:sz w:val="20"/>
                <w:szCs w:val="20"/>
              </w:rPr>
            </w:pPr>
            <w:r>
              <w:rPr>
                <w:sz w:val="20"/>
                <w:szCs w:val="20"/>
              </w:rPr>
              <w:t>1.</w:t>
            </w:r>
            <w:r>
              <w:rPr>
                <w:sz w:val="20"/>
                <w:szCs w:val="20"/>
              </w:rPr>
              <w:tab/>
            </w:r>
            <w:r w:rsidRPr="000726C0">
              <w:rPr>
                <w:sz w:val="20"/>
                <w:szCs w:val="20"/>
              </w:rPr>
              <w:t>Demonstrate effective teaching performance in classroom/laboratory settings</w:t>
            </w:r>
          </w:p>
          <w:p w:rsidR="00B732FD" w:rsidRPr="000726C0" w:rsidRDefault="00B732FD" w:rsidP="00FC7BE1">
            <w:pPr>
              <w:tabs>
                <w:tab w:val="left" w:pos="317"/>
              </w:tabs>
              <w:rPr>
                <w:sz w:val="20"/>
                <w:szCs w:val="20"/>
              </w:rPr>
            </w:pPr>
          </w:p>
          <w:p w:rsidR="00B732FD" w:rsidRDefault="00B732FD" w:rsidP="00FC7BE1">
            <w:pPr>
              <w:tabs>
                <w:tab w:val="left" w:pos="317"/>
              </w:tabs>
              <w:rPr>
                <w:sz w:val="20"/>
                <w:szCs w:val="20"/>
              </w:rPr>
            </w:pPr>
            <w:r>
              <w:rPr>
                <w:sz w:val="20"/>
                <w:szCs w:val="20"/>
              </w:rPr>
              <w:t>2.</w:t>
            </w:r>
            <w:r w:rsidRPr="000726C0">
              <w:rPr>
                <w:sz w:val="20"/>
                <w:szCs w:val="20"/>
              </w:rPr>
              <w:t>Use educational methods and materials effectively</w:t>
            </w:r>
          </w:p>
          <w:p w:rsidR="00B732FD" w:rsidRPr="000726C0" w:rsidRDefault="00B732FD" w:rsidP="00FC7BE1">
            <w:pPr>
              <w:tabs>
                <w:tab w:val="left" w:pos="317"/>
              </w:tabs>
              <w:rPr>
                <w:sz w:val="20"/>
                <w:szCs w:val="20"/>
              </w:rPr>
            </w:pPr>
          </w:p>
          <w:p w:rsidR="00B732FD" w:rsidRDefault="00B732FD" w:rsidP="00FC7BE1">
            <w:pPr>
              <w:tabs>
                <w:tab w:val="left" w:pos="317"/>
              </w:tabs>
              <w:rPr>
                <w:sz w:val="20"/>
                <w:szCs w:val="20"/>
              </w:rPr>
            </w:pPr>
            <w:r>
              <w:rPr>
                <w:sz w:val="20"/>
                <w:szCs w:val="20"/>
              </w:rPr>
              <w:t>3.</w:t>
            </w:r>
            <w:r w:rsidRPr="000726C0">
              <w:rPr>
                <w:sz w:val="20"/>
                <w:szCs w:val="20"/>
              </w:rPr>
              <w:t>Create an environment conducive to learning</w:t>
            </w:r>
          </w:p>
          <w:p w:rsidR="00B732FD" w:rsidRPr="000726C0" w:rsidRDefault="00B732FD" w:rsidP="00FC7BE1">
            <w:pPr>
              <w:tabs>
                <w:tab w:val="left" w:pos="317"/>
              </w:tabs>
              <w:rPr>
                <w:sz w:val="20"/>
                <w:szCs w:val="20"/>
              </w:rPr>
            </w:pPr>
          </w:p>
          <w:p w:rsidR="00B732FD" w:rsidRDefault="00B732FD" w:rsidP="00FC7BE1">
            <w:pPr>
              <w:tabs>
                <w:tab w:val="left" w:pos="317"/>
              </w:tabs>
              <w:rPr>
                <w:sz w:val="20"/>
                <w:szCs w:val="20"/>
              </w:rPr>
            </w:pPr>
            <w:r>
              <w:rPr>
                <w:sz w:val="20"/>
                <w:szCs w:val="20"/>
              </w:rPr>
              <w:t>4.</w:t>
            </w:r>
            <w:r>
              <w:rPr>
                <w:sz w:val="20"/>
                <w:szCs w:val="20"/>
              </w:rPr>
              <w:tab/>
            </w:r>
            <w:r w:rsidRPr="000726C0">
              <w:rPr>
                <w:sz w:val="20"/>
                <w:szCs w:val="20"/>
              </w:rPr>
              <w:t>Organize information in a logical manner</w:t>
            </w:r>
          </w:p>
          <w:p w:rsidR="00B732FD" w:rsidRPr="000726C0" w:rsidRDefault="00B732FD" w:rsidP="00FC7BE1">
            <w:pPr>
              <w:tabs>
                <w:tab w:val="left" w:pos="317"/>
              </w:tabs>
              <w:rPr>
                <w:sz w:val="20"/>
                <w:szCs w:val="20"/>
              </w:rPr>
            </w:pPr>
          </w:p>
          <w:p w:rsidR="00B732FD" w:rsidRDefault="00B732FD" w:rsidP="00FC7BE1">
            <w:pPr>
              <w:tabs>
                <w:tab w:val="left" w:pos="317"/>
              </w:tabs>
              <w:rPr>
                <w:sz w:val="20"/>
                <w:szCs w:val="20"/>
              </w:rPr>
            </w:pPr>
            <w:r>
              <w:rPr>
                <w:sz w:val="20"/>
                <w:szCs w:val="20"/>
              </w:rPr>
              <w:t>5.</w:t>
            </w:r>
            <w:r w:rsidRPr="000726C0">
              <w:rPr>
                <w:sz w:val="20"/>
                <w:szCs w:val="20"/>
              </w:rPr>
              <w:t xml:space="preserve">Challenge students to think </w:t>
            </w:r>
            <w:r>
              <w:rPr>
                <w:sz w:val="20"/>
                <w:szCs w:val="20"/>
              </w:rPr>
              <w:tab/>
            </w:r>
            <w:r w:rsidRPr="000726C0">
              <w:rPr>
                <w:sz w:val="20"/>
                <w:szCs w:val="20"/>
              </w:rPr>
              <w:t>critically</w:t>
            </w:r>
          </w:p>
          <w:p w:rsidR="00B732FD" w:rsidRPr="000726C0" w:rsidRDefault="00B732FD" w:rsidP="00FC7BE1">
            <w:pPr>
              <w:tabs>
                <w:tab w:val="left" w:pos="317"/>
              </w:tabs>
              <w:rPr>
                <w:sz w:val="20"/>
                <w:szCs w:val="20"/>
              </w:rPr>
            </w:pPr>
          </w:p>
          <w:p w:rsidR="00B732FD" w:rsidRDefault="00B732FD" w:rsidP="00FC7BE1">
            <w:pPr>
              <w:tabs>
                <w:tab w:val="left" w:pos="317"/>
              </w:tabs>
              <w:rPr>
                <w:sz w:val="20"/>
                <w:szCs w:val="20"/>
              </w:rPr>
            </w:pPr>
            <w:r>
              <w:rPr>
                <w:sz w:val="20"/>
                <w:szCs w:val="20"/>
              </w:rPr>
              <w:t>6.</w:t>
            </w:r>
            <w:r>
              <w:rPr>
                <w:sz w:val="20"/>
                <w:szCs w:val="20"/>
              </w:rPr>
              <w:tab/>
            </w:r>
            <w:r w:rsidRPr="000726C0">
              <w:rPr>
                <w:sz w:val="20"/>
                <w:szCs w:val="20"/>
              </w:rPr>
              <w:t>Stimulate active participation of students</w:t>
            </w:r>
          </w:p>
          <w:p w:rsidR="00B732FD" w:rsidRPr="000726C0" w:rsidRDefault="00B732FD" w:rsidP="00FC7BE1">
            <w:pPr>
              <w:tabs>
                <w:tab w:val="left" w:pos="317"/>
              </w:tabs>
              <w:rPr>
                <w:sz w:val="20"/>
                <w:szCs w:val="20"/>
              </w:rPr>
            </w:pPr>
          </w:p>
          <w:p w:rsidR="00B732FD" w:rsidRPr="00595B15" w:rsidRDefault="00B732FD" w:rsidP="00FC7BE1">
            <w:pPr>
              <w:tabs>
                <w:tab w:val="left" w:pos="317"/>
              </w:tabs>
              <w:rPr>
                <w:sz w:val="20"/>
                <w:szCs w:val="20"/>
              </w:rPr>
            </w:pPr>
            <w:r>
              <w:rPr>
                <w:sz w:val="20"/>
                <w:szCs w:val="20"/>
              </w:rPr>
              <w:t>7.</w:t>
            </w:r>
            <w:r>
              <w:rPr>
                <w:sz w:val="20"/>
                <w:szCs w:val="20"/>
              </w:rPr>
              <w:tab/>
            </w:r>
            <w:r w:rsidRPr="000726C0">
              <w:rPr>
                <w:sz w:val="20"/>
                <w:szCs w:val="20"/>
              </w:rPr>
              <w:t>Demonstrate sensitivity to student’s needs</w:t>
            </w:r>
          </w:p>
        </w:tc>
        <w:tc>
          <w:tcPr>
            <w:tcW w:w="2093" w:type="dxa"/>
          </w:tcPr>
          <w:p w:rsidR="00B732FD" w:rsidRPr="000726C0" w:rsidRDefault="00B732FD" w:rsidP="00FC7BE1">
            <w:pPr>
              <w:rPr>
                <w:sz w:val="20"/>
                <w:szCs w:val="20"/>
              </w:rPr>
            </w:pPr>
          </w:p>
          <w:p w:rsidR="00B732FD" w:rsidRDefault="00B732FD" w:rsidP="00FC7BE1">
            <w:pPr>
              <w:tabs>
                <w:tab w:val="left" w:pos="274"/>
              </w:tabs>
              <w:rPr>
                <w:sz w:val="20"/>
                <w:szCs w:val="20"/>
              </w:rPr>
            </w:pPr>
            <w:r>
              <w:rPr>
                <w:sz w:val="20"/>
                <w:szCs w:val="20"/>
              </w:rPr>
              <w:t>Perform at competent level</w:t>
            </w:r>
          </w:p>
          <w:p w:rsidR="00B732FD" w:rsidRDefault="00B732FD" w:rsidP="00FC7BE1">
            <w:pPr>
              <w:rPr>
                <w:sz w:val="20"/>
                <w:szCs w:val="20"/>
              </w:rPr>
            </w:pPr>
          </w:p>
          <w:p w:rsidR="00B732FD" w:rsidRDefault="00B732FD" w:rsidP="00FC7BE1">
            <w:pPr>
              <w:tabs>
                <w:tab w:val="left" w:pos="289"/>
              </w:tabs>
              <w:rPr>
                <w:sz w:val="20"/>
                <w:szCs w:val="20"/>
              </w:rPr>
            </w:pPr>
            <w:r>
              <w:rPr>
                <w:sz w:val="20"/>
                <w:szCs w:val="20"/>
              </w:rPr>
              <w:t>1.</w:t>
            </w:r>
            <w:r w:rsidRPr="000726C0">
              <w:rPr>
                <w:sz w:val="20"/>
                <w:szCs w:val="20"/>
              </w:rPr>
              <w:t>Demonstrate effective teaching performance in classroom/laboratory settings</w:t>
            </w:r>
          </w:p>
          <w:p w:rsidR="00B732FD" w:rsidRDefault="00B732FD" w:rsidP="00FC7BE1">
            <w:pPr>
              <w:tabs>
                <w:tab w:val="left" w:pos="289"/>
              </w:tabs>
              <w:rPr>
                <w:sz w:val="20"/>
                <w:szCs w:val="20"/>
              </w:rPr>
            </w:pPr>
          </w:p>
          <w:p w:rsidR="00B732FD" w:rsidRPr="000726C0" w:rsidRDefault="00B732FD" w:rsidP="00FC7BE1">
            <w:pPr>
              <w:tabs>
                <w:tab w:val="left" w:pos="289"/>
              </w:tabs>
              <w:rPr>
                <w:sz w:val="20"/>
                <w:szCs w:val="20"/>
              </w:rPr>
            </w:pPr>
            <w:r>
              <w:rPr>
                <w:sz w:val="20"/>
                <w:szCs w:val="20"/>
              </w:rPr>
              <w:t>2.</w:t>
            </w:r>
            <w:r w:rsidRPr="000726C0">
              <w:rPr>
                <w:sz w:val="20"/>
                <w:szCs w:val="20"/>
              </w:rPr>
              <w:t>Use educational methods and materials effectively</w:t>
            </w:r>
          </w:p>
          <w:p w:rsidR="00B732FD" w:rsidRDefault="00B732FD" w:rsidP="00FC7BE1">
            <w:pPr>
              <w:tabs>
                <w:tab w:val="left" w:pos="289"/>
              </w:tabs>
              <w:rPr>
                <w:sz w:val="20"/>
                <w:szCs w:val="20"/>
              </w:rPr>
            </w:pPr>
          </w:p>
          <w:p w:rsidR="00B732FD" w:rsidRPr="000726C0" w:rsidRDefault="00B732FD" w:rsidP="00FC7BE1">
            <w:pPr>
              <w:tabs>
                <w:tab w:val="left" w:pos="289"/>
              </w:tabs>
              <w:rPr>
                <w:sz w:val="20"/>
                <w:szCs w:val="20"/>
              </w:rPr>
            </w:pPr>
            <w:r>
              <w:rPr>
                <w:sz w:val="20"/>
                <w:szCs w:val="20"/>
              </w:rPr>
              <w:t>3.</w:t>
            </w:r>
            <w:r w:rsidRPr="000726C0">
              <w:rPr>
                <w:sz w:val="20"/>
                <w:szCs w:val="20"/>
              </w:rPr>
              <w:t>Create an environment conducive to learning</w:t>
            </w:r>
          </w:p>
          <w:p w:rsidR="00B732FD" w:rsidRDefault="00B732FD" w:rsidP="00FC7BE1">
            <w:pPr>
              <w:tabs>
                <w:tab w:val="left" w:pos="289"/>
              </w:tabs>
              <w:rPr>
                <w:sz w:val="20"/>
                <w:szCs w:val="20"/>
              </w:rPr>
            </w:pPr>
          </w:p>
          <w:p w:rsidR="00B732FD" w:rsidRPr="000726C0" w:rsidRDefault="00B732FD" w:rsidP="00FC7BE1">
            <w:pPr>
              <w:tabs>
                <w:tab w:val="left" w:pos="289"/>
              </w:tabs>
              <w:rPr>
                <w:sz w:val="20"/>
                <w:szCs w:val="20"/>
              </w:rPr>
            </w:pPr>
            <w:r>
              <w:rPr>
                <w:sz w:val="20"/>
                <w:szCs w:val="20"/>
              </w:rPr>
              <w:t>4.</w:t>
            </w:r>
            <w:r>
              <w:rPr>
                <w:sz w:val="20"/>
                <w:szCs w:val="20"/>
              </w:rPr>
              <w:tab/>
            </w:r>
            <w:r w:rsidRPr="000726C0">
              <w:rPr>
                <w:sz w:val="20"/>
                <w:szCs w:val="20"/>
              </w:rPr>
              <w:t>Organize information in a logical manner</w:t>
            </w:r>
          </w:p>
          <w:p w:rsidR="00B732FD" w:rsidRDefault="00B732FD" w:rsidP="00FC7BE1">
            <w:pPr>
              <w:tabs>
                <w:tab w:val="left" w:pos="289"/>
              </w:tabs>
              <w:rPr>
                <w:sz w:val="20"/>
                <w:szCs w:val="20"/>
              </w:rPr>
            </w:pPr>
          </w:p>
          <w:p w:rsidR="00B732FD" w:rsidRPr="000726C0" w:rsidRDefault="00B732FD" w:rsidP="00FC7BE1">
            <w:pPr>
              <w:tabs>
                <w:tab w:val="left" w:pos="289"/>
              </w:tabs>
              <w:rPr>
                <w:sz w:val="20"/>
                <w:szCs w:val="20"/>
              </w:rPr>
            </w:pPr>
            <w:r>
              <w:rPr>
                <w:sz w:val="20"/>
                <w:szCs w:val="20"/>
              </w:rPr>
              <w:t>5.</w:t>
            </w:r>
            <w:r w:rsidRPr="000726C0">
              <w:rPr>
                <w:sz w:val="20"/>
                <w:szCs w:val="20"/>
              </w:rPr>
              <w:t xml:space="preserve">Challenge students to think </w:t>
            </w:r>
            <w:r>
              <w:rPr>
                <w:sz w:val="20"/>
                <w:szCs w:val="20"/>
              </w:rPr>
              <w:tab/>
            </w:r>
            <w:r w:rsidRPr="000726C0">
              <w:rPr>
                <w:sz w:val="20"/>
                <w:szCs w:val="20"/>
              </w:rPr>
              <w:t>critically</w:t>
            </w:r>
          </w:p>
          <w:p w:rsidR="00B732FD" w:rsidRDefault="00B732FD" w:rsidP="00FC7BE1">
            <w:pPr>
              <w:tabs>
                <w:tab w:val="left" w:pos="289"/>
              </w:tabs>
              <w:rPr>
                <w:sz w:val="20"/>
                <w:szCs w:val="20"/>
              </w:rPr>
            </w:pPr>
          </w:p>
          <w:p w:rsidR="00B732FD" w:rsidRPr="000726C0" w:rsidRDefault="00B732FD" w:rsidP="00FC7BE1">
            <w:pPr>
              <w:tabs>
                <w:tab w:val="left" w:pos="289"/>
              </w:tabs>
              <w:rPr>
                <w:sz w:val="20"/>
                <w:szCs w:val="20"/>
              </w:rPr>
            </w:pPr>
            <w:r>
              <w:rPr>
                <w:sz w:val="20"/>
                <w:szCs w:val="20"/>
              </w:rPr>
              <w:t>6.</w:t>
            </w:r>
            <w:r>
              <w:rPr>
                <w:sz w:val="20"/>
                <w:szCs w:val="20"/>
              </w:rPr>
              <w:tab/>
            </w:r>
            <w:r w:rsidRPr="000726C0">
              <w:rPr>
                <w:sz w:val="20"/>
                <w:szCs w:val="20"/>
              </w:rPr>
              <w:t>Stimulate active participation of students</w:t>
            </w:r>
          </w:p>
          <w:p w:rsidR="00B732FD" w:rsidRDefault="00B732FD" w:rsidP="00FC7BE1">
            <w:pPr>
              <w:tabs>
                <w:tab w:val="left" w:pos="289"/>
              </w:tabs>
              <w:rPr>
                <w:sz w:val="20"/>
                <w:szCs w:val="20"/>
              </w:rPr>
            </w:pPr>
          </w:p>
          <w:p w:rsidR="00B732FD" w:rsidRPr="000726C0" w:rsidRDefault="00B732FD" w:rsidP="00FC7BE1">
            <w:pPr>
              <w:tabs>
                <w:tab w:val="left" w:pos="289"/>
              </w:tabs>
              <w:rPr>
                <w:sz w:val="20"/>
                <w:szCs w:val="20"/>
              </w:rPr>
            </w:pPr>
            <w:r>
              <w:rPr>
                <w:sz w:val="20"/>
                <w:szCs w:val="20"/>
              </w:rPr>
              <w:t>7.</w:t>
            </w:r>
            <w:r>
              <w:rPr>
                <w:sz w:val="20"/>
                <w:szCs w:val="20"/>
              </w:rPr>
              <w:tab/>
            </w:r>
            <w:r w:rsidRPr="000726C0">
              <w:rPr>
                <w:sz w:val="20"/>
                <w:szCs w:val="20"/>
              </w:rPr>
              <w:t>Demonstrate sensitivity to student’s needs</w:t>
            </w:r>
          </w:p>
        </w:tc>
        <w:tc>
          <w:tcPr>
            <w:tcW w:w="2093" w:type="dxa"/>
          </w:tcPr>
          <w:p w:rsidR="00B732FD" w:rsidRPr="000726C0" w:rsidRDefault="00B732FD" w:rsidP="00FC7BE1">
            <w:pPr>
              <w:rPr>
                <w:sz w:val="20"/>
                <w:szCs w:val="20"/>
              </w:rPr>
            </w:pPr>
          </w:p>
          <w:p w:rsidR="00B732FD" w:rsidRPr="000726C0" w:rsidRDefault="00B732FD" w:rsidP="00FC7BE1">
            <w:pPr>
              <w:tabs>
                <w:tab w:val="left" w:pos="411"/>
              </w:tabs>
              <w:rPr>
                <w:sz w:val="20"/>
                <w:szCs w:val="20"/>
              </w:rPr>
            </w:pPr>
            <w:r>
              <w:rPr>
                <w:sz w:val="20"/>
                <w:szCs w:val="20"/>
              </w:rPr>
              <w:t>Perform at proficient level</w:t>
            </w:r>
          </w:p>
          <w:p w:rsidR="00B732FD" w:rsidRDefault="00B732FD" w:rsidP="00FC7BE1">
            <w:pPr>
              <w:tabs>
                <w:tab w:val="left" w:pos="411"/>
              </w:tabs>
              <w:rPr>
                <w:sz w:val="20"/>
                <w:szCs w:val="20"/>
              </w:rPr>
            </w:pPr>
          </w:p>
          <w:p w:rsidR="00B732FD" w:rsidRPr="000726C0" w:rsidRDefault="00B732FD" w:rsidP="00FC7BE1">
            <w:pPr>
              <w:tabs>
                <w:tab w:val="left" w:pos="321"/>
              </w:tabs>
              <w:rPr>
                <w:sz w:val="20"/>
                <w:szCs w:val="20"/>
              </w:rPr>
            </w:pPr>
            <w:r>
              <w:rPr>
                <w:sz w:val="20"/>
                <w:szCs w:val="20"/>
              </w:rPr>
              <w:t>1.</w:t>
            </w:r>
            <w:r w:rsidRPr="000726C0">
              <w:rPr>
                <w:sz w:val="20"/>
                <w:szCs w:val="20"/>
              </w:rPr>
              <w:t xml:space="preserve">Demonstrate effective teaching performance in classroom/laboratory </w:t>
            </w:r>
            <w:r>
              <w:rPr>
                <w:sz w:val="20"/>
                <w:szCs w:val="20"/>
              </w:rPr>
              <w:t>settings</w:t>
            </w:r>
            <w:r>
              <w:rPr>
                <w:sz w:val="20"/>
                <w:szCs w:val="20"/>
              </w:rPr>
              <w:tab/>
            </w:r>
          </w:p>
          <w:p w:rsidR="00B732FD" w:rsidRDefault="00B732FD" w:rsidP="00FC7BE1">
            <w:pPr>
              <w:tabs>
                <w:tab w:val="left" w:pos="411"/>
              </w:tabs>
              <w:rPr>
                <w:sz w:val="20"/>
                <w:szCs w:val="20"/>
              </w:rPr>
            </w:pPr>
          </w:p>
          <w:p w:rsidR="00B732FD" w:rsidRPr="000726C0" w:rsidRDefault="00B732FD" w:rsidP="00FC7BE1">
            <w:pPr>
              <w:tabs>
                <w:tab w:val="left" w:pos="411"/>
              </w:tabs>
              <w:rPr>
                <w:sz w:val="20"/>
                <w:szCs w:val="20"/>
              </w:rPr>
            </w:pPr>
            <w:r>
              <w:rPr>
                <w:sz w:val="20"/>
                <w:szCs w:val="20"/>
              </w:rPr>
              <w:t>2.</w:t>
            </w:r>
            <w:r w:rsidRPr="000726C0">
              <w:rPr>
                <w:sz w:val="20"/>
                <w:szCs w:val="20"/>
              </w:rPr>
              <w:t>Use educational methods and materials effectively</w:t>
            </w:r>
          </w:p>
          <w:p w:rsidR="00B732FD" w:rsidRDefault="00B732FD" w:rsidP="00FC7BE1">
            <w:pPr>
              <w:tabs>
                <w:tab w:val="left" w:pos="411"/>
              </w:tabs>
              <w:rPr>
                <w:sz w:val="20"/>
                <w:szCs w:val="20"/>
              </w:rPr>
            </w:pPr>
          </w:p>
          <w:p w:rsidR="00B732FD" w:rsidRPr="000726C0" w:rsidRDefault="00B732FD" w:rsidP="00FC7BE1">
            <w:pPr>
              <w:tabs>
                <w:tab w:val="left" w:pos="411"/>
              </w:tabs>
              <w:rPr>
                <w:sz w:val="20"/>
                <w:szCs w:val="20"/>
              </w:rPr>
            </w:pPr>
            <w:r>
              <w:rPr>
                <w:sz w:val="20"/>
                <w:szCs w:val="20"/>
              </w:rPr>
              <w:t>3.</w:t>
            </w:r>
            <w:r w:rsidRPr="000726C0">
              <w:rPr>
                <w:sz w:val="20"/>
                <w:szCs w:val="20"/>
              </w:rPr>
              <w:t>Create an environment conducive to learning</w:t>
            </w:r>
          </w:p>
          <w:p w:rsidR="00B732FD" w:rsidRDefault="00B732FD" w:rsidP="00FC7BE1">
            <w:pPr>
              <w:tabs>
                <w:tab w:val="left" w:pos="411"/>
              </w:tabs>
              <w:rPr>
                <w:sz w:val="20"/>
                <w:szCs w:val="20"/>
              </w:rPr>
            </w:pPr>
          </w:p>
          <w:p w:rsidR="00B732FD" w:rsidRPr="000726C0" w:rsidRDefault="00B732FD" w:rsidP="00FC7BE1">
            <w:pPr>
              <w:tabs>
                <w:tab w:val="left" w:pos="411"/>
              </w:tabs>
              <w:rPr>
                <w:sz w:val="20"/>
                <w:szCs w:val="20"/>
              </w:rPr>
            </w:pPr>
            <w:r>
              <w:rPr>
                <w:sz w:val="20"/>
                <w:szCs w:val="20"/>
              </w:rPr>
              <w:t>4.</w:t>
            </w:r>
            <w:r>
              <w:rPr>
                <w:sz w:val="20"/>
                <w:szCs w:val="20"/>
              </w:rPr>
              <w:tab/>
            </w:r>
            <w:r w:rsidRPr="000726C0">
              <w:rPr>
                <w:sz w:val="20"/>
                <w:szCs w:val="20"/>
              </w:rPr>
              <w:t>Organize information in a logical manner</w:t>
            </w:r>
          </w:p>
          <w:p w:rsidR="00B732FD" w:rsidRDefault="00B732FD" w:rsidP="00FC7BE1">
            <w:pPr>
              <w:tabs>
                <w:tab w:val="left" w:pos="411"/>
              </w:tabs>
              <w:rPr>
                <w:sz w:val="20"/>
                <w:szCs w:val="20"/>
              </w:rPr>
            </w:pPr>
          </w:p>
          <w:p w:rsidR="00B732FD" w:rsidRPr="000726C0" w:rsidRDefault="00B732FD" w:rsidP="00FC7BE1">
            <w:pPr>
              <w:tabs>
                <w:tab w:val="left" w:pos="411"/>
              </w:tabs>
              <w:rPr>
                <w:sz w:val="20"/>
                <w:szCs w:val="20"/>
              </w:rPr>
            </w:pPr>
            <w:r>
              <w:rPr>
                <w:sz w:val="20"/>
                <w:szCs w:val="20"/>
              </w:rPr>
              <w:t>5.</w:t>
            </w:r>
            <w:r w:rsidRPr="000726C0">
              <w:rPr>
                <w:sz w:val="20"/>
                <w:szCs w:val="20"/>
              </w:rPr>
              <w:t>Challenge students to think critically</w:t>
            </w:r>
          </w:p>
          <w:p w:rsidR="00B732FD" w:rsidRDefault="00B732FD" w:rsidP="00FC7BE1">
            <w:pPr>
              <w:tabs>
                <w:tab w:val="left" w:pos="411"/>
              </w:tabs>
              <w:rPr>
                <w:sz w:val="20"/>
                <w:szCs w:val="20"/>
              </w:rPr>
            </w:pPr>
          </w:p>
          <w:p w:rsidR="00B732FD" w:rsidRPr="000726C0" w:rsidRDefault="00B732FD" w:rsidP="00FC7BE1">
            <w:pPr>
              <w:tabs>
                <w:tab w:val="left" w:pos="411"/>
              </w:tabs>
              <w:rPr>
                <w:sz w:val="20"/>
                <w:szCs w:val="20"/>
              </w:rPr>
            </w:pPr>
            <w:r>
              <w:rPr>
                <w:sz w:val="20"/>
                <w:szCs w:val="20"/>
              </w:rPr>
              <w:t>6.</w:t>
            </w:r>
            <w:r>
              <w:rPr>
                <w:sz w:val="20"/>
                <w:szCs w:val="20"/>
              </w:rPr>
              <w:tab/>
            </w:r>
            <w:r w:rsidRPr="000726C0">
              <w:rPr>
                <w:sz w:val="20"/>
                <w:szCs w:val="20"/>
              </w:rPr>
              <w:t>Stimulate active participation of students</w:t>
            </w:r>
          </w:p>
          <w:p w:rsidR="00B732FD" w:rsidRDefault="00B732FD" w:rsidP="00FC7BE1">
            <w:pPr>
              <w:tabs>
                <w:tab w:val="left" w:pos="411"/>
              </w:tabs>
              <w:rPr>
                <w:sz w:val="20"/>
                <w:szCs w:val="20"/>
              </w:rPr>
            </w:pPr>
          </w:p>
          <w:p w:rsidR="00B732FD" w:rsidRPr="000726C0" w:rsidRDefault="00B732FD" w:rsidP="00FC7BE1">
            <w:pPr>
              <w:tabs>
                <w:tab w:val="left" w:pos="411"/>
              </w:tabs>
              <w:rPr>
                <w:sz w:val="20"/>
                <w:szCs w:val="20"/>
              </w:rPr>
            </w:pPr>
            <w:r>
              <w:rPr>
                <w:sz w:val="20"/>
                <w:szCs w:val="20"/>
              </w:rPr>
              <w:t>7.</w:t>
            </w:r>
            <w:r>
              <w:rPr>
                <w:sz w:val="20"/>
                <w:szCs w:val="20"/>
              </w:rPr>
              <w:tab/>
            </w:r>
            <w:r w:rsidRPr="000726C0">
              <w:rPr>
                <w:sz w:val="20"/>
                <w:szCs w:val="20"/>
              </w:rPr>
              <w:t>Demonstrate sensitivity to student’s needs</w:t>
            </w:r>
          </w:p>
        </w:tc>
        <w:tc>
          <w:tcPr>
            <w:tcW w:w="2093" w:type="dxa"/>
          </w:tcPr>
          <w:p w:rsidR="00B732FD" w:rsidRDefault="00B732FD" w:rsidP="00FC7BE1">
            <w:pPr>
              <w:rPr>
                <w:sz w:val="20"/>
                <w:szCs w:val="20"/>
              </w:rPr>
            </w:pPr>
          </w:p>
          <w:p w:rsidR="00B732FD" w:rsidRPr="000726C0" w:rsidRDefault="00B732FD" w:rsidP="00FC7BE1">
            <w:pPr>
              <w:tabs>
                <w:tab w:val="left" w:pos="353"/>
              </w:tabs>
              <w:rPr>
                <w:sz w:val="20"/>
                <w:szCs w:val="20"/>
              </w:rPr>
            </w:pPr>
            <w:r>
              <w:rPr>
                <w:sz w:val="20"/>
                <w:szCs w:val="20"/>
              </w:rPr>
              <w:t>Perform at expert level</w:t>
            </w:r>
          </w:p>
          <w:p w:rsidR="00B732FD" w:rsidRDefault="00B732FD" w:rsidP="00FC7BE1">
            <w:pPr>
              <w:tabs>
                <w:tab w:val="left" w:pos="353"/>
              </w:tabs>
              <w:rPr>
                <w:sz w:val="20"/>
                <w:szCs w:val="20"/>
              </w:rPr>
            </w:pPr>
          </w:p>
          <w:p w:rsidR="00B732FD" w:rsidRDefault="00B732FD" w:rsidP="00FC7BE1">
            <w:pPr>
              <w:tabs>
                <w:tab w:val="left" w:pos="353"/>
              </w:tabs>
              <w:rPr>
                <w:sz w:val="20"/>
                <w:szCs w:val="20"/>
              </w:rPr>
            </w:pPr>
          </w:p>
          <w:p w:rsidR="00B732FD" w:rsidRPr="000726C0" w:rsidRDefault="00B732FD" w:rsidP="00FC7BE1">
            <w:pPr>
              <w:tabs>
                <w:tab w:val="left" w:pos="353"/>
              </w:tabs>
              <w:rPr>
                <w:sz w:val="20"/>
                <w:szCs w:val="20"/>
              </w:rPr>
            </w:pPr>
            <w:r>
              <w:rPr>
                <w:sz w:val="20"/>
                <w:szCs w:val="20"/>
              </w:rPr>
              <w:t>1.</w:t>
            </w:r>
            <w:r w:rsidRPr="000726C0">
              <w:rPr>
                <w:sz w:val="20"/>
                <w:szCs w:val="20"/>
              </w:rPr>
              <w:t>Demonstrate effective teaching performance in classroom/laboratory settings</w:t>
            </w:r>
          </w:p>
          <w:p w:rsidR="00B732FD" w:rsidRDefault="00B732FD" w:rsidP="00FC7BE1">
            <w:pPr>
              <w:tabs>
                <w:tab w:val="left" w:pos="353"/>
              </w:tabs>
              <w:rPr>
                <w:sz w:val="20"/>
                <w:szCs w:val="20"/>
              </w:rPr>
            </w:pPr>
          </w:p>
          <w:p w:rsidR="00B732FD" w:rsidRPr="000726C0" w:rsidRDefault="00B732FD" w:rsidP="00FC7BE1">
            <w:pPr>
              <w:tabs>
                <w:tab w:val="left" w:pos="353"/>
              </w:tabs>
              <w:rPr>
                <w:sz w:val="20"/>
                <w:szCs w:val="20"/>
              </w:rPr>
            </w:pPr>
            <w:r>
              <w:rPr>
                <w:sz w:val="20"/>
                <w:szCs w:val="20"/>
              </w:rPr>
              <w:t>2.</w:t>
            </w:r>
            <w:r w:rsidRPr="000726C0">
              <w:rPr>
                <w:sz w:val="20"/>
                <w:szCs w:val="20"/>
              </w:rPr>
              <w:t>Use educational methods and materials effectively</w:t>
            </w:r>
          </w:p>
          <w:p w:rsidR="00B732FD" w:rsidRDefault="00B732FD" w:rsidP="00FC7BE1">
            <w:pPr>
              <w:tabs>
                <w:tab w:val="left" w:pos="353"/>
              </w:tabs>
              <w:rPr>
                <w:sz w:val="20"/>
                <w:szCs w:val="20"/>
              </w:rPr>
            </w:pPr>
          </w:p>
          <w:p w:rsidR="00B732FD" w:rsidRPr="000726C0" w:rsidRDefault="00B732FD" w:rsidP="00FC7BE1">
            <w:pPr>
              <w:tabs>
                <w:tab w:val="left" w:pos="353"/>
              </w:tabs>
              <w:rPr>
                <w:sz w:val="20"/>
                <w:szCs w:val="20"/>
              </w:rPr>
            </w:pPr>
            <w:r>
              <w:rPr>
                <w:sz w:val="20"/>
                <w:szCs w:val="20"/>
              </w:rPr>
              <w:t>3.</w:t>
            </w:r>
            <w:r w:rsidRPr="000726C0">
              <w:rPr>
                <w:sz w:val="20"/>
                <w:szCs w:val="20"/>
              </w:rPr>
              <w:t>Create an environment conducive to learning</w:t>
            </w:r>
          </w:p>
          <w:p w:rsidR="00B732FD" w:rsidRDefault="00B732FD" w:rsidP="00FC7BE1">
            <w:pPr>
              <w:tabs>
                <w:tab w:val="left" w:pos="353"/>
              </w:tabs>
              <w:rPr>
                <w:sz w:val="20"/>
                <w:szCs w:val="20"/>
              </w:rPr>
            </w:pPr>
          </w:p>
          <w:p w:rsidR="00B732FD" w:rsidRPr="000726C0" w:rsidRDefault="00B732FD" w:rsidP="00FC7BE1">
            <w:pPr>
              <w:tabs>
                <w:tab w:val="left" w:pos="353"/>
              </w:tabs>
              <w:rPr>
                <w:sz w:val="20"/>
                <w:szCs w:val="20"/>
              </w:rPr>
            </w:pPr>
            <w:r>
              <w:rPr>
                <w:sz w:val="20"/>
                <w:szCs w:val="20"/>
              </w:rPr>
              <w:t>4.</w:t>
            </w:r>
            <w:r>
              <w:rPr>
                <w:sz w:val="20"/>
                <w:szCs w:val="20"/>
              </w:rPr>
              <w:tab/>
            </w:r>
            <w:r w:rsidRPr="000726C0">
              <w:rPr>
                <w:sz w:val="20"/>
                <w:szCs w:val="20"/>
              </w:rPr>
              <w:t>Organize information in a logical manner</w:t>
            </w:r>
          </w:p>
          <w:p w:rsidR="00B732FD" w:rsidRDefault="00B732FD" w:rsidP="00FC7BE1">
            <w:pPr>
              <w:tabs>
                <w:tab w:val="left" w:pos="353"/>
              </w:tabs>
              <w:rPr>
                <w:sz w:val="20"/>
                <w:szCs w:val="20"/>
              </w:rPr>
            </w:pPr>
          </w:p>
          <w:p w:rsidR="00B732FD" w:rsidRPr="000726C0" w:rsidRDefault="00B732FD" w:rsidP="00FC7BE1">
            <w:pPr>
              <w:tabs>
                <w:tab w:val="left" w:pos="353"/>
              </w:tabs>
              <w:rPr>
                <w:sz w:val="20"/>
                <w:szCs w:val="20"/>
              </w:rPr>
            </w:pPr>
            <w:r>
              <w:rPr>
                <w:sz w:val="20"/>
                <w:szCs w:val="20"/>
              </w:rPr>
              <w:t>5.</w:t>
            </w:r>
            <w:r w:rsidRPr="000726C0">
              <w:rPr>
                <w:sz w:val="20"/>
                <w:szCs w:val="20"/>
              </w:rPr>
              <w:t xml:space="preserve">Challenge students to think </w:t>
            </w:r>
            <w:r>
              <w:rPr>
                <w:sz w:val="20"/>
                <w:szCs w:val="20"/>
              </w:rPr>
              <w:tab/>
            </w:r>
            <w:r w:rsidRPr="000726C0">
              <w:rPr>
                <w:sz w:val="20"/>
                <w:szCs w:val="20"/>
              </w:rPr>
              <w:t>critically</w:t>
            </w:r>
          </w:p>
          <w:p w:rsidR="00B732FD" w:rsidRDefault="00B732FD" w:rsidP="00FC7BE1">
            <w:pPr>
              <w:tabs>
                <w:tab w:val="left" w:pos="353"/>
              </w:tabs>
              <w:rPr>
                <w:sz w:val="20"/>
                <w:szCs w:val="20"/>
              </w:rPr>
            </w:pPr>
          </w:p>
          <w:p w:rsidR="00B732FD" w:rsidRPr="000726C0" w:rsidRDefault="00B732FD" w:rsidP="00FC7BE1">
            <w:pPr>
              <w:tabs>
                <w:tab w:val="left" w:pos="353"/>
              </w:tabs>
              <w:rPr>
                <w:sz w:val="20"/>
                <w:szCs w:val="20"/>
              </w:rPr>
            </w:pPr>
            <w:r>
              <w:rPr>
                <w:sz w:val="20"/>
                <w:szCs w:val="20"/>
              </w:rPr>
              <w:t>6.</w:t>
            </w:r>
            <w:r>
              <w:rPr>
                <w:sz w:val="20"/>
                <w:szCs w:val="20"/>
              </w:rPr>
              <w:tab/>
            </w:r>
            <w:r w:rsidRPr="000726C0">
              <w:rPr>
                <w:sz w:val="20"/>
                <w:szCs w:val="20"/>
              </w:rPr>
              <w:t>Stimulate active participation of students</w:t>
            </w:r>
          </w:p>
          <w:p w:rsidR="00B732FD" w:rsidRDefault="00B732FD" w:rsidP="00FC7BE1">
            <w:pPr>
              <w:tabs>
                <w:tab w:val="left" w:pos="353"/>
              </w:tabs>
              <w:rPr>
                <w:sz w:val="20"/>
                <w:szCs w:val="20"/>
              </w:rPr>
            </w:pPr>
          </w:p>
          <w:p w:rsidR="00B732FD" w:rsidRPr="000726C0" w:rsidRDefault="00B732FD" w:rsidP="00FC7BE1">
            <w:pPr>
              <w:tabs>
                <w:tab w:val="left" w:pos="353"/>
              </w:tabs>
              <w:rPr>
                <w:sz w:val="20"/>
                <w:szCs w:val="20"/>
              </w:rPr>
            </w:pPr>
            <w:r>
              <w:rPr>
                <w:sz w:val="20"/>
                <w:szCs w:val="20"/>
              </w:rPr>
              <w:t>7.</w:t>
            </w:r>
            <w:r>
              <w:rPr>
                <w:sz w:val="20"/>
                <w:szCs w:val="20"/>
              </w:rPr>
              <w:tab/>
            </w:r>
            <w:r w:rsidRPr="000726C0">
              <w:rPr>
                <w:sz w:val="20"/>
                <w:szCs w:val="20"/>
              </w:rPr>
              <w:t>Demonstrate sensitivity to student’s needs</w:t>
            </w:r>
          </w:p>
        </w:tc>
      </w:tr>
    </w:tbl>
    <w:p w:rsidR="00B732FD" w:rsidRDefault="00B732FD" w:rsidP="00B732FD">
      <w:pPr>
        <w:rPr>
          <w:sz w:val="20"/>
          <w:szCs w:val="20"/>
        </w:rPr>
      </w:pPr>
      <w:r>
        <w:rPr>
          <w:sz w:val="20"/>
          <w:szCs w:val="20"/>
        </w:rPr>
        <w:t>Examples of Documentation of Teaching Performance (AACN position statement on defining teaching performance for discipline of nursing, 1999)</w:t>
      </w:r>
    </w:p>
    <w:p w:rsidR="00B732FD" w:rsidRDefault="00B732FD" w:rsidP="00B732FD">
      <w:pPr>
        <w:rPr>
          <w:sz w:val="20"/>
          <w:szCs w:val="20"/>
        </w:rPr>
      </w:pPr>
    </w:p>
    <w:tbl>
      <w:tblPr>
        <w:tblStyle w:val="TableGrid"/>
        <w:tblW w:w="0" w:type="auto"/>
        <w:tblLook w:val="04A0"/>
      </w:tblPr>
      <w:tblGrid>
        <w:gridCol w:w="1711"/>
        <w:gridCol w:w="1798"/>
        <w:gridCol w:w="1836"/>
        <w:gridCol w:w="2413"/>
        <w:gridCol w:w="1818"/>
      </w:tblGrid>
      <w:tr w:rsidR="00B732FD" w:rsidTr="00FC7BE1">
        <w:tc>
          <w:tcPr>
            <w:tcW w:w="2923" w:type="dxa"/>
          </w:tcPr>
          <w:p w:rsidR="00B732FD" w:rsidRDefault="00B732FD" w:rsidP="00FC7BE1">
            <w:pPr>
              <w:jc w:val="center"/>
              <w:rPr>
                <w:sz w:val="20"/>
                <w:szCs w:val="20"/>
              </w:rPr>
            </w:pPr>
            <w:r>
              <w:rPr>
                <w:sz w:val="20"/>
                <w:szCs w:val="20"/>
              </w:rPr>
              <w:t>Criteria</w:t>
            </w:r>
          </w:p>
        </w:tc>
        <w:tc>
          <w:tcPr>
            <w:tcW w:w="2923" w:type="dxa"/>
          </w:tcPr>
          <w:p w:rsidR="00B732FD" w:rsidRDefault="00B732FD" w:rsidP="00FC7BE1">
            <w:pPr>
              <w:jc w:val="center"/>
              <w:rPr>
                <w:sz w:val="20"/>
                <w:szCs w:val="20"/>
              </w:rPr>
            </w:pPr>
            <w:r>
              <w:rPr>
                <w:sz w:val="20"/>
                <w:szCs w:val="20"/>
              </w:rPr>
              <w:t>Clinical Instructor</w:t>
            </w:r>
          </w:p>
        </w:tc>
        <w:tc>
          <w:tcPr>
            <w:tcW w:w="2923" w:type="dxa"/>
          </w:tcPr>
          <w:p w:rsidR="00B732FD" w:rsidRDefault="00B732FD" w:rsidP="00FC7BE1">
            <w:pPr>
              <w:jc w:val="center"/>
              <w:rPr>
                <w:sz w:val="20"/>
                <w:szCs w:val="20"/>
              </w:rPr>
            </w:pPr>
            <w:r>
              <w:rPr>
                <w:sz w:val="20"/>
                <w:szCs w:val="20"/>
              </w:rPr>
              <w:t>Assistant Clinical Professor</w:t>
            </w:r>
          </w:p>
        </w:tc>
        <w:tc>
          <w:tcPr>
            <w:tcW w:w="2859" w:type="dxa"/>
          </w:tcPr>
          <w:p w:rsidR="00B732FD" w:rsidRDefault="00B732FD" w:rsidP="00FC7BE1">
            <w:pPr>
              <w:jc w:val="center"/>
              <w:rPr>
                <w:sz w:val="20"/>
                <w:szCs w:val="20"/>
              </w:rPr>
            </w:pPr>
            <w:r>
              <w:rPr>
                <w:sz w:val="20"/>
                <w:szCs w:val="20"/>
              </w:rPr>
              <w:t>Associate Clinical Professor</w:t>
            </w:r>
          </w:p>
        </w:tc>
        <w:tc>
          <w:tcPr>
            <w:tcW w:w="2988" w:type="dxa"/>
          </w:tcPr>
          <w:p w:rsidR="00B732FD" w:rsidRDefault="00B732FD" w:rsidP="00FC7BE1">
            <w:pPr>
              <w:jc w:val="center"/>
              <w:rPr>
                <w:sz w:val="20"/>
                <w:szCs w:val="20"/>
              </w:rPr>
            </w:pPr>
            <w:r>
              <w:rPr>
                <w:sz w:val="20"/>
                <w:szCs w:val="20"/>
              </w:rPr>
              <w:t>Clinical Professor</w:t>
            </w:r>
          </w:p>
        </w:tc>
      </w:tr>
      <w:tr w:rsidR="00B732FD" w:rsidTr="00FC7BE1">
        <w:tc>
          <w:tcPr>
            <w:tcW w:w="2923" w:type="dxa"/>
          </w:tcPr>
          <w:p w:rsidR="00B732FD" w:rsidRDefault="00B732FD" w:rsidP="00FC7BE1">
            <w:pPr>
              <w:rPr>
                <w:sz w:val="20"/>
                <w:szCs w:val="20"/>
              </w:rPr>
            </w:pPr>
            <w:r>
              <w:rPr>
                <w:sz w:val="20"/>
                <w:szCs w:val="20"/>
              </w:rPr>
              <w:t>Scholarship of Integration</w:t>
            </w:r>
          </w:p>
        </w:tc>
        <w:tc>
          <w:tcPr>
            <w:tcW w:w="2923" w:type="dxa"/>
          </w:tcPr>
          <w:p w:rsidR="00B732FD" w:rsidRPr="00C142EE" w:rsidRDefault="002D3CE3" w:rsidP="00FC7BE1">
            <w:pPr>
              <w:pStyle w:val="ListParagraph"/>
              <w:tabs>
                <w:tab w:val="left" w:pos="317"/>
              </w:tabs>
              <w:ind w:left="47"/>
              <w:rPr>
                <w:sz w:val="20"/>
                <w:szCs w:val="20"/>
              </w:rPr>
            </w:pPr>
            <w:r>
              <w:rPr>
                <w:sz w:val="20"/>
                <w:szCs w:val="20"/>
              </w:rPr>
              <w:t>1.</w:t>
            </w:r>
            <w:r>
              <w:rPr>
                <w:sz w:val="20"/>
                <w:szCs w:val="20"/>
              </w:rPr>
              <w:tab/>
              <w:t xml:space="preserve">Participate in College of </w:t>
            </w:r>
            <w:r w:rsidR="00B732FD">
              <w:rPr>
                <w:sz w:val="20"/>
                <w:szCs w:val="20"/>
              </w:rPr>
              <w:t>Nursing governance</w:t>
            </w:r>
          </w:p>
        </w:tc>
        <w:tc>
          <w:tcPr>
            <w:tcW w:w="2923" w:type="dxa"/>
          </w:tcPr>
          <w:p w:rsidR="00B732FD" w:rsidRDefault="00B732FD" w:rsidP="00FC7BE1">
            <w:pPr>
              <w:pStyle w:val="ListParagraph"/>
              <w:tabs>
                <w:tab w:val="left" w:pos="317"/>
              </w:tabs>
              <w:ind w:left="47"/>
              <w:rPr>
                <w:sz w:val="20"/>
                <w:szCs w:val="20"/>
              </w:rPr>
            </w:pPr>
            <w:r>
              <w:rPr>
                <w:sz w:val="20"/>
                <w:szCs w:val="20"/>
              </w:rPr>
              <w:t>1.</w:t>
            </w:r>
            <w:r>
              <w:rPr>
                <w:sz w:val="20"/>
                <w:szCs w:val="20"/>
              </w:rPr>
              <w:tab/>
              <w:t>Participate in College</w:t>
            </w:r>
            <w:r w:rsidR="002D3CE3">
              <w:rPr>
                <w:sz w:val="20"/>
                <w:szCs w:val="20"/>
              </w:rPr>
              <w:t xml:space="preserve"> governance and/or University </w:t>
            </w:r>
            <w:r>
              <w:rPr>
                <w:sz w:val="20"/>
                <w:szCs w:val="20"/>
              </w:rPr>
              <w:t>governance</w:t>
            </w:r>
          </w:p>
          <w:p w:rsidR="00B732FD" w:rsidRDefault="00B732FD" w:rsidP="00FC7BE1">
            <w:pPr>
              <w:pStyle w:val="ListParagraph"/>
              <w:tabs>
                <w:tab w:val="left" w:pos="317"/>
              </w:tabs>
              <w:ind w:left="47"/>
              <w:rPr>
                <w:sz w:val="20"/>
                <w:szCs w:val="20"/>
              </w:rPr>
            </w:pPr>
          </w:p>
          <w:p w:rsidR="00B732FD" w:rsidRPr="000726C0" w:rsidRDefault="00B732FD" w:rsidP="00FC7BE1">
            <w:pPr>
              <w:pStyle w:val="ListParagraph"/>
              <w:tabs>
                <w:tab w:val="left" w:pos="317"/>
              </w:tabs>
              <w:ind w:left="47"/>
              <w:rPr>
                <w:sz w:val="20"/>
                <w:szCs w:val="20"/>
              </w:rPr>
            </w:pPr>
            <w:r>
              <w:rPr>
                <w:sz w:val="20"/>
                <w:szCs w:val="20"/>
              </w:rPr>
              <w:t>2.</w:t>
            </w:r>
            <w:r>
              <w:rPr>
                <w:sz w:val="20"/>
                <w:szCs w:val="20"/>
              </w:rPr>
              <w:tab/>
            </w:r>
            <w:r w:rsidRPr="006E6FCC">
              <w:rPr>
                <w:sz w:val="20"/>
                <w:szCs w:val="20"/>
              </w:rPr>
              <w:t>Contribute to cli</w:t>
            </w:r>
            <w:r w:rsidR="002D3CE3">
              <w:rPr>
                <w:sz w:val="20"/>
                <w:szCs w:val="20"/>
              </w:rPr>
              <w:t xml:space="preserve">nical </w:t>
            </w:r>
            <w:r w:rsidR="002D3CE3">
              <w:rPr>
                <w:sz w:val="20"/>
                <w:szCs w:val="20"/>
              </w:rPr>
              <w:tab/>
              <w:t xml:space="preserve">specialty organizations </w:t>
            </w:r>
            <w:r w:rsidRPr="006E6FCC">
              <w:rPr>
                <w:sz w:val="20"/>
                <w:szCs w:val="20"/>
              </w:rPr>
              <w:t>beyond holding membership</w:t>
            </w:r>
          </w:p>
          <w:p w:rsidR="00B732FD" w:rsidRPr="00C142EE" w:rsidRDefault="00B732FD" w:rsidP="00FC7BE1">
            <w:pPr>
              <w:pStyle w:val="ListParagraph"/>
              <w:tabs>
                <w:tab w:val="left" w:pos="317"/>
              </w:tabs>
              <w:ind w:left="47"/>
              <w:rPr>
                <w:sz w:val="20"/>
                <w:szCs w:val="20"/>
              </w:rPr>
            </w:pPr>
          </w:p>
        </w:tc>
        <w:tc>
          <w:tcPr>
            <w:tcW w:w="2859" w:type="dxa"/>
          </w:tcPr>
          <w:p w:rsidR="00B732FD" w:rsidRDefault="00B732FD" w:rsidP="00FC7BE1">
            <w:pPr>
              <w:pStyle w:val="ListParagraph"/>
              <w:tabs>
                <w:tab w:val="left" w:pos="317"/>
              </w:tabs>
              <w:ind w:left="47"/>
              <w:rPr>
                <w:sz w:val="20"/>
                <w:szCs w:val="20"/>
              </w:rPr>
            </w:pPr>
            <w:r>
              <w:rPr>
                <w:sz w:val="20"/>
                <w:szCs w:val="20"/>
              </w:rPr>
              <w:t>1.</w:t>
            </w:r>
            <w:r>
              <w:rPr>
                <w:sz w:val="20"/>
                <w:szCs w:val="20"/>
              </w:rPr>
              <w:tab/>
              <w:t xml:space="preserve">Participate in College and/or </w:t>
            </w:r>
            <w:r>
              <w:rPr>
                <w:sz w:val="20"/>
                <w:szCs w:val="20"/>
              </w:rPr>
              <w:tab/>
              <w:t>University governance</w:t>
            </w: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2D3CE3" w:rsidRDefault="002D3CE3" w:rsidP="00FC7BE1">
            <w:pPr>
              <w:pStyle w:val="ListParagraph"/>
              <w:tabs>
                <w:tab w:val="left" w:pos="317"/>
              </w:tabs>
              <w:ind w:left="47"/>
              <w:rPr>
                <w:sz w:val="20"/>
                <w:szCs w:val="20"/>
              </w:rPr>
            </w:pPr>
          </w:p>
          <w:p w:rsidR="00B732FD" w:rsidRPr="000726C0" w:rsidRDefault="00B732FD" w:rsidP="00FC7BE1">
            <w:pPr>
              <w:pStyle w:val="ListParagraph"/>
              <w:tabs>
                <w:tab w:val="left" w:pos="317"/>
              </w:tabs>
              <w:ind w:left="47"/>
              <w:rPr>
                <w:sz w:val="20"/>
                <w:szCs w:val="20"/>
              </w:rPr>
            </w:pPr>
            <w:r>
              <w:rPr>
                <w:sz w:val="20"/>
                <w:szCs w:val="20"/>
              </w:rPr>
              <w:t>2.</w:t>
            </w:r>
            <w:r>
              <w:rPr>
                <w:sz w:val="20"/>
                <w:szCs w:val="20"/>
              </w:rPr>
              <w:tab/>
            </w:r>
            <w:r w:rsidRPr="006E6FCC">
              <w:rPr>
                <w:sz w:val="20"/>
                <w:szCs w:val="20"/>
              </w:rPr>
              <w:t xml:space="preserve">Serve as a consultant to </w:t>
            </w:r>
            <w:r w:rsidRPr="006E6FCC">
              <w:rPr>
                <w:sz w:val="20"/>
                <w:szCs w:val="20"/>
              </w:rPr>
              <w:tab/>
              <w:t>peers/colleagues</w:t>
            </w: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r>
              <w:rPr>
                <w:sz w:val="20"/>
                <w:szCs w:val="20"/>
              </w:rPr>
              <w:t>3.</w:t>
            </w:r>
            <w:r>
              <w:rPr>
                <w:sz w:val="20"/>
                <w:szCs w:val="20"/>
              </w:rPr>
              <w:tab/>
              <w:t>Leader in the profession</w:t>
            </w:r>
          </w:p>
          <w:p w:rsidR="00B732FD" w:rsidRPr="00C142EE" w:rsidRDefault="00B732FD" w:rsidP="00FC7BE1">
            <w:pPr>
              <w:pStyle w:val="ListParagraph"/>
              <w:tabs>
                <w:tab w:val="left" w:pos="317"/>
              </w:tabs>
              <w:ind w:left="47"/>
              <w:rPr>
                <w:sz w:val="20"/>
                <w:szCs w:val="20"/>
              </w:rPr>
            </w:pPr>
          </w:p>
        </w:tc>
        <w:tc>
          <w:tcPr>
            <w:tcW w:w="2988" w:type="dxa"/>
          </w:tcPr>
          <w:p w:rsidR="00B732FD" w:rsidRDefault="00B732FD" w:rsidP="00FC7BE1">
            <w:pPr>
              <w:pStyle w:val="ListParagraph"/>
              <w:tabs>
                <w:tab w:val="left" w:pos="317"/>
              </w:tabs>
              <w:ind w:left="47"/>
              <w:rPr>
                <w:sz w:val="20"/>
                <w:szCs w:val="20"/>
              </w:rPr>
            </w:pPr>
            <w:r>
              <w:rPr>
                <w:sz w:val="20"/>
                <w:szCs w:val="20"/>
              </w:rPr>
              <w:t>1.</w:t>
            </w:r>
            <w:r w:rsidR="002D3CE3">
              <w:rPr>
                <w:sz w:val="20"/>
                <w:szCs w:val="20"/>
              </w:rPr>
              <w:tab/>
              <w:t xml:space="preserve">Participate in College and/or </w:t>
            </w:r>
            <w:r>
              <w:rPr>
                <w:sz w:val="20"/>
                <w:szCs w:val="20"/>
              </w:rPr>
              <w:t>University governance</w:t>
            </w:r>
          </w:p>
          <w:p w:rsidR="00B732FD" w:rsidRDefault="00B732FD" w:rsidP="00FC7BE1">
            <w:pPr>
              <w:pStyle w:val="ListParagraph"/>
              <w:tabs>
                <w:tab w:val="left" w:pos="317"/>
              </w:tabs>
              <w:ind w:left="47"/>
              <w:rPr>
                <w:sz w:val="20"/>
                <w:szCs w:val="20"/>
              </w:rPr>
            </w:pPr>
          </w:p>
          <w:p w:rsidR="00B732FD" w:rsidRDefault="00B732FD" w:rsidP="00FC7BE1">
            <w:pPr>
              <w:pStyle w:val="ListParagraph"/>
              <w:tabs>
                <w:tab w:val="left" w:pos="317"/>
              </w:tabs>
              <w:ind w:left="47"/>
              <w:rPr>
                <w:sz w:val="20"/>
                <w:szCs w:val="20"/>
              </w:rPr>
            </w:pPr>
          </w:p>
          <w:p w:rsidR="00B732FD" w:rsidRPr="000726C0" w:rsidRDefault="00B732FD" w:rsidP="00FC7BE1">
            <w:pPr>
              <w:pStyle w:val="ListParagraph"/>
              <w:tabs>
                <w:tab w:val="left" w:pos="317"/>
              </w:tabs>
              <w:ind w:left="47"/>
              <w:rPr>
                <w:sz w:val="20"/>
                <w:szCs w:val="20"/>
              </w:rPr>
            </w:pPr>
            <w:r>
              <w:rPr>
                <w:sz w:val="20"/>
                <w:szCs w:val="20"/>
              </w:rPr>
              <w:t>2.</w:t>
            </w:r>
            <w:r>
              <w:rPr>
                <w:sz w:val="20"/>
                <w:szCs w:val="20"/>
              </w:rPr>
              <w:tab/>
            </w:r>
            <w:r w:rsidR="002D3CE3">
              <w:rPr>
                <w:sz w:val="20"/>
                <w:szCs w:val="20"/>
              </w:rPr>
              <w:t>Primary investigator for clinical projects or evidence-</w:t>
            </w:r>
            <w:r w:rsidRPr="006E6FCC">
              <w:rPr>
                <w:sz w:val="20"/>
                <w:szCs w:val="20"/>
              </w:rPr>
              <w:t>based studies</w:t>
            </w:r>
          </w:p>
          <w:p w:rsidR="00B732FD" w:rsidRDefault="00B732FD" w:rsidP="00FC7BE1">
            <w:pPr>
              <w:pStyle w:val="ListParagraph"/>
              <w:tabs>
                <w:tab w:val="left" w:pos="317"/>
              </w:tabs>
              <w:ind w:left="47"/>
              <w:rPr>
                <w:sz w:val="20"/>
                <w:szCs w:val="20"/>
              </w:rPr>
            </w:pPr>
            <w:r>
              <w:rPr>
                <w:sz w:val="20"/>
                <w:szCs w:val="20"/>
              </w:rPr>
              <w:tab/>
            </w:r>
          </w:p>
          <w:p w:rsidR="00B732FD" w:rsidRPr="00C142EE" w:rsidRDefault="00B732FD" w:rsidP="002D3CE3">
            <w:pPr>
              <w:pStyle w:val="ListParagraph"/>
              <w:tabs>
                <w:tab w:val="left" w:pos="317"/>
              </w:tabs>
              <w:ind w:left="47"/>
              <w:rPr>
                <w:sz w:val="20"/>
                <w:szCs w:val="20"/>
              </w:rPr>
            </w:pPr>
            <w:r>
              <w:rPr>
                <w:sz w:val="20"/>
                <w:szCs w:val="20"/>
              </w:rPr>
              <w:t>3.</w:t>
            </w:r>
            <w:r>
              <w:rPr>
                <w:sz w:val="20"/>
                <w:szCs w:val="20"/>
              </w:rPr>
              <w:tab/>
              <w:t>Leader in the profession</w:t>
            </w:r>
          </w:p>
        </w:tc>
      </w:tr>
    </w:tbl>
    <w:p w:rsidR="005B317B" w:rsidRDefault="005B317B">
      <w:pPr>
        <w:rPr>
          <w:rFonts w:ascii="Times New Roman" w:hAnsi="Times New Roman" w:cs="Times New Roman"/>
          <w:sz w:val="24"/>
          <w:szCs w:val="24"/>
        </w:rPr>
      </w:pPr>
    </w:p>
    <w:sectPr w:rsidR="005B317B" w:rsidSect="000A435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493" w:rsidRDefault="004C0493" w:rsidP="00501B65">
      <w:r>
        <w:separator/>
      </w:r>
    </w:p>
  </w:endnote>
  <w:endnote w:type="continuationSeparator" w:id="0">
    <w:p w:rsidR="004C0493" w:rsidRDefault="004C0493" w:rsidP="00501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FD" w:rsidRDefault="00B732FD">
    <w:pPr>
      <w:pStyle w:val="Footer"/>
    </w:pPr>
    <w:r>
      <w:t xml:space="preserve">Revised: </w:t>
    </w:r>
    <w:fldSimple w:instr=" DATE \@ &quot;MMMM d, yyyy&quot; ">
      <w:r>
        <w:rPr>
          <w:noProof/>
        </w:rPr>
        <w:t>February 2</w:t>
      </w:r>
      <w:r>
        <w:rPr>
          <w:noProof/>
        </w:rPr>
        <w:t>4</w:t>
      </w:r>
      <w:r>
        <w:rPr>
          <w:noProof/>
        </w:rPr>
        <w:t>, 2010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493" w:rsidRDefault="004C0493" w:rsidP="00501B65">
      <w:r>
        <w:separator/>
      </w:r>
    </w:p>
  </w:footnote>
  <w:footnote w:type="continuationSeparator" w:id="0">
    <w:p w:rsidR="004C0493" w:rsidRDefault="004C0493" w:rsidP="00501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FD" w:rsidRPr="00B732FD" w:rsidRDefault="00B732FD" w:rsidP="00B732FD">
    <w:pPr>
      <w:pStyle w:val="Header"/>
      <w:jc w:val="center"/>
      <w:rPr>
        <w:rFonts w:ascii="Arial" w:hAnsi="Arial" w:cs="Arial"/>
        <w:sz w:val="44"/>
        <w:szCs w:val="44"/>
      </w:rPr>
    </w:pPr>
    <w:r w:rsidRPr="00B732FD">
      <w:rPr>
        <w:rFonts w:ascii="Arial" w:hAnsi="Arial" w:cs="Arial"/>
        <w:sz w:val="44"/>
        <w:szCs w:val="44"/>
      </w:rPr>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3DE7"/>
    <w:multiLevelType w:val="hybridMultilevel"/>
    <w:tmpl w:val="BCA20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B2D96"/>
    <w:multiLevelType w:val="hybridMultilevel"/>
    <w:tmpl w:val="DF041A08"/>
    <w:lvl w:ilvl="0" w:tplc="04090015">
      <w:start w:val="1"/>
      <w:numFmt w:val="upp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nsid w:val="16C65FFC"/>
    <w:multiLevelType w:val="hybridMultilevel"/>
    <w:tmpl w:val="B15A3DCA"/>
    <w:lvl w:ilvl="0" w:tplc="AA923DD6">
      <w:start w:val="1"/>
      <w:numFmt w:val="upperLetter"/>
      <w:lvlText w:val="%1."/>
      <w:lvlJc w:val="left"/>
      <w:pPr>
        <w:ind w:left="677" w:hanging="360"/>
      </w:pPr>
      <w:rPr>
        <w:rFonts w:ascii="Times New Roman" w:hAnsi="Times New Roman" w:cs="Times New Roman" w:hint="default"/>
        <w:sz w:val="24"/>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nsid w:val="240D39B2"/>
    <w:multiLevelType w:val="hybridMultilevel"/>
    <w:tmpl w:val="79AC40EC"/>
    <w:lvl w:ilvl="0" w:tplc="48BA9D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305A37"/>
    <w:multiLevelType w:val="hybridMultilevel"/>
    <w:tmpl w:val="F192F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5406C"/>
    <w:multiLevelType w:val="hybridMultilevel"/>
    <w:tmpl w:val="D71CD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D7F86"/>
    <w:multiLevelType w:val="hybridMultilevel"/>
    <w:tmpl w:val="2B0A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AD770F"/>
    <w:multiLevelType w:val="hybridMultilevel"/>
    <w:tmpl w:val="73120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7C040F"/>
    <w:multiLevelType w:val="hybridMultilevel"/>
    <w:tmpl w:val="E816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75C4E"/>
    <w:multiLevelType w:val="hybridMultilevel"/>
    <w:tmpl w:val="F192F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0"/>
  </w:num>
  <w:num w:numId="5">
    <w:abstractNumId w:val="9"/>
  </w:num>
  <w:num w:numId="6">
    <w:abstractNumId w:val="6"/>
  </w:num>
  <w:num w:numId="7">
    <w:abstractNumId w:val="1"/>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41CB"/>
    <w:rsid w:val="00006777"/>
    <w:rsid w:val="00037149"/>
    <w:rsid w:val="00041DDC"/>
    <w:rsid w:val="00066D9C"/>
    <w:rsid w:val="00080B27"/>
    <w:rsid w:val="000831A0"/>
    <w:rsid w:val="0008458B"/>
    <w:rsid w:val="000A435B"/>
    <w:rsid w:val="000B2C1C"/>
    <w:rsid w:val="000B5FC0"/>
    <w:rsid w:val="000C0103"/>
    <w:rsid w:val="000E68DB"/>
    <w:rsid w:val="000E6A5D"/>
    <w:rsid w:val="00104BEF"/>
    <w:rsid w:val="001118D6"/>
    <w:rsid w:val="0011491C"/>
    <w:rsid w:val="0014396F"/>
    <w:rsid w:val="00145CCB"/>
    <w:rsid w:val="001531C3"/>
    <w:rsid w:val="001856C9"/>
    <w:rsid w:val="001C3E31"/>
    <w:rsid w:val="001E3C81"/>
    <w:rsid w:val="00214567"/>
    <w:rsid w:val="0022608B"/>
    <w:rsid w:val="00256FDE"/>
    <w:rsid w:val="00272DD2"/>
    <w:rsid w:val="00287F18"/>
    <w:rsid w:val="00294CDF"/>
    <w:rsid w:val="00296732"/>
    <w:rsid w:val="002D3CE3"/>
    <w:rsid w:val="002D61FD"/>
    <w:rsid w:val="002E677F"/>
    <w:rsid w:val="00302FBC"/>
    <w:rsid w:val="00305B18"/>
    <w:rsid w:val="003252C0"/>
    <w:rsid w:val="00340893"/>
    <w:rsid w:val="00345DB3"/>
    <w:rsid w:val="003516F6"/>
    <w:rsid w:val="003672D8"/>
    <w:rsid w:val="0038628C"/>
    <w:rsid w:val="00392926"/>
    <w:rsid w:val="003A5FA5"/>
    <w:rsid w:val="003E713B"/>
    <w:rsid w:val="00406D58"/>
    <w:rsid w:val="004121E9"/>
    <w:rsid w:val="004303DA"/>
    <w:rsid w:val="004461BC"/>
    <w:rsid w:val="00452FAA"/>
    <w:rsid w:val="0046448E"/>
    <w:rsid w:val="004A7112"/>
    <w:rsid w:val="004C0493"/>
    <w:rsid w:val="004C5E43"/>
    <w:rsid w:val="004D0415"/>
    <w:rsid w:val="004D5511"/>
    <w:rsid w:val="00501B65"/>
    <w:rsid w:val="0050531D"/>
    <w:rsid w:val="005206A9"/>
    <w:rsid w:val="005252FD"/>
    <w:rsid w:val="0053720D"/>
    <w:rsid w:val="00540FDD"/>
    <w:rsid w:val="00555129"/>
    <w:rsid w:val="005758E4"/>
    <w:rsid w:val="005A2BC5"/>
    <w:rsid w:val="005A64CD"/>
    <w:rsid w:val="005B317B"/>
    <w:rsid w:val="005D0C44"/>
    <w:rsid w:val="005E54D2"/>
    <w:rsid w:val="00635559"/>
    <w:rsid w:val="00651A54"/>
    <w:rsid w:val="00652213"/>
    <w:rsid w:val="00690C61"/>
    <w:rsid w:val="006D1DF5"/>
    <w:rsid w:val="006D54EE"/>
    <w:rsid w:val="00741EA4"/>
    <w:rsid w:val="00746910"/>
    <w:rsid w:val="007A7EE0"/>
    <w:rsid w:val="007D03EB"/>
    <w:rsid w:val="007E55D8"/>
    <w:rsid w:val="0080400A"/>
    <w:rsid w:val="0082355C"/>
    <w:rsid w:val="00836863"/>
    <w:rsid w:val="00855C46"/>
    <w:rsid w:val="008C06F1"/>
    <w:rsid w:val="008C359A"/>
    <w:rsid w:val="008D0212"/>
    <w:rsid w:val="008E4D95"/>
    <w:rsid w:val="00910DB0"/>
    <w:rsid w:val="0091176E"/>
    <w:rsid w:val="0091309C"/>
    <w:rsid w:val="00924A9A"/>
    <w:rsid w:val="0094483F"/>
    <w:rsid w:val="009A37F9"/>
    <w:rsid w:val="009A7EB0"/>
    <w:rsid w:val="009E0976"/>
    <w:rsid w:val="009E43BD"/>
    <w:rsid w:val="00A22BA6"/>
    <w:rsid w:val="00A55EDD"/>
    <w:rsid w:val="00A7639C"/>
    <w:rsid w:val="00AD15C9"/>
    <w:rsid w:val="00AD2821"/>
    <w:rsid w:val="00AF77AC"/>
    <w:rsid w:val="00B0115A"/>
    <w:rsid w:val="00B1610B"/>
    <w:rsid w:val="00B17FDA"/>
    <w:rsid w:val="00B238BC"/>
    <w:rsid w:val="00B516A3"/>
    <w:rsid w:val="00B67E05"/>
    <w:rsid w:val="00B732FD"/>
    <w:rsid w:val="00B90BE3"/>
    <w:rsid w:val="00BC35AD"/>
    <w:rsid w:val="00BE32B2"/>
    <w:rsid w:val="00BF245E"/>
    <w:rsid w:val="00BF34B7"/>
    <w:rsid w:val="00C34FC0"/>
    <w:rsid w:val="00C50C72"/>
    <w:rsid w:val="00C721DA"/>
    <w:rsid w:val="00C74D3A"/>
    <w:rsid w:val="00C94A46"/>
    <w:rsid w:val="00C966AE"/>
    <w:rsid w:val="00CC1B23"/>
    <w:rsid w:val="00CC48D6"/>
    <w:rsid w:val="00CD097B"/>
    <w:rsid w:val="00CD1CE8"/>
    <w:rsid w:val="00D241CB"/>
    <w:rsid w:val="00D44FA1"/>
    <w:rsid w:val="00D90EE4"/>
    <w:rsid w:val="00E34DA6"/>
    <w:rsid w:val="00E5303D"/>
    <w:rsid w:val="00E6375E"/>
    <w:rsid w:val="00E646AE"/>
    <w:rsid w:val="00EB6F57"/>
    <w:rsid w:val="00ED45B7"/>
    <w:rsid w:val="00F55340"/>
    <w:rsid w:val="00F864AF"/>
    <w:rsid w:val="00F92BD9"/>
    <w:rsid w:val="00FC17C0"/>
    <w:rsid w:val="00FC51F0"/>
    <w:rsid w:val="00FF3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5B"/>
  </w:style>
  <w:style w:type="paragraph" w:styleId="Heading3">
    <w:name w:val="heading 3"/>
    <w:basedOn w:val="Normal"/>
    <w:link w:val="Heading3Char"/>
    <w:uiPriority w:val="9"/>
    <w:qFormat/>
    <w:rsid w:val="004303D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1CB"/>
    <w:pPr>
      <w:autoSpaceDE w:val="0"/>
      <w:autoSpaceDN w:val="0"/>
      <w:adjustRightInd w:val="0"/>
    </w:pPr>
    <w:rPr>
      <w:rFonts w:ascii="Times New Roman" w:hAnsi="Times New Roman" w:cs="Times New Roman"/>
      <w:color w:val="000000"/>
      <w:sz w:val="24"/>
      <w:szCs w:val="24"/>
    </w:rPr>
  </w:style>
  <w:style w:type="paragraph" w:styleId="NormalWeb">
    <w:name w:val="Normal (Web)"/>
    <w:basedOn w:val="Default"/>
    <w:next w:val="Default"/>
    <w:uiPriority w:val="99"/>
    <w:rsid w:val="00D241CB"/>
    <w:rPr>
      <w:color w:val="auto"/>
    </w:rPr>
  </w:style>
  <w:style w:type="paragraph" w:styleId="Header">
    <w:name w:val="header"/>
    <w:basedOn w:val="Normal"/>
    <w:link w:val="HeaderChar"/>
    <w:uiPriority w:val="99"/>
    <w:semiHidden/>
    <w:unhideWhenUsed/>
    <w:rsid w:val="00501B65"/>
    <w:pPr>
      <w:tabs>
        <w:tab w:val="center" w:pos="4680"/>
        <w:tab w:val="right" w:pos="9360"/>
      </w:tabs>
    </w:pPr>
  </w:style>
  <w:style w:type="character" w:customStyle="1" w:styleId="HeaderChar">
    <w:name w:val="Header Char"/>
    <w:basedOn w:val="DefaultParagraphFont"/>
    <w:link w:val="Header"/>
    <w:uiPriority w:val="99"/>
    <w:semiHidden/>
    <w:rsid w:val="00501B65"/>
  </w:style>
  <w:style w:type="paragraph" w:styleId="Footer">
    <w:name w:val="footer"/>
    <w:basedOn w:val="Normal"/>
    <w:link w:val="FooterChar"/>
    <w:uiPriority w:val="99"/>
    <w:semiHidden/>
    <w:unhideWhenUsed/>
    <w:rsid w:val="00501B65"/>
    <w:pPr>
      <w:tabs>
        <w:tab w:val="center" w:pos="4680"/>
        <w:tab w:val="right" w:pos="9360"/>
      </w:tabs>
    </w:pPr>
  </w:style>
  <w:style w:type="character" w:customStyle="1" w:styleId="FooterChar">
    <w:name w:val="Footer Char"/>
    <w:basedOn w:val="DefaultParagraphFont"/>
    <w:link w:val="Footer"/>
    <w:uiPriority w:val="99"/>
    <w:semiHidden/>
    <w:rsid w:val="00501B65"/>
  </w:style>
  <w:style w:type="paragraph" w:styleId="ListParagraph">
    <w:name w:val="List Paragraph"/>
    <w:basedOn w:val="Normal"/>
    <w:uiPriority w:val="34"/>
    <w:qFormat/>
    <w:rsid w:val="00006777"/>
    <w:pPr>
      <w:ind w:left="720"/>
      <w:contextualSpacing/>
    </w:pPr>
  </w:style>
  <w:style w:type="character" w:styleId="Hyperlink">
    <w:name w:val="Hyperlink"/>
    <w:basedOn w:val="DefaultParagraphFont"/>
    <w:uiPriority w:val="99"/>
    <w:unhideWhenUsed/>
    <w:rsid w:val="00F92BD9"/>
    <w:rPr>
      <w:color w:val="0000FF" w:themeColor="hyperlink"/>
      <w:u w:val="single"/>
    </w:rPr>
  </w:style>
  <w:style w:type="character" w:styleId="CommentReference">
    <w:name w:val="annotation reference"/>
    <w:basedOn w:val="DefaultParagraphFont"/>
    <w:uiPriority w:val="99"/>
    <w:semiHidden/>
    <w:unhideWhenUsed/>
    <w:rsid w:val="00B90BE3"/>
    <w:rPr>
      <w:sz w:val="16"/>
      <w:szCs w:val="16"/>
    </w:rPr>
  </w:style>
  <w:style w:type="paragraph" w:styleId="CommentText">
    <w:name w:val="annotation text"/>
    <w:basedOn w:val="Normal"/>
    <w:link w:val="CommentTextChar"/>
    <w:uiPriority w:val="99"/>
    <w:semiHidden/>
    <w:unhideWhenUsed/>
    <w:rsid w:val="00B90BE3"/>
    <w:rPr>
      <w:sz w:val="20"/>
      <w:szCs w:val="20"/>
    </w:rPr>
  </w:style>
  <w:style w:type="character" w:customStyle="1" w:styleId="CommentTextChar">
    <w:name w:val="Comment Text Char"/>
    <w:basedOn w:val="DefaultParagraphFont"/>
    <w:link w:val="CommentText"/>
    <w:uiPriority w:val="99"/>
    <w:semiHidden/>
    <w:rsid w:val="00B90BE3"/>
    <w:rPr>
      <w:sz w:val="20"/>
      <w:szCs w:val="20"/>
    </w:rPr>
  </w:style>
  <w:style w:type="paragraph" w:styleId="CommentSubject">
    <w:name w:val="annotation subject"/>
    <w:basedOn w:val="CommentText"/>
    <w:next w:val="CommentText"/>
    <w:link w:val="CommentSubjectChar"/>
    <w:uiPriority w:val="99"/>
    <w:semiHidden/>
    <w:unhideWhenUsed/>
    <w:rsid w:val="00B90BE3"/>
    <w:rPr>
      <w:b/>
      <w:bCs/>
    </w:rPr>
  </w:style>
  <w:style w:type="character" w:customStyle="1" w:styleId="CommentSubjectChar">
    <w:name w:val="Comment Subject Char"/>
    <w:basedOn w:val="CommentTextChar"/>
    <w:link w:val="CommentSubject"/>
    <w:uiPriority w:val="99"/>
    <w:semiHidden/>
    <w:rsid w:val="00B90BE3"/>
    <w:rPr>
      <w:b/>
      <w:bCs/>
    </w:rPr>
  </w:style>
  <w:style w:type="paragraph" w:styleId="BalloonText">
    <w:name w:val="Balloon Text"/>
    <w:basedOn w:val="Normal"/>
    <w:link w:val="BalloonTextChar"/>
    <w:uiPriority w:val="99"/>
    <w:semiHidden/>
    <w:unhideWhenUsed/>
    <w:rsid w:val="00B90BE3"/>
    <w:rPr>
      <w:rFonts w:ascii="Tahoma" w:hAnsi="Tahoma" w:cs="Tahoma"/>
      <w:sz w:val="16"/>
      <w:szCs w:val="16"/>
    </w:rPr>
  </w:style>
  <w:style w:type="character" w:customStyle="1" w:styleId="BalloonTextChar">
    <w:name w:val="Balloon Text Char"/>
    <w:basedOn w:val="DefaultParagraphFont"/>
    <w:link w:val="BalloonText"/>
    <w:uiPriority w:val="99"/>
    <w:semiHidden/>
    <w:rsid w:val="00B90BE3"/>
    <w:rPr>
      <w:rFonts w:ascii="Tahoma" w:hAnsi="Tahoma" w:cs="Tahoma"/>
      <w:sz w:val="16"/>
      <w:szCs w:val="16"/>
    </w:rPr>
  </w:style>
  <w:style w:type="character" w:customStyle="1" w:styleId="Heading3Char">
    <w:name w:val="Heading 3 Char"/>
    <w:basedOn w:val="DefaultParagraphFont"/>
    <w:link w:val="Heading3"/>
    <w:uiPriority w:val="9"/>
    <w:rsid w:val="004303DA"/>
    <w:rPr>
      <w:rFonts w:ascii="Times New Roman" w:eastAsia="Times New Roman" w:hAnsi="Times New Roman" w:cs="Times New Roman"/>
      <w:b/>
      <w:bCs/>
      <w:sz w:val="27"/>
      <w:szCs w:val="27"/>
    </w:rPr>
  </w:style>
  <w:style w:type="table" w:styleId="TableGrid">
    <w:name w:val="Table Grid"/>
    <w:basedOn w:val="TableNormal"/>
    <w:uiPriority w:val="59"/>
    <w:rsid w:val="00B732FD"/>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1723099">
      <w:bodyDiv w:val="1"/>
      <w:marLeft w:val="0"/>
      <w:marRight w:val="0"/>
      <w:marTop w:val="0"/>
      <w:marBottom w:val="0"/>
      <w:divBdr>
        <w:top w:val="none" w:sz="0" w:space="0" w:color="auto"/>
        <w:left w:val="none" w:sz="0" w:space="0" w:color="auto"/>
        <w:bottom w:val="none" w:sz="0" w:space="0" w:color="auto"/>
        <w:right w:val="none" w:sz="0" w:space="0" w:color="auto"/>
      </w:divBdr>
    </w:div>
    <w:div w:id="699547908">
      <w:bodyDiv w:val="1"/>
      <w:marLeft w:val="0"/>
      <w:marRight w:val="0"/>
      <w:marTop w:val="0"/>
      <w:marBottom w:val="0"/>
      <w:divBdr>
        <w:top w:val="none" w:sz="0" w:space="0" w:color="auto"/>
        <w:left w:val="none" w:sz="0" w:space="0" w:color="auto"/>
        <w:bottom w:val="none" w:sz="0" w:space="0" w:color="auto"/>
        <w:right w:val="none" w:sz="0" w:space="0" w:color="auto"/>
      </w:divBdr>
    </w:div>
    <w:div w:id="725689287">
      <w:bodyDiv w:val="1"/>
      <w:marLeft w:val="0"/>
      <w:marRight w:val="0"/>
      <w:marTop w:val="0"/>
      <w:marBottom w:val="0"/>
      <w:divBdr>
        <w:top w:val="none" w:sz="0" w:space="0" w:color="auto"/>
        <w:left w:val="none" w:sz="0" w:space="0" w:color="auto"/>
        <w:bottom w:val="none" w:sz="0" w:space="0" w:color="auto"/>
        <w:right w:val="none" w:sz="0" w:space="0" w:color="auto"/>
      </w:divBdr>
    </w:div>
    <w:div w:id="1395932304">
      <w:bodyDiv w:val="1"/>
      <w:marLeft w:val="0"/>
      <w:marRight w:val="0"/>
      <w:marTop w:val="0"/>
      <w:marBottom w:val="0"/>
      <w:divBdr>
        <w:top w:val="none" w:sz="0" w:space="0" w:color="auto"/>
        <w:left w:val="none" w:sz="0" w:space="0" w:color="auto"/>
        <w:bottom w:val="none" w:sz="0" w:space="0" w:color="auto"/>
        <w:right w:val="none" w:sz="0" w:space="0" w:color="auto"/>
      </w:divBdr>
    </w:div>
    <w:div w:id="20620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nursing/facstaff/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tana.edu/nursing/facstaff/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0EA8-E47D-4CF5-978F-CF3C17DF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Glow</cp:lastModifiedBy>
  <cp:revision>3</cp:revision>
  <dcterms:created xsi:type="dcterms:W3CDTF">2010-02-26T21:35:00Z</dcterms:created>
  <dcterms:modified xsi:type="dcterms:W3CDTF">2010-02-26T21:36:00Z</dcterms:modified>
</cp:coreProperties>
</file>