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74910" w14:textId="77777777" w:rsidR="00620BB8" w:rsidRDefault="00620BB8" w:rsidP="007728DD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MONTANA STATE UNIVERSITY</w:t>
      </w:r>
    </w:p>
    <w:p w14:paraId="003AB96B" w14:textId="77777777" w:rsidR="00620BB8" w:rsidRDefault="00620BB8" w:rsidP="007728DD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Institutional Review Board</w:t>
      </w:r>
    </w:p>
    <w:p w14:paraId="67E7DFBD" w14:textId="77777777" w:rsidR="00620BB8" w:rsidRDefault="00620BB8" w:rsidP="00620BB8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9"/>
        <w:rPr>
          <w:rFonts w:ascii="Arial" w:hAnsi="Arial" w:cs="Arial"/>
          <w:b/>
          <w:bCs/>
          <w:sz w:val="28"/>
          <w:szCs w:val="28"/>
        </w:rPr>
      </w:pPr>
    </w:p>
    <w:p w14:paraId="457F3366" w14:textId="77777777" w:rsidR="00620BB8" w:rsidRPr="00620BB8" w:rsidRDefault="00620BB8" w:rsidP="00620BB8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39"/>
        <w:jc w:val="center"/>
        <w:rPr>
          <w:rFonts w:ascii="Arial" w:hAnsi="Arial" w:cs="Arial"/>
          <w:sz w:val="28"/>
          <w:szCs w:val="28"/>
        </w:rPr>
      </w:pPr>
      <w:r w:rsidRPr="00620BB8">
        <w:rPr>
          <w:rFonts w:ascii="Arial" w:hAnsi="Arial" w:cs="Arial"/>
          <w:b/>
          <w:bCs/>
          <w:sz w:val="28"/>
          <w:szCs w:val="28"/>
        </w:rPr>
        <w:t>Statement</w:t>
      </w:r>
      <w:r w:rsidRPr="00620BB8"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 w:rsidRPr="00620BB8">
        <w:rPr>
          <w:rFonts w:ascii="Arial" w:hAnsi="Arial" w:cs="Arial"/>
          <w:b/>
          <w:bCs/>
          <w:sz w:val="28"/>
          <w:szCs w:val="28"/>
        </w:rPr>
        <w:t>on</w:t>
      </w:r>
      <w:r w:rsidRPr="00620BB8"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 w:rsidRPr="00620BB8">
        <w:rPr>
          <w:rFonts w:ascii="Arial" w:hAnsi="Arial" w:cs="Arial"/>
          <w:b/>
          <w:bCs/>
          <w:sz w:val="28"/>
          <w:szCs w:val="28"/>
        </w:rPr>
        <w:t>HIPAA</w:t>
      </w:r>
      <w:r w:rsidRPr="00620BB8"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 w:rsidRPr="00620BB8">
        <w:rPr>
          <w:rFonts w:ascii="Arial" w:hAnsi="Arial" w:cs="Arial"/>
          <w:b/>
          <w:bCs/>
          <w:sz w:val="28"/>
          <w:szCs w:val="28"/>
        </w:rPr>
        <w:t>Protected</w:t>
      </w:r>
      <w:r w:rsidRPr="00620BB8"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 w:rsidRPr="00620BB8">
        <w:rPr>
          <w:rFonts w:ascii="Arial" w:hAnsi="Arial" w:cs="Arial"/>
          <w:b/>
          <w:bCs/>
          <w:sz w:val="28"/>
          <w:szCs w:val="28"/>
        </w:rPr>
        <w:t>Health</w:t>
      </w:r>
      <w:r w:rsidRPr="00620BB8"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 w:rsidRPr="00620BB8">
        <w:rPr>
          <w:rFonts w:ascii="Arial" w:hAnsi="Arial" w:cs="Arial"/>
          <w:b/>
          <w:bCs/>
          <w:sz w:val="28"/>
          <w:szCs w:val="28"/>
        </w:rPr>
        <w:t>Information</w:t>
      </w:r>
      <w:r w:rsidRPr="00620BB8"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 w:rsidRPr="00620BB8">
        <w:rPr>
          <w:rFonts w:ascii="Arial" w:hAnsi="Arial" w:cs="Arial"/>
          <w:b/>
          <w:bCs/>
          <w:sz w:val="28"/>
          <w:szCs w:val="28"/>
        </w:rPr>
        <w:t>Use</w:t>
      </w:r>
    </w:p>
    <w:p w14:paraId="3BE39AD5" w14:textId="77777777" w:rsidR="00AE6F57" w:rsidRDefault="00AE6F57" w:rsidP="00620BB8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87" w:right="158"/>
        <w:rPr>
          <w:rFonts w:ascii="Times New Roman" w:hAnsi="Times New Roman" w:cs="Times New Roman"/>
          <w:i/>
          <w:iCs/>
          <w:spacing w:val="93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="00620BB8" w:rsidRPr="00620BB8">
        <w:rPr>
          <w:rFonts w:ascii="Times New Roman" w:hAnsi="Times New Roman" w:cs="Times New Roman"/>
          <w:i/>
          <w:iCs/>
          <w:sz w:val="18"/>
          <w:szCs w:val="18"/>
        </w:rPr>
        <w:t>All applicants to</w:t>
      </w:r>
      <w:r w:rsidR="00620BB8" w:rsidRPr="00620BB8">
        <w:rPr>
          <w:rFonts w:ascii="Times New Roman" w:hAnsi="Times New Roman" w:cs="Times New Roman"/>
          <w:i/>
          <w:iCs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i/>
          <w:iCs/>
          <w:sz w:val="18"/>
          <w:szCs w:val="18"/>
        </w:rPr>
        <w:t xml:space="preserve">the </w:t>
      </w:r>
      <w:r w:rsidR="007766AD">
        <w:rPr>
          <w:rFonts w:ascii="Times New Roman" w:hAnsi="Times New Roman" w:cs="Times New Roman"/>
          <w:i/>
          <w:iCs/>
          <w:sz w:val="18"/>
          <w:szCs w:val="18"/>
        </w:rPr>
        <w:t>MSU</w:t>
      </w:r>
      <w:r w:rsidR="00620BB8" w:rsidRPr="00620BB8">
        <w:rPr>
          <w:rFonts w:ascii="Times New Roman" w:hAnsi="Times New Roman" w:cs="Times New Roman"/>
          <w:i/>
          <w:iCs/>
          <w:sz w:val="18"/>
          <w:szCs w:val="18"/>
        </w:rPr>
        <w:t xml:space="preserve"> IRB who </w:t>
      </w:r>
      <w:r w:rsidR="00620BB8" w:rsidRPr="00620BB8">
        <w:rPr>
          <w:rFonts w:ascii="Times New Roman" w:hAnsi="Times New Roman" w:cs="Times New Roman"/>
          <w:i/>
          <w:iCs/>
          <w:spacing w:val="-1"/>
          <w:sz w:val="18"/>
          <w:szCs w:val="18"/>
        </w:rPr>
        <w:t>will</w:t>
      </w:r>
      <w:r w:rsidR="00620BB8" w:rsidRPr="00620BB8">
        <w:rPr>
          <w:rFonts w:ascii="Times New Roman" w:hAnsi="Times New Roman" w:cs="Times New Roman"/>
          <w:i/>
          <w:iCs/>
          <w:sz w:val="18"/>
          <w:szCs w:val="18"/>
        </w:rPr>
        <w:t xml:space="preserve"> be</w:t>
      </w:r>
      <w:r w:rsidR="00620BB8" w:rsidRPr="00620BB8">
        <w:rPr>
          <w:rFonts w:ascii="Times New Roman" w:hAnsi="Times New Roman" w:cs="Times New Roman"/>
          <w:i/>
          <w:iCs/>
          <w:spacing w:val="-2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i/>
          <w:iCs/>
          <w:spacing w:val="-1"/>
          <w:sz w:val="18"/>
          <w:szCs w:val="18"/>
        </w:rPr>
        <w:t>working</w:t>
      </w:r>
      <w:r w:rsidR="00620BB8" w:rsidRPr="00620BB8">
        <w:rPr>
          <w:rFonts w:ascii="Times New Roman" w:hAnsi="Times New Roman" w:cs="Times New Roman"/>
          <w:i/>
          <w:iCs/>
          <w:sz w:val="18"/>
          <w:szCs w:val="18"/>
        </w:rPr>
        <w:t xml:space="preserve"> with </w:t>
      </w:r>
      <w:r w:rsidR="00620BB8" w:rsidRPr="00620BB8">
        <w:rPr>
          <w:rFonts w:ascii="Times New Roman" w:hAnsi="Times New Roman" w:cs="Times New Roman"/>
          <w:i/>
          <w:iCs/>
          <w:spacing w:val="-1"/>
          <w:sz w:val="18"/>
          <w:szCs w:val="18"/>
        </w:rPr>
        <w:t>health</w:t>
      </w:r>
      <w:r w:rsidR="00620BB8" w:rsidRPr="00620BB8">
        <w:rPr>
          <w:rFonts w:ascii="Times New Roman" w:hAnsi="Times New Roman" w:cs="Times New Roman"/>
          <w:i/>
          <w:iCs/>
          <w:sz w:val="18"/>
          <w:szCs w:val="18"/>
        </w:rPr>
        <w:t xml:space="preserve"> or </w:t>
      </w:r>
      <w:r w:rsidR="00620BB8" w:rsidRPr="00620BB8">
        <w:rPr>
          <w:rFonts w:ascii="Times New Roman" w:hAnsi="Times New Roman" w:cs="Times New Roman"/>
          <w:i/>
          <w:iCs/>
          <w:spacing w:val="-1"/>
          <w:sz w:val="18"/>
          <w:szCs w:val="18"/>
        </w:rPr>
        <w:t>mental</w:t>
      </w:r>
      <w:r w:rsidR="00620BB8" w:rsidRPr="00620BB8">
        <w:rPr>
          <w:rFonts w:ascii="Times New Roman" w:hAnsi="Times New Roman" w:cs="Times New Roman"/>
          <w:i/>
          <w:iCs/>
          <w:spacing w:val="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i/>
          <w:iCs/>
          <w:spacing w:val="-1"/>
          <w:sz w:val="18"/>
          <w:szCs w:val="18"/>
        </w:rPr>
        <w:t>health</w:t>
      </w:r>
      <w:r w:rsidR="00620BB8" w:rsidRPr="00620BB8">
        <w:rPr>
          <w:rFonts w:ascii="Times New Roman" w:hAnsi="Times New Roman" w:cs="Times New Roman"/>
          <w:i/>
          <w:iCs/>
          <w:spacing w:val="-2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i/>
          <w:iCs/>
          <w:spacing w:val="-1"/>
          <w:sz w:val="18"/>
          <w:szCs w:val="18"/>
        </w:rPr>
        <w:t>information</w:t>
      </w:r>
      <w:r w:rsidR="00620BB8" w:rsidRPr="00620BB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i/>
          <w:iCs/>
          <w:spacing w:val="-1"/>
          <w:sz w:val="18"/>
          <w:szCs w:val="18"/>
        </w:rPr>
        <w:t>are</w:t>
      </w:r>
      <w:r w:rsidR="00620BB8" w:rsidRPr="00620BB8">
        <w:rPr>
          <w:rFonts w:ascii="Times New Roman" w:hAnsi="Times New Roman" w:cs="Times New Roman"/>
          <w:i/>
          <w:iCs/>
          <w:sz w:val="18"/>
          <w:szCs w:val="18"/>
        </w:rPr>
        <w:t xml:space="preserve"> required</w:t>
      </w:r>
      <w:r w:rsidR="00620BB8" w:rsidRPr="00620BB8">
        <w:rPr>
          <w:rFonts w:ascii="Times New Roman" w:hAnsi="Times New Roman" w:cs="Times New Roman"/>
          <w:i/>
          <w:iCs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i/>
          <w:iCs/>
          <w:sz w:val="18"/>
          <w:szCs w:val="18"/>
        </w:rPr>
        <w:t>to</w:t>
      </w:r>
      <w:r w:rsidR="00620BB8" w:rsidRPr="00620BB8">
        <w:rPr>
          <w:rFonts w:ascii="Times New Roman" w:hAnsi="Times New Roman" w:cs="Times New Roman"/>
          <w:i/>
          <w:iCs/>
          <w:spacing w:val="-1"/>
          <w:sz w:val="18"/>
          <w:szCs w:val="18"/>
        </w:rPr>
        <w:t xml:space="preserve"> complete</w:t>
      </w:r>
      <w:r w:rsidR="00620BB8" w:rsidRPr="00620BB8">
        <w:rPr>
          <w:rFonts w:ascii="Times New Roman" w:hAnsi="Times New Roman" w:cs="Times New Roman"/>
          <w:i/>
          <w:iCs/>
          <w:sz w:val="18"/>
          <w:szCs w:val="18"/>
        </w:rPr>
        <w:t xml:space="preserve"> the </w:t>
      </w:r>
      <w:r w:rsidR="00620BB8" w:rsidRPr="00620BB8">
        <w:rPr>
          <w:rFonts w:ascii="Times New Roman" w:hAnsi="Times New Roman" w:cs="Times New Roman"/>
          <w:i/>
          <w:iCs/>
          <w:spacing w:val="-1"/>
          <w:sz w:val="18"/>
          <w:szCs w:val="18"/>
        </w:rPr>
        <w:t>certification below.</w:t>
      </w:r>
    </w:p>
    <w:p w14:paraId="25B7C1DC" w14:textId="77777777" w:rsidR="00AE6F57" w:rsidRDefault="00620BB8" w:rsidP="00620BB8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87" w:right="158"/>
        <w:rPr>
          <w:rFonts w:ascii="Times New Roman" w:hAnsi="Times New Roman" w:cs="Times New Roman"/>
          <w:sz w:val="20"/>
          <w:szCs w:val="20"/>
          <w:u w:val="single"/>
        </w:rPr>
      </w:pPr>
      <w:r w:rsidRPr="00620BB8">
        <w:rPr>
          <w:rFonts w:ascii="Times New Roman" w:hAnsi="Times New Roman" w:cs="Times New Roman"/>
          <w:spacing w:val="-1"/>
          <w:sz w:val="20"/>
          <w:szCs w:val="20"/>
        </w:rPr>
        <w:t>Project Title:</w:t>
      </w:r>
      <w:r w:rsidRPr="007728DD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="007728DD" w:rsidRPr="00345694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 </w:t>
      </w:r>
      <w:r w:rsidR="007728DD" w:rsidRPr="00345694">
        <w:rPr>
          <w:rFonts w:ascii="Times New Roman" w:hAnsi="Times New Roman" w:cs="Times New Roman"/>
          <w:sz w:val="20"/>
          <w:szCs w:val="20"/>
          <w:u w:val="single"/>
        </w:rPr>
        <w:t xml:space="preserve">            </w:t>
      </w:r>
      <w:r w:rsidRPr="0034569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="00345694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proofErr w:type="gramStart"/>
      <w:r w:rsidR="00345694">
        <w:rPr>
          <w:rFonts w:ascii="Times New Roman" w:hAnsi="Times New Roman" w:cs="Times New Roman"/>
          <w:sz w:val="20"/>
          <w:szCs w:val="20"/>
          <w:u w:val="single"/>
        </w:rPr>
        <w:t xml:space="preserve">  .</w:t>
      </w:r>
      <w:proofErr w:type="gramEnd"/>
      <w:r w:rsidRPr="00345694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Pr="007728DD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</w:p>
    <w:p w14:paraId="1594DEA7" w14:textId="77777777" w:rsidR="00620BB8" w:rsidRPr="00620BB8" w:rsidRDefault="00620BB8" w:rsidP="00620BB8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left="187" w:right="158"/>
        <w:rPr>
          <w:rFonts w:ascii="Times New Roman" w:hAnsi="Times New Roman" w:cs="Times New Roman"/>
          <w:sz w:val="20"/>
          <w:szCs w:val="20"/>
        </w:rPr>
      </w:pPr>
      <w:r w:rsidRPr="00620BB8">
        <w:rPr>
          <w:rFonts w:ascii="Times New Roman" w:hAnsi="Times New Roman" w:cs="Times New Roman"/>
          <w:spacing w:val="-1"/>
          <w:sz w:val="20"/>
          <w:szCs w:val="20"/>
        </w:rPr>
        <w:t>Principal Investigator:</w:t>
      </w:r>
      <w:r w:rsidRPr="005322CC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</w:t>
      </w:r>
      <w:r w:rsidR="005322CC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620BB8">
        <w:rPr>
          <w:rFonts w:ascii="Times New Roman" w:hAnsi="Times New Roman" w:cs="Times New Roman"/>
          <w:spacing w:val="-1"/>
          <w:sz w:val="20"/>
          <w:szCs w:val="20"/>
        </w:rPr>
        <w:t>Dept:</w:t>
      </w:r>
      <w:r w:rsidRPr="005322CC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</w:t>
      </w:r>
      <w:r w:rsidR="005322CC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620BB8">
        <w:rPr>
          <w:rFonts w:ascii="Times New Roman" w:hAnsi="Times New Roman" w:cs="Times New Roman"/>
          <w:spacing w:val="-1"/>
          <w:sz w:val="20"/>
          <w:szCs w:val="20"/>
        </w:rPr>
        <w:t>Phone:</w:t>
      </w:r>
      <w:r w:rsidRPr="005322CC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</w:t>
      </w:r>
      <w:r w:rsidRPr="00620BB8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620BB8">
        <w:rPr>
          <w:rFonts w:ascii="Times New Roman" w:hAnsi="Times New Roman" w:cs="Times New Roman"/>
          <w:spacing w:val="-1"/>
          <w:sz w:val="20"/>
          <w:szCs w:val="20"/>
        </w:rPr>
        <w:t>E-mail:</w:t>
      </w:r>
      <w:r w:rsidRPr="005322CC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                                    </w:t>
      </w:r>
      <w:proofErr w:type="gramStart"/>
      <w:r w:rsidRPr="005322CC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 </w:t>
      </w:r>
      <w:r w:rsidR="00345694">
        <w:rPr>
          <w:rFonts w:ascii="Times New Roman" w:hAnsi="Times New Roman" w:cs="Times New Roman"/>
          <w:spacing w:val="-1"/>
          <w:sz w:val="20"/>
          <w:szCs w:val="20"/>
          <w:u w:val="single"/>
        </w:rPr>
        <w:t>.</w:t>
      </w:r>
      <w:proofErr w:type="gramEnd"/>
      <w:r w:rsidRPr="005322CC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 </w:t>
      </w:r>
    </w:p>
    <w:p w14:paraId="0B2E7C52" w14:textId="77777777" w:rsidR="00620BB8" w:rsidRPr="00620BB8" w:rsidRDefault="00620BB8" w:rsidP="00AE6F5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173"/>
        <w:rPr>
          <w:rFonts w:ascii="Times New Roman" w:hAnsi="Times New Roman" w:cs="Times New Roman"/>
          <w:sz w:val="12"/>
          <w:szCs w:val="12"/>
        </w:rPr>
      </w:pPr>
      <w:r w:rsidRPr="00620BB8">
        <w:rPr>
          <w:rFonts w:ascii="Times New Roman" w:hAnsi="Times New Roman" w:cs="Times New Roman"/>
          <w:spacing w:val="-1"/>
          <w:sz w:val="20"/>
          <w:szCs w:val="20"/>
        </w:rPr>
        <w:t>*Student Researcher:</w:t>
      </w:r>
      <w:r w:rsidRPr="005322CC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</w:t>
      </w:r>
      <w:r w:rsidR="005322CC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620BB8">
        <w:rPr>
          <w:rFonts w:ascii="Times New Roman" w:hAnsi="Times New Roman" w:cs="Times New Roman"/>
          <w:spacing w:val="-1"/>
          <w:sz w:val="20"/>
          <w:szCs w:val="20"/>
        </w:rPr>
        <w:t>Status:</w:t>
      </w:r>
      <w:r w:rsidRPr="0034569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  <w:r w:rsidRPr="00345694">
        <w:rPr>
          <w:rFonts w:ascii="Times New Roman" w:hAnsi="Times New Roman" w:cs="Times New Roman"/>
          <w:spacing w:val="50"/>
          <w:sz w:val="20"/>
          <w:szCs w:val="20"/>
          <w:u w:val="single"/>
        </w:rPr>
        <w:t xml:space="preserve"> </w:t>
      </w:r>
      <w:r w:rsidRPr="00620BB8">
        <w:rPr>
          <w:rFonts w:ascii="Times New Roman" w:hAnsi="Times New Roman" w:cs="Times New Roman"/>
          <w:spacing w:val="-1"/>
          <w:sz w:val="20"/>
          <w:szCs w:val="20"/>
        </w:rPr>
        <w:t>Phone:</w:t>
      </w:r>
      <w:r w:rsidRPr="00620BB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728DD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r w:rsidR="005322C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C4131">
        <w:rPr>
          <w:rFonts w:ascii="Times New Roman" w:hAnsi="Times New Roman" w:cs="Times New Roman"/>
          <w:spacing w:val="-1"/>
          <w:sz w:val="20"/>
          <w:szCs w:val="20"/>
        </w:rPr>
        <w:t>E-mail:</w:t>
      </w:r>
      <w:r w:rsidR="002C4131" w:rsidRPr="005322CC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  </w:t>
      </w:r>
      <w:r w:rsidRPr="005322CC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</w:t>
      </w:r>
      <w:proofErr w:type="gramStart"/>
      <w:r w:rsidRPr="005322CC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345694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gramEnd"/>
      <w:r w:rsidRPr="005322CC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620BB8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</w:p>
    <w:p w14:paraId="11640C7D" w14:textId="77777777" w:rsidR="00620BB8" w:rsidRPr="00620BB8" w:rsidRDefault="00620BB8" w:rsidP="00620BB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" w:firstLine="178"/>
        <w:rPr>
          <w:rFonts w:ascii="Times New Roman" w:hAnsi="Times New Roman" w:cs="Times New Roman"/>
          <w:sz w:val="12"/>
          <w:szCs w:val="12"/>
        </w:rPr>
      </w:pPr>
      <w:r w:rsidRPr="00620BB8">
        <w:rPr>
          <w:rFonts w:ascii="Times New Roman" w:hAnsi="Times New Roman" w:cs="Times New Roman"/>
          <w:spacing w:val="-1"/>
          <w:sz w:val="12"/>
          <w:szCs w:val="12"/>
        </w:rPr>
        <w:t>*For student-initiated</w:t>
      </w:r>
      <w:r w:rsidRPr="00620BB8">
        <w:rPr>
          <w:rFonts w:ascii="Times New Roman" w:hAnsi="Times New Roman" w:cs="Times New Roman"/>
          <w:sz w:val="12"/>
          <w:szCs w:val="12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2"/>
          <w:szCs w:val="12"/>
        </w:rPr>
        <w:t>research</w:t>
      </w:r>
      <w:r w:rsidRPr="00620BB8">
        <w:rPr>
          <w:rFonts w:ascii="Times New Roman" w:hAnsi="Times New Roman" w:cs="Times New Roman"/>
          <w:sz w:val="12"/>
          <w:szCs w:val="12"/>
        </w:rPr>
        <w:t xml:space="preserve"> only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</w:p>
    <w:p w14:paraId="463FE1D0" w14:textId="77777777" w:rsidR="00620BB8" w:rsidRPr="00620BB8" w:rsidRDefault="00620BB8" w:rsidP="00620BB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C6D091" w14:textId="77777777" w:rsidR="00620BB8" w:rsidRDefault="00620BB8" w:rsidP="00620BB8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  <w:sectPr w:rsidR="00620BB8" w:rsidSect="00620BB8">
          <w:pgSz w:w="12240" w:h="15840"/>
          <w:pgMar w:top="1500" w:right="560" w:bottom="280" w:left="560" w:header="720" w:footer="720" w:gutter="0"/>
          <w:cols w:space="720"/>
          <w:noEndnote/>
        </w:sectPr>
      </w:pPr>
    </w:p>
    <w:p w14:paraId="353C02A6" w14:textId="77777777" w:rsidR="00620BB8" w:rsidRPr="00620BB8" w:rsidRDefault="00620BB8" w:rsidP="00620BB8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i/>
          <w:iCs/>
          <w:sz w:val="16"/>
          <w:szCs w:val="16"/>
        </w:rPr>
        <w:t>The</w:t>
      </w:r>
      <w:r w:rsidRPr="00620BB8">
        <w:rPr>
          <w:rFonts w:ascii="Times New Roman" w:hAnsi="Times New Roman" w:cs="Times New Roman"/>
          <w:i/>
          <w:iCs/>
          <w:spacing w:val="-3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Health</w:t>
      </w:r>
      <w:r w:rsidRPr="00620BB8">
        <w:rPr>
          <w:rFonts w:ascii="Times New Roman" w:hAnsi="Times New Roman" w:cs="Times New Roman"/>
          <w:i/>
          <w:iCs/>
          <w:spacing w:val="-3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Insurance</w:t>
      </w:r>
      <w:r w:rsidRPr="00620BB8">
        <w:rPr>
          <w:rFonts w:ascii="Times New Roman" w:hAnsi="Times New Roman" w:cs="Times New Roman"/>
          <w:i/>
          <w:iCs/>
          <w:spacing w:val="-3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Portability</w:t>
      </w:r>
      <w:r w:rsidRPr="00620BB8">
        <w:rPr>
          <w:rFonts w:ascii="Times New Roman" w:hAnsi="Times New Roman" w:cs="Times New Roman"/>
          <w:i/>
          <w:iCs/>
          <w:spacing w:val="-3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and</w:t>
      </w:r>
      <w:r w:rsidRPr="00620BB8">
        <w:rPr>
          <w:rFonts w:ascii="Times New Roman" w:hAnsi="Times New Roman" w:cs="Times New Roman"/>
          <w:i/>
          <w:iCs/>
          <w:spacing w:val="-3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pacing w:val="-1"/>
          <w:sz w:val="16"/>
          <w:szCs w:val="16"/>
        </w:rPr>
        <w:t>Accountability</w:t>
      </w:r>
      <w:r w:rsidRPr="00620BB8">
        <w:rPr>
          <w:rFonts w:ascii="Times New Roman" w:hAnsi="Times New Roman" w:cs="Times New Roman"/>
          <w:i/>
          <w:iCs/>
          <w:spacing w:val="-3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Act</w:t>
      </w:r>
      <w:r w:rsidRPr="00620BB8">
        <w:rPr>
          <w:rFonts w:ascii="Times New Roman" w:hAnsi="Times New Roman" w:cs="Times New Roman"/>
          <w:i/>
          <w:iCs/>
          <w:spacing w:val="-3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pacing w:val="-1"/>
          <w:sz w:val="16"/>
          <w:szCs w:val="16"/>
        </w:rPr>
        <w:t>(HIPAA)</w:t>
      </w:r>
      <w:r w:rsidRPr="00620BB8">
        <w:rPr>
          <w:rFonts w:ascii="Times New Roman" w:hAnsi="Times New Roman" w:cs="Times New Roman"/>
          <w:i/>
          <w:iCs/>
          <w:spacing w:val="-3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provides</w:t>
      </w:r>
      <w:r w:rsidRPr="00620BB8">
        <w:rPr>
          <w:rFonts w:ascii="Times New Roman" w:hAnsi="Times New Roman" w:cs="Times New Roman"/>
          <w:i/>
          <w:iCs/>
          <w:spacing w:val="3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for</w:t>
      </w:r>
      <w:r w:rsidRPr="00620BB8">
        <w:rPr>
          <w:rFonts w:ascii="Times New Roman" w:hAnsi="Times New Roman" w:cs="Times New Roman"/>
          <w:i/>
          <w:iCs/>
          <w:spacing w:val="37"/>
          <w:w w:val="9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the</w:t>
      </w:r>
      <w:r w:rsidRPr="00620BB8">
        <w:rPr>
          <w:rFonts w:ascii="Times New Roman" w:hAnsi="Times New Roman" w:cs="Times New Roman"/>
          <w:i/>
          <w:iCs/>
          <w:spacing w:val="11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maintenance</w:t>
      </w:r>
      <w:r w:rsidRPr="00620BB8">
        <w:rPr>
          <w:rFonts w:ascii="Times New Roman" w:hAnsi="Times New Roman" w:cs="Times New Roman"/>
          <w:i/>
          <w:iCs/>
          <w:spacing w:val="11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of</w:t>
      </w:r>
      <w:r w:rsidRPr="00620BB8">
        <w:rPr>
          <w:rFonts w:ascii="Times New Roman" w:hAnsi="Times New Roman" w:cs="Times New Roman"/>
          <w:i/>
          <w:iCs/>
          <w:spacing w:val="12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confidentiality</w:t>
      </w:r>
      <w:r w:rsidRPr="00620BB8">
        <w:rPr>
          <w:rFonts w:ascii="Times New Roman" w:hAnsi="Times New Roman" w:cs="Times New Roman"/>
          <w:i/>
          <w:iCs/>
          <w:spacing w:val="10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of</w:t>
      </w:r>
      <w:r w:rsidRPr="00620BB8">
        <w:rPr>
          <w:rFonts w:ascii="Times New Roman" w:hAnsi="Times New Roman" w:cs="Times New Roman"/>
          <w:i/>
          <w:iCs/>
          <w:spacing w:val="11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Protected</w:t>
      </w:r>
      <w:r w:rsidRPr="00620BB8">
        <w:rPr>
          <w:rFonts w:ascii="Times New Roman" w:hAnsi="Times New Roman" w:cs="Times New Roman"/>
          <w:i/>
          <w:iCs/>
          <w:spacing w:val="11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Health</w:t>
      </w:r>
      <w:r w:rsidRPr="00620BB8">
        <w:rPr>
          <w:rFonts w:ascii="Times New Roman" w:hAnsi="Times New Roman" w:cs="Times New Roman"/>
          <w:i/>
          <w:iCs/>
          <w:spacing w:val="10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Information</w:t>
      </w:r>
      <w:r w:rsidRPr="00620BB8">
        <w:rPr>
          <w:rFonts w:ascii="Times New Roman" w:hAnsi="Times New Roman" w:cs="Times New Roman"/>
          <w:i/>
          <w:iCs/>
          <w:spacing w:val="12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pacing w:val="-1"/>
          <w:sz w:val="16"/>
          <w:szCs w:val="16"/>
        </w:rPr>
        <w:t>(PHI),</w:t>
      </w:r>
      <w:r w:rsidRPr="00620BB8">
        <w:rPr>
          <w:rFonts w:ascii="Times New Roman" w:hAnsi="Times New Roman" w:cs="Times New Roman"/>
          <w:i/>
          <w:iCs/>
          <w:spacing w:val="11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for</w:t>
      </w:r>
      <w:r w:rsidRPr="00620BB8">
        <w:rPr>
          <w:rFonts w:ascii="Times New Roman" w:hAnsi="Times New Roman" w:cs="Times New Roman"/>
          <w:i/>
          <w:iCs/>
          <w:spacing w:val="23"/>
          <w:w w:val="9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both</w:t>
      </w:r>
      <w:r w:rsidRPr="00620BB8">
        <w:rPr>
          <w:rFonts w:ascii="Times New Roman" w:hAnsi="Times New Roman" w:cs="Times New Roman"/>
          <w:i/>
          <w:iCs/>
          <w:spacing w:val="3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the</w:t>
      </w:r>
      <w:r w:rsidRPr="00620BB8">
        <w:rPr>
          <w:rFonts w:ascii="Times New Roman" w:hAnsi="Times New Roman" w:cs="Times New Roman"/>
          <w:i/>
          <w:iCs/>
          <w:spacing w:val="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living</w:t>
      </w:r>
      <w:r w:rsidRPr="00620BB8">
        <w:rPr>
          <w:rFonts w:ascii="Times New Roman" w:hAnsi="Times New Roman" w:cs="Times New Roman"/>
          <w:i/>
          <w:iCs/>
          <w:spacing w:val="3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and</w:t>
      </w:r>
      <w:r w:rsidRPr="00620BB8">
        <w:rPr>
          <w:rFonts w:ascii="Times New Roman" w:hAnsi="Times New Roman" w:cs="Times New Roman"/>
          <w:i/>
          <w:iCs/>
          <w:spacing w:val="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deceased,</w:t>
      </w:r>
      <w:r w:rsidRPr="00620BB8">
        <w:rPr>
          <w:rFonts w:ascii="Times New Roman" w:hAnsi="Times New Roman" w:cs="Times New Roman"/>
          <w:i/>
          <w:iCs/>
          <w:spacing w:val="3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that</w:t>
      </w:r>
      <w:r w:rsidRPr="00620BB8">
        <w:rPr>
          <w:rFonts w:ascii="Times New Roman" w:hAnsi="Times New Roman" w:cs="Times New Roman"/>
          <w:i/>
          <w:iCs/>
          <w:spacing w:val="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is</w:t>
      </w:r>
      <w:r w:rsidRPr="00620BB8">
        <w:rPr>
          <w:rFonts w:ascii="Times New Roman" w:hAnsi="Times New Roman" w:cs="Times New Roman"/>
          <w:i/>
          <w:iCs/>
          <w:spacing w:val="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pacing w:val="-1"/>
          <w:sz w:val="16"/>
          <w:szCs w:val="16"/>
        </w:rPr>
        <w:t>obtained</w:t>
      </w:r>
      <w:r w:rsidRPr="00620BB8">
        <w:rPr>
          <w:rFonts w:ascii="Times New Roman" w:hAnsi="Times New Roman" w:cs="Times New Roman"/>
          <w:i/>
          <w:iCs/>
          <w:spacing w:val="3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pacing w:val="-1"/>
          <w:sz w:val="16"/>
          <w:szCs w:val="16"/>
        </w:rPr>
        <w:t>from</w:t>
      </w:r>
      <w:r w:rsidRPr="00620BB8">
        <w:rPr>
          <w:rFonts w:ascii="Times New Roman" w:hAnsi="Times New Roman" w:cs="Times New Roman"/>
          <w:i/>
          <w:iCs/>
          <w:spacing w:val="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or</w:t>
      </w:r>
      <w:r w:rsidRPr="00620BB8">
        <w:rPr>
          <w:rFonts w:ascii="Times New Roman" w:hAnsi="Times New Roman" w:cs="Times New Roman"/>
          <w:i/>
          <w:iCs/>
          <w:spacing w:val="3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through</w:t>
      </w:r>
      <w:r w:rsidRPr="00620BB8">
        <w:rPr>
          <w:rFonts w:ascii="Times New Roman" w:hAnsi="Times New Roman" w:cs="Times New Roman"/>
          <w:i/>
          <w:iCs/>
          <w:spacing w:val="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covered</w:t>
      </w:r>
      <w:r w:rsidRPr="00620BB8">
        <w:rPr>
          <w:rFonts w:ascii="Times New Roman" w:hAnsi="Times New Roman" w:cs="Times New Roman"/>
          <w:i/>
          <w:iCs/>
          <w:spacing w:val="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entities</w:t>
      </w:r>
      <w:r w:rsidRPr="00620BB8">
        <w:rPr>
          <w:rFonts w:ascii="Times New Roman" w:hAnsi="Times New Roman" w:cs="Times New Roman"/>
          <w:i/>
          <w:iCs/>
          <w:spacing w:val="20"/>
          <w:w w:val="9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pacing w:val="-1"/>
          <w:sz w:val="16"/>
          <w:szCs w:val="16"/>
        </w:rPr>
        <w:t>(hospitals,</w:t>
      </w:r>
      <w:r w:rsidRPr="00620BB8">
        <w:rPr>
          <w:rFonts w:ascii="Times New Roman" w:hAnsi="Times New Roman" w:cs="Times New Roman"/>
          <w:i/>
          <w:iCs/>
          <w:spacing w:val="3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pacing w:val="-1"/>
          <w:sz w:val="16"/>
          <w:szCs w:val="16"/>
        </w:rPr>
        <w:t>insurance</w:t>
      </w:r>
      <w:r w:rsidRPr="00620BB8">
        <w:rPr>
          <w:rFonts w:ascii="Times New Roman" w:hAnsi="Times New Roman" w:cs="Times New Roman"/>
          <w:i/>
          <w:iCs/>
          <w:spacing w:val="38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companies,</w:t>
      </w:r>
      <w:r w:rsidRPr="00620BB8">
        <w:rPr>
          <w:rFonts w:ascii="Times New Roman" w:hAnsi="Times New Roman" w:cs="Times New Roman"/>
          <w:i/>
          <w:iCs/>
          <w:spacing w:val="3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pacing w:val="-1"/>
          <w:sz w:val="16"/>
          <w:szCs w:val="16"/>
        </w:rPr>
        <w:t>clinics,</w:t>
      </w:r>
      <w:r w:rsidRPr="00620BB8">
        <w:rPr>
          <w:rFonts w:ascii="Times New Roman" w:hAnsi="Times New Roman" w:cs="Times New Roman"/>
          <w:i/>
          <w:iCs/>
          <w:spacing w:val="3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mental</w:t>
      </w:r>
      <w:r w:rsidRPr="00620BB8">
        <w:rPr>
          <w:rFonts w:ascii="Times New Roman" w:hAnsi="Times New Roman" w:cs="Times New Roman"/>
          <w:i/>
          <w:iCs/>
          <w:spacing w:val="38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pacing w:val="-1"/>
          <w:sz w:val="16"/>
          <w:szCs w:val="16"/>
        </w:rPr>
        <w:t>health</w:t>
      </w:r>
      <w:r w:rsidRPr="00620BB8">
        <w:rPr>
          <w:rFonts w:ascii="Times New Roman" w:hAnsi="Times New Roman" w:cs="Times New Roman"/>
          <w:i/>
          <w:iCs/>
          <w:spacing w:val="38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pacing w:val="-1"/>
          <w:sz w:val="16"/>
          <w:szCs w:val="16"/>
        </w:rPr>
        <w:t>providers,</w:t>
      </w:r>
      <w:r w:rsidRPr="00620BB8">
        <w:rPr>
          <w:rFonts w:ascii="Times New Roman" w:hAnsi="Times New Roman" w:cs="Times New Roman"/>
          <w:i/>
          <w:iCs/>
          <w:spacing w:val="3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or</w:t>
      </w:r>
      <w:r w:rsidRPr="00620BB8">
        <w:rPr>
          <w:rFonts w:ascii="Times New Roman" w:hAnsi="Times New Roman" w:cs="Times New Roman"/>
          <w:i/>
          <w:iCs/>
          <w:spacing w:val="3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other</w:t>
      </w:r>
      <w:r w:rsidRPr="00620BB8">
        <w:rPr>
          <w:rFonts w:ascii="Times New Roman" w:hAnsi="Times New Roman" w:cs="Times New Roman"/>
          <w:i/>
          <w:iCs/>
          <w:spacing w:val="71"/>
          <w:w w:val="9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health</w:t>
      </w:r>
      <w:r w:rsidRPr="00620BB8">
        <w:rPr>
          <w:rFonts w:ascii="Times New Roman" w:hAnsi="Times New Roman" w:cs="Times New Roman"/>
          <w:i/>
          <w:iCs/>
          <w:spacing w:val="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care</w:t>
      </w:r>
      <w:r w:rsidRPr="00620BB8">
        <w:rPr>
          <w:rFonts w:ascii="Times New Roman" w:hAnsi="Times New Roman" w:cs="Times New Roman"/>
          <w:i/>
          <w:iCs/>
          <w:spacing w:val="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pacing w:val="-1"/>
          <w:sz w:val="16"/>
          <w:szCs w:val="16"/>
        </w:rPr>
        <w:t>providers,</w:t>
      </w:r>
      <w:r w:rsidRPr="00620BB8">
        <w:rPr>
          <w:rFonts w:ascii="Times New Roman" w:hAnsi="Times New Roman" w:cs="Times New Roman"/>
          <w:i/>
          <w:iCs/>
          <w:spacing w:val="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et.</w:t>
      </w:r>
      <w:r w:rsidRPr="00620BB8">
        <w:rPr>
          <w:rFonts w:ascii="Times New Roman" w:hAnsi="Times New Roman" w:cs="Times New Roman"/>
          <w:i/>
          <w:iCs/>
          <w:spacing w:val="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pacing w:val="-1"/>
          <w:sz w:val="16"/>
          <w:szCs w:val="16"/>
        </w:rPr>
        <w:t>al).,</w:t>
      </w:r>
      <w:r w:rsidRPr="00620BB8">
        <w:rPr>
          <w:rFonts w:ascii="Times New Roman" w:hAnsi="Times New Roman" w:cs="Times New Roman"/>
          <w:i/>
          <w:iCs/>
          <w:spacing w:val="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involved</w:t>
      </w:r>
      <w:r w:rsidRPr="00620BB8">
        <w:rPr>
          <w:rFonts w:ascii="Times New Roman" w:hAnsi="Times New Roman" w:cs="Times New Roman"/>
          <w:i/>
          <w:iCs/>
          <w:spacing w:val="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in</w:t>
      </w:r>
      <w:r w:rsidRPr="00620BB8">
        <w:rPr>
          <w:rFonts w:ascii="Times New Roman" w:hAnsi="Times New Roman" w:cs="Times New Roman"/>
          <w:i/>
          <w:iCs/>
          <w:spacing w:val="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any</w:t>
      </w:r>
      <w:r w:rsidRPr="00620BB8">
        <w:rPr>
          <w:rFonts w:ascii="Times New Roman" w:hAnsi="Times New Roman" w:cs="Times New Roman"/>
          <w:i/>
          <w:iCs/>
          <w:spacing w:val="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pacing w:val="-1"/>
          <w:sz w:val="16"/>
          <w:szCs w:val="16"/>
        </w:rPr>
        <w:t>electronic</w:t>
      </w:r>
      <w:r w:rsidRPr="00620BB8">
        <w:rPr>
          <w:rFonts w:ascii="Times New Roman" w:hAnsi="Times New Roman" w:cs="Times New Roman"/>
          <w:i/>
          <w:iCs/>
          <w:spacing w:val="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transmissions</w:t>
      </w:r>
      <w:r w:rsidRPr="00620BB8">
        <w:rPr>
          <w:rFonts w:ascii="Times New Roman" w:hAnsi="Times New Roman" w:cs="Times New Roman"/>
          <w:i/>
          <w:iCs/>
          <w:spacing w:val="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related</w:t>
      </w:r>
      <w:r w:rsidRPr="00620BB8">
        <w:rPr>
          <w:rFonts w:ascii="Times New Roman" w:hAnsi="Times New Roman" w:cs="Times New Roman"/>
          <w:i/>
          <w:iCs/>
          <w:spacing w:val="39"/>
          <w:w w:val="9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to</w:t>
      </w:r>
      <w:r w:rsidRPr="00620BB8">
        <w:rPr>
          <w:rFonts w:ascii="Times New Roman" w:hAnsi="Times New Roman" w:cs="Times New Roman"/>
          <w:i/>
          <w:iCs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their</w:t>
      </w:r>
      <w:r w:rsidRPr="00620BB8">
        <w:rPr>
          <w:rFonts w:ascii="Times New Roman" w:hAnsi="Times New Roman" w:cs="Times New Roman"/>
          <w:i/>
          <w:iCs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roles</w:t>
      </w:r>
      <w:r w:rsidRPr="00620BB8">
        <w:rPr>
          <w:rFonts w:ascii="Times New Roman" w:hAnsi="Times New Roman" w:cs="Times New Roman"/>
          <w:i/>
          <w:iCs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or</w:t>
      </w:r>
      <w:r w:rsidRPr="00620BB8">
        <w:rPr>
          <w:rFonts w:ascii="Times New Roman" w:hAnsi="Times New Roman" w:cs="Times New Roman"/>
          <w:i/>
          <w:iCs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i/>
          <w:iCs/>
          <w:sz w:val="16"/>
          <w:szCs w:val="16"/>
        </w:rPr>
        <w:t>services.</w:t>
      </w:r>
    </w:p>
    <w:p w14:paraId="5A3E6814" w14:textId="77777777" w:rsidR="00620BB8" w:rsidRPr="00620BB8" w:rsidRDefault="00620BB8" w:rsidP="00620BB8">
      <w:pPr>
        <w:kinsoku w:val="0"/>
        <w:overflowPunct w:val="0"/>
        <w:autoSpaceDE w:val="0"/>
        <w:autoSpaceDN w:val="0"/>
        <w:adjustRightInd w:val="0"/>
        <w:spacing w:before="95" w:after="0" w:line="182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Definition</w:t>
      </w:r>
      <w:r w:rsidRPr="00620BB8">
        <w:rPr>
          <w:rFonts w:ascii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of</w:t>
      </w:r>
      <w:r w:rsidRPr="00620BB8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Protected</w:t>
      </w:r>
      <w:r w:rsidRPr="00620BB8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Health</w:t>
      </w:r>
      <w:r w:rsidRPr="00620BB8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Information</w:t>
      </w:r>
      <w:r w:rsidRPr="00620BB8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(PHI):</w:t>
      </w:r>
    </w:p>
    <w:p w14:paraId="272BB5F0" w14:textId="77777777" w:rsidR="00620BB8" w:rsidRPr="00620BB8" w:rsidRDefault="00620BB8" w:rsidP="00620BB8">
      <w:pPr>
        <w:numPr>
          <w:ilvl w:val="0"/>
          <w:numId w:val="2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spacing w:val="-1"/>
          <w:sz w:val="16"/>
          <w:szCs w:val="16"/>
        </w:rPr>
        <w:t>Information</w:t>
      </w:r>
      <w:r w:rsidRPr="00620BB8"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that</w:t>
      </w:r>
      <w:r w:rsidRPr="00620BB8"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is</w:t>
      </w:r>
      <w:r w:rsidRPr="00620BB8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a</w:t>
      </w:r>
      <w:r w:rsidRPr="00620BB8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subset</w:t>
      </w:r>
      <w:r w:rsidRPr="00620BB8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of</w:t>
      </w:r>
      <w:r w:rsidRPr="00620BB8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health</w:t>
      </w:r>
      <w:r w:rsidRPr="00620BB8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information,</w:t>
      </w:r>
      <w:r w:rsidRPr="00620BB8"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including</w:t>
      </w:r>
      <w:r w:rsidRPr="00620BB8">
        <w:rPr>
          <w:rFonts w:ascii="Times New Roman" w:hAnsi="Times New Roman" w:cs="Times New Roman"/>
          <w:spacing w:val="35"/>
          <w:w w:val="9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demographic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information,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collected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from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an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individual,</w:t>
      </w:r>
      <w:r w:rsidRPr="00620BB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 xml:space="preserve">relates </w:t>
      </w:r>
      <w:r w:rsidRPr="00620BB8"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to</w:t>
      </w:r>
      <w:r w:rsidRPr="00620BB8">
        <w:rPr>
          <w:rFonts w:ascii="Times New Roman" w:hAnsi="Times New Roman" w:cs="Times New Roman"/>
          <w:spacing w:val="39"/>
          <w:w w:val="9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the</w:t>
      </w:r>
      <w:r w:rsidRPr="00620BB8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past,</w:t>
      </w:r>
      <w:r w:rsidRPr="00620BB8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present</w:t>
      </w:r>
      <w:r w:rsidRPr="00620BB8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or</w:t>
      </w:r>
      <w:r w:rsidRPr="00620BB8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future</w:t>
      </w:r>
      <w:r w:rsidRPr="00620BB8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physical</w:t>
      </w:r>
      <w:r w:rsidRPr="00620BB8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or</w:t>
      </w:r>
      <w:r w:rsidRPr="00620BB8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mental</w:t>
      </w:r>
      <w:r w:rsidRPr="00620BB8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health</w:t>
      </w:r>
      <w:r w:rsidRPr="00620BB8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or</w:t>
      </w:r>
      <w:r w:rsidRPr="00620BB8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condition</w:t>
      </w:r>
      <w:r w:rsidRPr="00620BB8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of</w:t>
      </w:r>
      <w:r w:rsidRPr="00620BB8">
        <w:rPr>
          <w:rFonts w:ascii="Times New Roman" w:hAnsi="Times New Roman" w:cs="Times New Roman"/>
          <w:spacing w:val="45"/>
          <w:w w:val="9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an</w:t>
      </w:r>
      <w:r w:rsidRPr="00620BB8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individual;</w:t>
      </w:r>
    </w:p>
    <w:p w14:paraId="52EF7687" w14:textId="77777777" w:rsidR="00620BB8" w:rsidRPr="00620BB8" w:rsidRDefault="00620BB8" w:rsidP="00620BB8">
      <w:pPr>
        <w:kinsoku w:val="0"/>
        <w:overflowPunct w:val="0"/>
        <w:autoSpaceDE w:val="0"/>
        <w:autoSpaceDN w:val="0"/>
        <w:adjustRightInd w:val="0"/>
        <w:spacing w:before="3" w:after="0" w:line="182" w:lineRule="exact"/>
        <w:ind w:left="720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b/>
          <w:bCs/>
          <w:i/>
          <w:iCs/>
          <w:sz w:val="16"/>
          <w:szCs w:val="16"/>
        </w:rPr>
        <w:t>AND</w:t>
      </w:r>
    </w:p>
    <w:p w14:paraId="47A2F7AD" w14:textId="77777777" w:rsidR="00620BB8" w:rsidRPr="00620BB8" w:rsidRDefault="00620BB8" w:rsidP="00620BB8">
      <w:pPr>
        <w:numPr>
          <w:ilvl w:val="0"/>
          <w:numId w:val="2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sz w:val="16"/>
          <w:szCs w:val="16"/>
        </w:rPr>
        <w:t>Either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(i)</w:t>
      </w:r>
      <w:r w:rsidRPr="00620BB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identifies</w:t>
      </w:r>
      <w:r w:rsidRPr="00620BB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the</w:t>
      </w:r>
      <w:r w:rsidRPr="00620BB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individual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(see</w:t>
      </w:r>
      <w:r w:rsidRPr="00620BB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PHI</w:t>
      </w:r>
      <w:r w:rsidRPr="00620BB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identifiers to</w:t>
      </w:r>
      <w:r w:rsidRPr="00620BB8"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the</w:t>
      </w:r>
      <w:r w:rsidRPr="00620BB8"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left);</w:t>
      </w:r>
      <w:r w:rsidRPr="00620BB8">
        <w:rPr>
          <w:rFonts w:ascii="Times New Roman" w:hAnsi="Times New Roman" w:cs="Times New Roman"/>
          <w:spacing w:val="21"/>
          <w:w w:val="9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or</w:t>
      </w:r>
      <w:r w:rsidRPr="00620BB8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(ii)</w:t>
      </w:r>
      <w:r w:rsidRPr="00620BB8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where</w:t>
      </w:r>
      <w:r w:rsidRPr="00620BB8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there</w:t>
      </w:r>
      <w:r w:rsidRPr="00620BB8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is</w:t>
      </w:r>
      <w:r w:rsidRPr="00620BB8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a</w:t>
      </w:r>
      <w:r w:rsidRPr="00620BB8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reasonable</w:t>
      </w:r>
      <w:r w:rsidRPr="00620BB8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basis</w:t>
      </w:r>
      <w:r w:rsidRPr="00620BB8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to</w:t>
      </w:r>
      <w:r w:rsidRPr="00620BB8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believe</w:t>
      </w:r>
      <w:r w:rsidRPr="00620BB8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the</w:t>
      </w:r>
      <w:r w:rsidRPr="00620BB8"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information</w:t>
      </w:r>
      <w:r w:rsidRPr="00620BB8">
        <w:rPr>
          <w:rFonts w:ascii="Times New Roman" w:hAnsi="Times New Roman" w:cs="Times New Roman"/>
          <w:spacing w:val="35"/>
          <w:w w:val="9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can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be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used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to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identify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the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individual.</w:t>
      </w:r>
    </w:p>
    <w:p w14:paraId="5204917F" w14:textId="77777777" w:rsidR="00620BB8" w:rsidRPr="00620BB8" w:rsidRDefault="00620BB8" w:rsidP="00620BB8">
      <w:pPr>
        <w:kinsoku w:val="0"/>
        <w:overflowPunct w:val="0"/>
        <w:autoSpaceDE w:val="0"/>
        <w:autoSpaceDN w:val="0"/>
        <w:adjustRightInd w:val="0"/>
        <w:spacing w:before="4" w:after="0" w:line="182" w:lineRule="exact"/>
        <w:ind w:left="720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b/>
          <w:bCs/>
          <w:i/>
          <w:iCs/>
          <w:sz w:val="16"/>
          <w:szCs w:val="16"/>
        </w:rPr>
        <w:t>AND</w:t>
      </w:r>
    </w:p>
    <w:p w14:paraId="144E9353" w14:textId="77777777" w:rsidR="00620BB8" w:rsidRPr="00620BB8" w:rsidRDefault="00620BB8" w:rsidP="00620BB8">
      <w:pPr>
        <w:numPr>
          <w:ilvl w:val="0"/>
          <w:numId w:val="2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after="0" w:line="194" w:lineRule="exact"/>
        <w:ind w:hanging="180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sz w:val="16"/>
          <w:szCs w:val="16"/>
        </w:rPr>
        <w:t>Used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within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or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disclosed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from</w:t>
      </w:r>
      <w:r w:rsidRPr="00620BB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a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covered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entity.</w:t>
      </w:r>
    </w:p>
    <w:p w14:paraId="257696FE" w14:textId="77777777" w:rsidR="00620BB8" w:rsidRPr="00620BB8" w:rsidRDefault="00620BB8" w:rsidP="00620BB8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sz w:val="16"/>
          <w:szCs w:val="16"/>
        </w:rPr>
        <w:t>There</w:t>
      </w:r>
      <w:r w:rsidRPr="00620BB8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are</w:t>
      </w:r>
      <w:r w:rsidRPr="00620BB8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three</w:t>
      </w:r>
      <w:r w:rsidRPr="00620BB8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categories</w:t>
      </w:r>
      <w:r w:rsidRPr="00620BB8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of</w:t>
      </w:r>
      <w:r w:rsidRPr="00620BB8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covered</w:t>
      </w:r>
      <w:r w:rsidRPr="00620BB8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entities:</w:t>
      </w:r>
      <w:r w:rsidRPr="00620BB8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(1)</w:t>
      </w:r>
      <w:r w:rsidRPr="00620BB8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health</w:t>
      </w:r>
      <w:r w:rsidRPr="00620BB8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plans;</w:t>
      </w:r>
      <w:r w:rsidRPr="00620BB8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(2)</w:t>
      </w:r>
      <w:r w:rsidRPr="00620BB8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health</w:t>
      </w:r>
      <w:r w:rsidRPr="00620BB8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care</w:t>
      </w:r>
      <w:r w:rsidRPr="00620BB8">
        <w:rPr>
          <w:rFonts w:ascii="Times New Roman" w:hAnsi="Times New Roman" w:cs="Times New Roman"/>
          <w:spacing w:val="22"/>
          <w:w w:val="9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providers</w:t>
      </w:r>
      <w:r w:rsidRPr="00620BB8"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that</w:t>
      </w:r>
      <w:r w:rsidRPr="00620BB8"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conduct</w:t>
      </w:r>
      <w:r w:rsidRPr="00620BB8"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certain</w:t>
      </w:r>
      <w:r w:rsidRPr="00620BB8"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financial</w:t>
      </w:r>
      <w:r w:rsidRPr="00620BB8"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and</w:t>
      </w:r>
      <w:r w:rsidRPr="00620BB8"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administrative</w:t>
      </w:r>
      <w:r w:rsidRPr="00620BB8"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transactions</w:t>
      </w:r>
      <w:r w:rsidRPr="00620BB8">
        <w:rPr>
          <w:rFonts w:ascii="Times New Roman" w:hAnsi="Times New Roman" w:cs="Times New Roman"/>
          <w:spacing w:val="91"/>
          <w:w w:val="9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electronically</w:t>
      </w:r>
      <w:r w:rsidRPr="00620BB8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(i.e.,</w:t>
      </w:r>
      <w:r w:rsidRPr="00620BB8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billing,</w:t>
      </w:r>
      <w:r w:rsidRPr="00620BB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funds</w:t>
      </w:r>
      <w:r w:rsidRPr="00620BB8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transfer);</w:t>
      </w:r>
      <w:r w:rsidRPr="00620BB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and</w:t>
      </w:r>
      <w:r w:rsidRPr="00620BB8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(3)</w:t>
      </w:r>
      <w:r w:rsidRPr="00620BB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health</w:t>
      </w:r>
      <w:r w:rsidRPr="00620BB8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care</w:t>
      </w:r>
      <w:r w:rsidRPr="00620BB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clearinghouses,</w:t>
      </w:r>
      <w:r w:rsidRPr="00620BB8">
        <w:rPr>
          <w:rFonts w:ascii="Times New Roman" w:hAnsi="Times New Roman" w:cs="Times New Roman"/>
          <w:spacing w:val="28"/>
          <w:w w:val="9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which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process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or</w:t>
      </w:r>
      <w:r w:rsidRPr="00620BB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facilitate</w:t>
      </w:r>
      <w:r w:rsidRPr="00620BB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the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processing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 xml:space="preserve"> of</w:t>
      </w:r>
      <w:r w:rsidRPr="00620BB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health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 xml:space="preserve"> information </w:t>
      </w:r>
      <w:r w:rsidRPr="00620BB8">
        <w:rPr>
          <w:rFonts w:ascii="Times New Roman" w:hAnsi="Times New Roman" w:cs="Times New Roman"/>
          <w:sz w:val="16"/>
          <w:szCs w:val="16"/>
        </w:rPr>
        <w:t>in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 xml:space="preserve"> non-standard</w:t>
      </w:r>
      <w:r w:rsidRPr="00620BB8">
        <w:rPr>
          <w:rFonts w:ascii="Times New Roman" w:hAnsi="Times New Roman" w:cs="Times New Roman"/>
          <w:spacing w:val="37"/>
          <w:w w:val="9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format</w:t>
      </w:r>
      <w:r w:rsidRPr="00620BB8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to</w:t>
      </w:r>
      <w:r w:rsidRPr="00620BB8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standard</w:t>
      </w:r>
      <w:r w:rsidRPr="00620BB8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format</w:t>
      </w:r>
      <w:r w:rsidRPr="00620BB8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or</w:t>
      </w:r>
      <w:r w:rsidRPr="00620BB8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vice</w:t>
      </w:r>
      <w:r w:rsidRPr="00620BB8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versa.</w:t>
      </w:r>
      <w:r w:rsidRPr="00620BB8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Most</w:t>
      </w:r>
      <w:r w:rsidRPr="00620BB8"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health</w:t>
      </w:r>
      <w:r w:rsidRPr="00620BB8"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care</w:t>
      </w:r>
      <w:r w:rsidRPr="00620BB8"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and</w:t>
      </w:r>
      <w:r w:rsidRPr="00620BB8"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mental</w:t>
      </w:r>
      <w:r w:rsidRPr="00620BB8"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health</w:t>
      </w:r>
      <w:r w:rsidRPr="00620BB8">
        <w:rPr>
          <w:rFonts w:ascii="Times New Roman" w:hAnsi="Times New Roman" w:cs="Times New Roman"/>
          <w:b/>
          <w:bCs/>
          <w:spacing w:val="27"/>
          <w:w w:val="9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care</w:t>
      </w:r>
      <w:r w:rsidRPr="00620BB8">
        <w:rPr>
          <w:rFonts w:ascii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providers</w:t>
      </w:r>
      <w:r w:rsidRPr="00620BB8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are</w:t>
      </w:r>
      <w:r w:rsidRPr="00620BB8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covered</w:t>
      </w:r>
      <w:r w:rsidRPr="00620BB8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entities</w:t>
      </w:r>
      <w:r w:rsidRPr="00620BB8">
        <w:rPr>
          <w:rFonts w:ascii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under</w:t>
      </w:r>
      <w:r w:rsidRPr="00620BB8">
        <w:rPr>
          <w:rFonts w:ascii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HIPAA.</w:t>
      </w:r>
    </w:p>
    <w:p w14:paraId="518B5ED2" w14:textId="77777777" w:rsidR="00620BB8" w:rsidRPr="00620BB8" w:rsidRDefault="00620BB8" w:rsidP="00620BB8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PHI</w:t>
      </w:r>
      <w:r w:rsidRPr="00620BB8">
        <w:rPr>
          <w:rFonts w:ascii="Times New Roman" w:hAnsi="Times New Roman" w:cs="Times New Roman"/>
          <w:b/>
          <w:bCs/>
          <w:spacing w:val="-12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Identifiers:</w:t>
      </w:r>
    </w:p>
    <w:p w14:paraId="6AC1823E" w14:textId="77777777" w:rsidR="00620BB8" w:rsidRPr="00620BB8" w:rsidRDefault="00620BB8" w:rsidP="00620BB8">
      <w:pPr>
        <w:numPr>
          <w:ilvl w:val="0"/>
          <w:numId w:val="1"/>
        </w:numPr>
        <w:tabs>
          <w:tab w:val="left" w:pos="271"/>
        </w:tabs>
        <w:kinsoku w:val="0"/>
        <w:overflowPunct w:val="0"/>
        <w:autoSpaceDE w:val="0"/>
        <w:autoSpaceDN w:val="0"/>
        <w:adjustRightInd w:val="0"/>
        <w:spacing w:before="88" w:after="0" w:line="184" w:lineRule="exact"/>
        <w:ind w:hanging="270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Names</w:t>
      </w:r>
      <w:r w:rsidRPr="00620BB8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(individual,</w:t>
      </w:r>
      <w:r w:rsidRPr="00620BB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employer,</w:t>
      </w:r>
      <w:r w:rsidRPr="00620BB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relatives,</w:t>
      </w:r>
      <w:r w:rsidRPr="00620BB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etc.)</w:t>
      </w:r>
    </w:p>
    <w:p w14:paraId="1CAE6A34" w14:textId="77777777" w:rsidR="00620BB8" w:rsidRPr="00620BB8" w:rsidRDefault="00620BB8" w:rsidP="00620BB8">
      <w:pPr>
        <w:numPr>
          <w:ilvl w:val="0"/>
          <w:numId w:val="1"/>
        </w:numPr>
        <w:tabs>
          <w:tab w:val="left" w:pos="2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" w:hanging="270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b/>
          <w:bCs/>
          <w:sz w:val="16"/>
          <w:szCs w:val="16"/>
        </w:rPr>
        <w:t>Address</w:t>
      </w:r>
      <w:r w:rsidRPr="00620BB8">
        <w:rPr>
          <w:rFonts w:ascii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(street,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city,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county,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precinct,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zip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code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–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initial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3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digits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if</w:t>
      </w:r>
      <w:r w:rsidRPr="00620BB8">
        <w:rPr>
          <w:rFonts w:ascii="Times New Roman" w:hAnsi="Times New Roman" w:cs="Times New Roman"/>
          <w:spacing w:val="28"/>
          <w:w w:val="9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geographic</w:t>
      </w:r>
      <w:r w:rsidRPr="00620BB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unit</w:t>
      </w:r>
      <w:r w:rsidRPr="00620BB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contains</w:t>
      </w:r>
      <w:r w:rsidRPr="00620BB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&gt;20,000</w:t>
      </w:r>
      <w:r w:rsidRPr="00620BB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people,</w:t>
      </w:r>
      <w:r w:rsidRPr="00620BB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or</w:t>
      </w:r>
      <w:r w:rsidRPr="00620BB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any</w:t>
      </w:r>
      <w:r w:rsidRPr="00620BB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other</w:t>
      </w:r>
      <w:r w:rsidRPr="00620BB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geographical</w:t>
      </w:r>
      <w:r w:rsidRPr="00620BB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codes)</w:t>
      </w:r>
    </w:p>
    <w:p w14:paraId="6A2D1305" w14:textId="77777777" w:rsidR="00620BB8" w:rsidRPr="00620BB8" w:rsidRDefault="00620BB8" w:rsidP="00620BB8">
      <w:pPr>
        <w:numPr>
          <w:ilvl w:val="0"/>
          <w:numId w:val="1"/>
        </w:numPr>
        <w:tabs>
          <w:tab w:val="left" w:pos="271"/>
        </w:tabs>
        <w:kinsoku w:val="0"/>
        <w:overflowPunct w:val="0"/>
        <w:autoSpaceDE w:val="0"/>
        <w:autoSpaceDN w:val="0"/>
        <w:adjustRightInd w:val="0"/>
        <w:spacing w:before="3" w:after="0" w:line="184" w:lineRule="exact"/>
        <w:ind w:hanging="270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b/>
          <w:bCs/>
          <w:sz w:val="16"/>
          <w:szCs w:val="16"/>
        </w:rPr>
        <w:t>Telephone</w:t>
      </w:r>
      <w:r w:rsidRPr="00620BB8">
        <w:rPr>
          <w:rFonts w:ascii="Times New Roman" w:hAnsi="Times New Roman" w:cs="Times New Roman"/>
          <w:b/>
          <w:bCs/>
          <w:spacing w:val="-1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number</w:t>
      </w:r>
    </w:p>
    <w:p w14:paraId="5E3FA79E" w14:textId="77777777" w:rsidR="00620BB8" w:rsidRPr="00620BB8" w:rsidRDefault="00620BB8" w:rsidP="00620BB8">
      <w:pPr>
        <w:numPr>
          <w:ilvl w:val="0"/>
          <w:numId w:val="1"/>
        </w:numPr>
        <w:tabs>
          <w:tab w:val="left" w:pos="271"/>
        </w:tabs>
        <w:kinsoku w:val="0"/>
        <w:overflowPunct w:val="0"/>
        <w:autoSpaceDE w:val="0"/>
        <w:autoSpaceDN w:val="0"/>
        <w:adjustRightInd w:val="0"/>
        <w:spacing w:after="0" w:line="184" w:lineRule="exact"/>
        <w:ind w:hanging="270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Fax</w:t>
      </w:r>
      <w:r w:rsidRPr="00620BB8">
        <w:rPr>
          <w:rFonts w:ascii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number</w:t>
      </w:r>
    </w:p>
    <w:p w14:paraId="4B0E3B74" w14:textId="77777777" w:rsidR="00620BB8" w:rsidRPr="00620BB8" w:rsidRDefault="00620BB8" w:rsidP="00620BB8">
      <w:pPr>
        <w:numPr>
          <w:ilvl w:val="0"/>
          <w:numId w:val="1"/>
        </w:numPr>
        <w:tabs>
          <w:tab w:val="left" w:pos="271"/>
        </w:tabs>
        <w:kinsoku w:val="0"/>
        <w:overflowPunct w:val="0"/>
        <w:autoSpaceDE w:val="0"/>
        <w:autoSpaceDN w:val="0"/>
        <w:adjustRightInd w:val="0"/>
        <w:spacing w:before="1" w:after="0" w:line="184" w:lineRule="exact"/>
        <w:ind w:hanging="270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b/>
          <w:bCs/>
          <w:sz w:val="16"/>
          <w:szCs w:val="16"/>
        </w:rPr>
        <w:t>Social</w:t>
      </w:r>
      <w:r w:rsidRPr="00620BB8">
        <w:rPr>
          <w:rFonts w:ascii="Times New Roman" w:hAnsi="Times New Roman" w:cs="Times New Roman"/>
          <w:b/>
          <w:bCs/>
          <w:spacing w:val="-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Security</w:t>
      </w:r>
      <w:r w:rsidRPr="00620BB8">
        <w:rPr>
          <w:rFonts w:ascii="Times New Roman" w:hAnsi="Times New Roman" w:cs="Times New Roman"/>
          <w:b/>
          <w:bCs/>
          <w:spacing w:val="-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numbers</w:t>
      </w:r>
    </w:p>
    <w:p w14:paraId="7C0BAFEC" w14:textId="77777777" w:rsidR="00620BB8" w:rsidRPr="00620BB8" w:rsidRDefault="00620BB8" w:rsidP="00620BB8">
      <w:pPr>
        <w:numPr>
          <w:ilvl w:val="0"/>
          <w:numId w:val="1"/>
        </w:numPr>
        <w:tabs>
          <w:tab w:val="left" w:pos="271"/>
        </w:tabs>
        <w:kinsoku w:val="0"/>
        <w:overflowPunct w:val="0"/>
        <w:autoSpaceDE w:val="0"/>
        <w:autoSpaceDN w:val="0"/>
        <w:adjustRightInd w:val="0"/>
        <w:spacing w:after="0" w:line="182" w:lineRule="exact"/>
        <w:ind w:hanging="270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b/>
          <w:bCs/>
          <w:sz w:val="16"/>
          <w:szCs w:val="16"/>
        </w:rPr>
        <w:t>Medical</w:t>
      </w:r>
      <w:r w:rsidRPr="00620BB8">
        <w:rPr>
          <w:rFonts w:ascii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record</w:t>
      </w:r>
      <w:r w:rsidRPr="00620BB8">
        <w:rPr>
          <w:rFonts w:ascii="Times New Roman" w:hAnsi="Times New Roman" w:cs="Times New Roman"/>
          <w:b/>
          <w:bCs/>
          <w:spacing w:val="-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numbers</w:t>
      </w:r>
    </w:p>
    <w:p w14:paraId="6768E851" w14:textId="77777777" w:rsidR="00620BB8" w:rsidRPr="00620BB8" w:rsidRDefault="00620BB8" w:rsidP="00620BB8">
      <w:pPr>
        <w:numPr>
          <w:ilvl w:val="0"/>
          <w:numId w:val="1"/>
        </w:numPr>
        <w:tabs>
          <w:tab w:val="left" w:pos="2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b/>
          <w:bCs/>
          <w:sz w:val="16"/>
          <w:szCs w:val="16"/>
        </w:rPr>
        <w:t>Dates</w:t>
      </w:r>
      <w:r w:rsidRPr="00620BB8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(except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for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years)</w:t>
      </w:r>
      <w:r w:rsidRPr="00620BB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connected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to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subjects,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including</w:t>
      </w:r>
      <w:r w:rsidRPr="00620BB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date(s)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of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birth,</w:t>
      </w:r>
      <w:r w:rsidRPr="00620BB8">
        <w:rPr>
          <w:rFonts w:ascii="Times New Roman" w:hAnsi="Times New Roman" w:cs="Times New Roman"/>
          <w:spacing w:val="57"/>
          <w:w w:val="9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admission,</w:t>
      </w:r>
      <w:r w:rsidRPr="00620BB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discharge,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death,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ages</w:t>
      </w:r>
      <w:r w:rsidRPr="00620BB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&gt;89,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and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all</w:t>
      </w:r>
      <w:r w:rsidRPr="00620BB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elements</w:t>
      </w:r>
      <w:r w:rsidRPr="00620BB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of</w:t>
      </w:r>
      <w:r w:rsidRPr="00620BB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dates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indicative</w:t>
      </w:r>
      <w:r w:rsidRPr="00620BB8">
        <w:rPr>
          <w:rFonts w:ascii="Times New Roman" w:hAnsi="Times New Roman" w:cs="Times New Roman"/>
          <w:spacing w:val="38"/>
          <w:w w:val="9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of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such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age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(except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that</w:t>
      </w:r>
      <w:r w:rsidRPr="00620BB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such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age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and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elements may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be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aggregated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as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“Age</w:t>
      </w:r>
    </w:p>
    <w:p w14:paraId="3EA567BB" w14:textId="77777777" w:rsidR="00620BB8" w:rsidRPr="00620BB8" w:rsidRDefault="00620BB8" w:rsidP="00620BB8">
      <w:pPr>
        <w:kinsoku w:val="0"/>
        <w:overflowPunct w:val="0"/>
        <w:autoSpaceDE w:val="0"/>
        <w:autoSpaceDN w:val="0"/>
        <w:adjustRightInd w:val="0"/>
        <w:spacing w:after="0" w:line="184" w:lineRule="exact"/>
        <w:ind w:right="4145"/>
        <w:jc w:val="center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sz w:val="16"/>
          <w:szCs w:val="16"/>
        </w:rPr>
        <w:t>&lt;90”)</w:t>
      </w:r>
    </w:p>
    <w:p w14:paraId="6A8957E2" w14:textId="77777777" w:rsidR="00620BB8" w:rsidRPr="00620BB8" w:rsidRDefault="00620BB8" w:rsidP="00620BB8">
      <w:pPr>
        <w:numPr>
          <w:ilvl w:val="0"/>
          <w:numId w:val="1"/>
        </w:numPr>
        <w:tabs>
          <w:tab w:val="left" w:pos="271"/>
        </w:tabs>
        <w:kinsoku w:val="0"/>
        <w:overflowPunct w:val="0"/>
        <w:autoSpaceDE w:val="0"/>
        <w:autoSpaceDN w:val="0"/>
        <w:adjustRightInd w:val="0"/>
        <w:spacing w:before="4" w:after="0" w:line="184" w:lineRule="exact"/>
        <w:ind w:hanging="270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E-mail</w:t>
      </w:r>
      <w:r w:rsidRPr="00620BB8">
        <w:rPr>
          <w:rFonts w:ascii="Times New Roman" w:hAnsi="Times New Roman" w:cs="Times New Roman"/>
          <w:b/>
          <w:bCs/>
          <w:spacing w:val="-13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addresses</w:t>
      </w:r>
    </w:p>
    <w:p w14:paraId="31FD68F8" w14:textId="77777777" w:rsidR="00620BB8" w:rsidRPr="00620BB8" w:rsidRDefault="00620BB8" w:rsidP="00620BB8">
      <w:pPr>
        <w:numPr>
          <w:ilvl w:val="0"/>
          <w:numId w:val="1"/>
        </w:numPr>
        <w:tabs>
          <w:tab w:val="left" w:pos="271"/>
        </w:tabs>
        <w:kinsoku w:val="0"/>
        <w:overflowPunct w:val="0"/>
        <w:autoSpaceDE w:val="0"/>
        <w:autoSpaceDN w:val="0"/>
        <w:adjustRightInd w:val="0"/>
        <w:spacing w:after="0" w:line="184" w:lineRule="exact"/>
        <w:ind w:hanging="270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Health</w:t>
      </w:r>
      <w:r w:rsidRPr="00620BB8">
        <w:rPr>
          <w:rFonts w:ascii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Plan</w:t>
      </w:r>
      <w:r w:rsidRPr="00620BB8">
        <w:rPr>
          <w:rFonts w:ascii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Beneficiary</w:t>
      </w:r>
      <w:r w:rsidRPr="00620BB8">
        <w:rPr>
          <w:rFonts w:ascii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numbers</w:t>
      </w:r>
    </w:p>
    <w:p w14:paraId="61B0D333" w14:textId="77777777" w:rsidR="00620BB8" w:rsidRPr="00620BB8" w:rsidRDefault="00620BB8" w:rsidP="00620BB8">
      <w:pPr>
        <w:numPr>
          <w:ilvl w:val="0"/>
          <w:numId w:val="1"/>
        </w:numPr>
        <w:tabs>
          <w:tab w:val="left" w:pos="271"/>
        </w:tabs>
        <w:kinsoku w:val="0"/>
        <w:overflowPunct w:val="0"/>
        <w:autoSpaceDE w:val="0"/>
        <w:autoSpaceDN w:val="0"/>
        <w:adjustRightInd w:val="0"/>
        <w:spacing w:after="0" w:line="184" w:lineRule="exact"/>
        <w:ind w:hanging="270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b/>
          <w:bCs/>
          <w:sz w:val="16"/>
          <w:szCs w:val="16"/>
        </w:rPr>
        <w:t>Account</w:t>
      </w:r>
      <w:r w:rsidRPr="00620BB8">
        <w:rPr>
          <w:rFonts w:ascii="Times New Roman" w:hAnsi="Times New Roman" w:cs="Times New Roman"/>
          <w:b/>
          <w:bCs/>
          <w:spacing w:val="-13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numbers</w:t>
      </w:r>
    </w:p>
    <w:p w14:paraId="57A334F3" w14:textId="77777777" w:rsidR="00620BB8" w:rsidRPr="00620BB8" w:rsidRDefault="00620BB8" w:rsidP="00620BB8">
      <w:pPr>
        <w:numPr>
          <w:ilvl w:val="0"/>
          <w:numId w:val="1"/>
        </w:numPr>
        <w:tabs>
          <w:tab w:val="left" w:pos="271"/>
        </w:tabs>
        <w:kinsoku w:val="0"/>
        <w:overflowPunct w:val="0"/>
        <w:autoSpaceDE w:val="0"/>
        <w:autoSpaceDN w:val="0"/>
        <w:adjustRightInd w:val="0"/>
        <w:spacing w:before="1" w:after="0" w:line="182" w:lineRule="exact"/>
        <w:ind w:hanging="270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b/>
          <w:bCs/>
          <w:sz w:val="16"/>
          <w:szCs w:val="16"/>
        </w:rPr>
        <w:t>Certificate/license</w:t>
      </w:r>
      <w:r w:rsidRPr="00620BB8">
        <w:rPr>
          <w:rFonts w:ascii="Times New Roman" w:hAnsi="Times New Roman" w:cs="Times New Roman"/>
          <w:b/>
          <w:bCs/>
          <w:spacing w:val="-1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numbers</w:t>
      </w:r>
    </w:p>
    <w:p w14:paraId="2B333DEC" w14:textId="77777777" w:rsidR="00620BB8" w:rsidRPr="00620BB8" w:rsidRDefault="00620BB8" w:rsidP="00620BB8">
      <w:pPr>
        <w:numPr>
          <w:ilvl w:val="0"/>
          <w:numId w:val="1"/>
        </w:numPr>
        <w:tabs>
          <w:tab w:val="left" w:pos="271"/>
        </w:tabs>
        <w:kinsoku w:val="0"/>
        <w:overflowPunct w:val="0"/>
        <w:autoSpaceDE w:val="0"/>
        <w:autoSpaceDN w:val="0"/>
        <w:adjustRightInd w:val="0"/>
        <w:spacing w:after="0" w:line="182" w:lineRule="exact"/>
        <w:ind w:hanging="270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Vehicle</w:t>
      </w:r>
      <w:r w:rsidRPr="00620BB8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Identifiers</w:t>
      </w:r>
      <w:r w:rsidRPr="00620BB8">
        <w:rPr>
          <w:rFonts w:ascii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and</w:t>
      </w:r>
      <w:r w:rsidRPr="00620BB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Serial</w:t>
      </w:r>
      <w:r w:rsidRPr="00620BB8">
        <w:rPr>
          <w:rFonts w:ascii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numbers</w:t>
      </w:r>
      <w:r w:rsidRPr="00620BB8">
        <w:rPr>
          <w:rFonts w:ascii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(e.g.,</w:t>
      </w:r>
      <w:r w:rsidRPr="00620BB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VINs,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License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Plate</w:t>
      </w:r>
      <w:r w:rsidRPr="00620BB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#,</w:t>
      </w:r>
      <w:r w:rsidRPr="00620BB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etc.)</w:t>
      </w:r>
    </w:p>
    <w:p w14:paraId="67DB52EF" w14:textId="77777777" w:rsidR="00620BB8" w:rsidRPr="00620BB8" w:rsidRDefault="00620BB8" w:rsidP="00620BB8">
      <w:pPr>
        <w:numPr>
          <w:ilvl w:val="0"/>
          <w:numId w:val="1"/>
        </w:numPr>
        <w:tabs>
          <w:tab w:val="left" w:pos="271"/>
        </w:tabs>
        <w:kinsoku w:val="0"/>
        <w:overflowPunct w:val="0"/>
        <w:autoSpaceDE w:val="0"/>
        <w:autoSpaceDN w:val="0"/>
        <w:adjustRightInd w:val="0"/>
        <w:spacing w:after="0" w:line="184" w:lineRule="exact"/>
        <w:ind w:hanging="270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b/>
          <w:bCs/>
          <w:sz w:val="16"/>
          <w:szCs w:val="16"/>
        </w:rPr>
        <w:t>Device</w:t>
      </w:r>
      <w:r w:rsidRPr="00620BB8">
        <w:rPr>
          <w:rFonts w:ascii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Identifiers</w:t>
      </w:r>
      <w:r w:rsidRPr="00620BB8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and</w:t>
      </w:r>
      <w:r w:rsidRPr="00620BB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Serial</w:t>
      </w:r>
      <w:r w:rsidRPr="00620BB8">
        <w:rPr>
          <w:rFonts w:ascii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Numbers</w:t>
      </w:r>
    </w:p>
    <w:p w14:paraId="6409909C" w14:textId="77777777" w:rsidR="00620BB8" w:rsidRPr="00620BB8" w:rsidRDefault="00620BB8" w:rsidP="00620BB8">
      <w:pPr>
        <w:numPr>
          <w:ilvl w:val="0"/>
          <w:numId w:val="1"/>
        </w:numPr>
        <w:tabs>
          <w:tab w:val="left" w:pos="27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270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b/>
          <w:bCs/>
          <w:sz w:val="16"/>
          <w:szCs w:val="16"/>
        </w:rPr>
        <w:t>Universal</w:t>
      </w:r>
      <w:r w:rsidRPr="00620BB8">
        <w:rPr>
          <w:rFonts w:ascii="Times New Roman" w:hAnsi="Times New Roman" w:cs="Times New Roman"/>
          <w:b/>
          <w:bCs/>
          <w:spacing w:val="-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Resource</w:t>
      </w:r>
      <w:r w:rsidRPr="00620BB8">
        <w:rPr>
          <w:rFonts w:ascii="Times New Roman" w:hAnsi="Times New Roman" w:cs="Times New Roman"/>
          <w:b/>
          <w:bCs/>
          <w:spacing w:val="-9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Locator</w:t>
      </w:r>
      <w:r w:rsidRPr="00620BB8">
        <w:rPr>
          <w:rFonts w:ascii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(URLs)</w:t>
      </w:r>
    </w:p>
    <w:p w14:paraId="5DFD9F31" w14:textId="77777777" w:rsidR="00620BB8" w:rsidRPr="00620BB8" w:rsidRDefault="00620BB8" w:rsidP="00620BB8">
      <w:pPr>
        <w:numPr>
          <w:ilvl w:val="0"/>
          <w:numId w:val="1"/>
        </w:numPr>
        <w:tabs>
          <w:tab w:val="left" w:pos="271"/>
        </w:tabs>
        <w:kinsoku w:val="0"/>
        <w:overflowPunct w:val="0"/>
        <w:autoSpaceDE w:val="0"/>
        <w:autoSpaceDN w:val="0"/>
        <w:adjustRightInd w:val="0"/>
        <w:spacing w:before="3" w:after="0" w:line="182" w:lineRule="exact"/>
        <w:ind w:hanging="270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Internet</w:t>
      </w:r>
      <w:r w:rsidRPr="00620BB8">
        <w:rPr>
          <w:rFonts w:ascii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Protocol</w:t>
      </w:r>
      <w:r w:rsidRPr="00620BB8">
        <w:rPr>
          <w:rFonts w:ascii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(IP)</w:t>
      </w:r>
      <w:r w:rsidRPr="00620BB8">
        <w:rPr>
          <w:rFonts w:ascii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address</w:t>
      </w:r>
      <w:r w:rsidRPr="00620BB8">
        <w:rPr>
          <w:rFonts w:ascii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z w:val="16"/>
          <w:szCs w:val="16"/>
        </w:rPr>
        <w:t>numbers</w:t>
      </w:r>
    </w:p>
    <w:p w14:paraId="65D0F191" w14:textId="77777777" w:rsidR="00620BB8" w:rsidRPr="00620BB8" w:rsidRDefault="00620BB8" w:rsidP="00620BB8">
      <w:pPr>
        <w:numPr>
          <w:ilvl w:val="0"/>
          <w:numId w:val="1"/>
        </w:numPr>
        <w:tabs>
          <w:tab w:val="left" w:pos="271"/>
        </w:tabs>
        <w:kinsoku w:val="0"/>
        <w:overflowPunct w:val="0"/>
        <w:autoSpaceDE w:val="0"/>
        <w:autoSpaceDN w:val="0"/>
        <w:adjustRightInd w:val="0"/>
        <w:spacing w:after="0" w:line="182" w:lineRule="exact"/>
        <w:ind w:hanging="270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Biometric</w:t>
      </w:r>
      <w:r w:rsidRPr="00620BB8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Identifiers</w:t>
      </w:r>
      <w:r w:rsidRPr="00620BB8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(e.g.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finger</w:t>
      </w:r>
      <w:r w:rsidRPr="00620BB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or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voice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prints)</w:t>
      </w:r>
    </w:p>
    <w:p w14:paraId="1BD02E8E" w14:textId="77777777" w:rsidR="00620BB8" w:rsidRPr="00620BB8" w:rsidRDefault="00620BB8" w:rsidP="00620BB8">
      <w:pPr>
        <w:numPr>
          <w:ilvl w:val="0"/>
          <w:numId w:val="1"/>
        </w:numPr>
        <w:tabs>
          <w:tab w:val="left" w:pos="271"/>
        </w:tabs>
        <w:kinsoku w:val="0"/>
        <w:overflowPunct w:val="0"/>
        <w:autoSpaceDE w:val="0"/>
        <w:autoSpaceDN w:val="0"/>
        <w:adjustRightInd w:val="0"/>
        <w:spacing w:before="1" w:after="0" w:line="184" w:lineRule="exact"/>
        <w:ind w:hanging="270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Full</w:t>
      </w:r>
      <w:r w:rsidRPr="00620BB8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face</w:t>
      </w:r>
      <w:r w:rsidRPr="00620BB8">
        <w:rPr>
          <w:rFonts w:ascii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photographic</w:t>
      </w:r>
      <w:r w:rsidRPr="00620BB8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b/>
          <w:bCs/>
          <w:spacing w:val="-1"/>
          <w:sz w:val="16"/>
          <w:szCs w:val="16"/>
        </w:rPr>
        <w:t>images</w:t>
      </w:r>
      <w:r w:rsidRPr="00620BB8">
        <w:rPr>
          <w:rFonts w:ascii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(and</w:t>
      </w:r>
      <w:r w:rsidRPr="00620BB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any</w:t>
      </w:r>
      <w:r w:rsidRPr="00620BB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comparable</w:t>
      </w:r>
      <w:r w:rsidRPr="00620BB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images)</w:t>
      </w:r>
    </w:p>
    <w:p w14:paraId="1C96C020" w14:textId="77777777" w:rsidR="00620BB8" w:rsidRDefault="00620BB8" w:rsidP="00620BB8">
      <w:pPr>
        <w:numPr>
          <w:ilvl w:val="0"/>
          <w:numId w:val="1"/>
        </w:numPr>
        <w:tabs>
          <w:tab w:val="left" w:pos="271"/>
        </w:tabs>
        <w:kinsoku w:val="0"/>
        <w:overflowPunct w:val="0"/>
        <w:autoSpaceDE w:val="0"/>
        <w:autoSpaceDN w:val="0"/>
        <w:adjustRightInd w:val="0"/>
        <w:spacing w:after="0" w:line="184" w:lineRule="exact"/>
        <w:ind w:hanging="270"/>
        <w:rPr>
          <w:rFonts w:ascii="Times New Roman" w:hAnsi="Times New Roman" w:cs="Times New Roman"/>
          <w:sz w:val="16"/>
          <w:szCs w:val="16"/>
        </w:rPr>
      </w:pPr>
      <w:r w:rsidRPr="00620BB8">
        <w:rPr>
          <w:rFonts w:ascii="Times New Roman" w:hAnsi="Times New Roman" w:cs="Times New Roman"/>
          <w:sz w:val="16"/>
          <w:szCs w:val="16"/>
        </w:rPr>
        <w:t>Any</w:t>
      </w:r>
      <w:r w:rsidRPr="00620BB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other</w:t>
      </w:r>
      <w:r w:rsidRPr="00620BB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unique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identifying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number,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6"/>
          <w:szCs w:val="16"/>
        </w:rPr>
        <w:t>characteristic,</w:t>
      </w:r>
      <w:r w:rsidRPr="00620BB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or</w:t>
      </w:r>
      <w:r w:rsidRPr="00620BB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620BB8">
        <w:rPr>
          <w:rFonts w:ascii="Times New Roman" w:hAnsi="Times New Roman" w:cs="Times New Roman"/>
          <w:sz w:val="16"/>
          <w:szCs w:val="16"/>
        </w:rPr>
        <w:t>code</w:t>
      </w:r>
    </w:p>
    <w:p w14:paraId="5E554A7D" w14:textId="77777777" w:rsidR="00AE6F57" w:rsidRDefault="00AE6F57" w:rsidP="00AE6F57">
      <w:pPr>
        <w:tabs>
          <w:tab w:val="left" w:pos="271"/>
        </w:tabs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16"/>
          <w:szCs w:val="16"/>
        </w:rPr>
      </w:pPr>
    </w:p>
    <w:p w14:paraId="09178677" w14:textId="77777777" w:rsidR="00AE6F57" w:rsidRDefault="00AE6F57" w:rsidP="00AE6F57">
      <w:pPr>
        <w:tabs>
          <w:tab w:val="left" w:pos="271"/>
        </w:tabs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16"/>
          <w:szCs w:val="16"/>
        </w:rPr>
        <w:sectPr w:rsidR="00AE6F57" w:rsidSect="00620BB8">
          <w:type w:val="continuous"/>
          <w:pgSz w:w="12240" w:h="15840"/>
          <w:pgMar w:top="1500" w:right="560" w:bottom="280" w:left="560" w:header="720" w:footer="720" w:gutter="0"/>
          <w:cols w:num="2" w:sep="1" w:space="720"/>
          <w:noEndnote/>
        </w:sectPr>
      </w:pPr>
    </w:p>
    <w:p w14:paraId="668E29AB" w14:textId="77777777" w:rsidR="00135229" w:rsidRDefault="005322CC" w:rsidP="00620BB8">
      <w:pPr>
        <w:tabs>
          <w:tab w:val="left" w:pos="271"/>
        </w:tabs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16"/>
          <w:szCs w:val="16"/>
        </w:rPr>
        <w:sectPr w:rsidR="00135229" w:rsidSect="00620BB8">
          <w:type w:val="continuous"/>
          <w:pgSz w:w="12240" w:h="15840"/>
          <w:pgMar w:top="1500" w:right="560" w:bottom="280" w:left="560" w:header="720" w:footer="720" w:gutter="0"/>
          <w:cols w:sep="1" w:space="720"/>
          <w:noEndnote/>
        </w:sect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2D5C3" wp14:editId="77DF4C6A">
                <wp:simplePos x="0" y="0"/>
                <wp:positionH relativeFrom="column">
                  <wp:posOffset>-7257</wp:posOffset>
                </wp:positionH>
                <wp:positionV relativeFrom="paragraph">
                  <wp:posOffset>83094</wp:posOffset>
                </wp:positionV>
                <wp:extent cx="7080068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00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D7C5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6.55pt" to="556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</w:p>
    <w:p w14:paraId="76E165ED" w14:textId="77777777" w:rsidR="00620BB8" w:rsidRPr="00620BB8" w:rsidRDefault="00620BB8" w:rsidP="00620BB8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pacing w:val="-1"/>
          <w:sz w:val="18"/>
          <w:szCs w:val="18"/>
        </w:rPr>
      </w:pPr>
      <w:r w:rsidRPr="00620BB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I hereby </w:t>
      </w:r>
      <w:r w:rsidRPr="00620BB8"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attest to</w:t>
      </w:r>
      <w:r w:rsidRPr="00620BB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the </w:t>
      </w:r>
      <w:r w:rsidRPr="00620BB8"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following</w:t>
      </w:r>
      <w:r w:rsidRPr="00620BB8">
        <w:rPr>
          <w:rFonts w:ascii="Times New Roman" w:hAnsi="Times New Roman" w:cs="Times New Roman"/>
          <w:spacing w:val="-1"/>
          <w:sz w:val="18"/>
          <w:szCs w:val="18"/>
        </w:rPr>
        <w:t>:</w:t>
      </w:r>
    </w:p>
    <w:p w14:paraId="40102903" w14:textId="77777777" w:rsidR="00620BB8" w:rsidRPr="00620BB8" w:rsidRDefault="00AE6F57" w:rsidP="00AE6F57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360" w:hanging="270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b/>
          <w:bCs/>
          <w:sz w:val="18"/>
          <w:szCs w:val="18"/>
        </w:rPr>
        <w:t>This</w:t>
      </w:r>
      <w:r w:rsidR="00620BB8" w:rsidRPr="00620BB8">
        <w:rPr>
          <w:rFonts w:ascii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b/>
          <w:bCs/>
          <w:sz w:val="18"/>
          <w:szCs w:val="18"/>
        </w:rPr>
        <w:t>project</w:t>
      </w:r>
      <w:r w:rsidR="00620BB8" w:rsidRPr="00620BB8">
        <w:rPr>
          <w:rFonts w:ascii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b/>
          <w:bCs/>
          <w:sz w:val="18"/>
          <w:szCs w:val="18"/>
        </w:rPr>
        <w:t>does</w:t>
      </w:r>
      <w:r w:rsidR="00620BB8" w:rsidRPr="00620BB8">
        <w:rPr>
          <w:rFonts w:ascii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b/>
          <w:bCs/>
          <w:sz w:val="18"/>
          <w:szCs w:val="18"/>
        </w:rPr>
        <w:t>not</w:t>
      </w:r>
      <w:r w:rsidR="00620BB8" w:rsidRPr="00620BB8">
        <w:rPr>
          <w:rFonts w:ascii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b/>
          <w:bCs/>
          <w:sz w:val="18"/>
          <w:szCs w:val="18"/>
        </w:rPr>
        <w:t>involve</w:t>
      </w:r>
      <w:r w:rsidR="00620BB8" w:rsidRPr="00620BB8">
        <w:rPr>
          <w:rFonts w:ascii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b/>
          <w:bCs/>
          <w:spacing w:val="-1"/>
          <w:sz w:val="18"/>
          <w:szCs w:val="18"/>
        </w:rPr>
        <w:t>PHI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.</w:t>
      </w:r>
      <w:r w:rsidR="00620BB8" w:rsidRPr="00620BB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Should</w:t>
      </w:r>
      <w:r w:rsidR="00620BB8" w:rsidRPr="00620BB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any</w:t>
      </w:r>
      <w:r w:rsidR="00620BB8" w:rsidRPr="00620BB8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change</w:t>
      </w:r>
      <w:r w:rsidR="00620BB8" w:rsidRPr="00620BB8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in</w:t>
      </w:r>
      <w:r w:rsidR="00620BB8" w:rsidRPr="00620BB8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the</w:t>
      </w:r>
      <w:r w:rsidR="00620BB8" w:rsidRPr="00620BB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project</w:t>
      </w:r>
      <w:r w:rsidR="00620BB8" w:rsidRPr="00620BB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occur</w:t>
      </w:r>
      <w:r w:rsidR="00620BB8" w:rsidRPr="00620BB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so</w:t>
      </w:r>
      <w:r w:rsidR="00620BB8" w:rsidRPr="00620BB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that</w:t>
      </w:r>
      <w:r w:rsidR="00620BB8" w:rsidRPr="00620BB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PHI</w:t>
      </w:r>
      <w:r w:rsidR="00620BB8" w:rsidRPr="00620BB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may</w:t>
      </w:r>
      <w:r w:rsidR="00620BB8" w:rsidRPr="00620BB8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become</w:t>
      </w:r>
      <w:r w:rsidR="00620BB8" w:rsidRPr="00620BB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part</w:t>
      </w:r>
      <w:r w:rsidR="00620BB8" w:rsidRPr="00620BB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of</w:t>
      </w:r>
      <w:r w:rsidR="00620BB8" w:rsidRPr="00620BB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the</w:t>
      </w:r>
      <w:r w:rsidR="00620BB8" w:rsidRPr="00620BB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data</w:t>
      </w:r>
      <w:r w:rsidR="00620BB8" w:rsidRPr="00620BB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for</w:t>
      </w:r>
      <w:r w:rsidR="00620BB8" w:rsidRPr="00620BB8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the</w:t>
      </w:r>
      <w:r w:rsidR="00620BB8" w:rsidRPr="00620BB8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research,</w:t>
      </w:r>
      <w:r w:rsidR="00620BB8" w:rsidRPr="00620BB8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I</w:t>
      </w:r>
      <w:r w:rsidR="00620BB8" w:rsidRPr="00620BB8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will</w:t>
      </w:r>
      <w:r w:rsidR="00620BB8" w:rsidRPr="00620BB8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immediately</w:t>
      </w:r>
      <w:r w:rsidR="00620BB8" w:rsidRPr="00620BB8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inform</w:t>
      </w:r>
      <w:r w:rsidR="00620BB8" w:rsidRPr="00620BB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the</w:t>
      </w:r>
      <w:r w:rsidR="00620BB8" w:rsidRPr="00620BB8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914820">
        <w:rPr>
          <w:rFonts w:ascii="Times New Roman" w:hAnsi="Times New Roman" w:cs="Times New Roman"/>
          <w:spacing w:val="-1"/>
          <w:sz w:val="18"/>
          <w:szCs w:val="18"/>
        </w:rPr>
        <w:t>MSU</w:t>
      </w:r>
      <w:r w:rsidR="00620BB8" w:rsidRPr="00620BB8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and</w:t>
      </w:r>
      <w:r w:rsidR="00620BB8" w:rsidRPr="00620BB8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provider’s</w:t>
      </w:r>
      <w:r w:rsidR="00620BB8" w:rsidRPr="00620BB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Privacy</w:t>
      </w:r>
      <w:r w:rsidR="00620BB8" w:rsidRPr="00620BB8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Board/IRB,</w:t>
      </w:r>
      <w:r w:rsidR="00620BB8" w:rsidRPr="00620BB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and</w:t>
      </w:r>
      <w:r w:rsidR="00620BB8" w:rsidRPr="00620BB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I</w:t>
      </w:r>
      <w:r w:rsidR="00620BB8" w:rsidRPr="00620BB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will</w:t>
      </w:r>
      <w:r w:rsidR="00620BB8" w:rsidRPr="00620BB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follow</w:t>
      </w:r>
      <w:r w:rsidR="00620BB8" w:rsidRPr="00620BB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their</w:t>
      </w:r>
      <w:r w:rsidR="00620BB8" w:rsidRPr="00620BB8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guidance</w:t>
      </w:r>
      <w:r w:rsidR="00620BB8" w:rsidRPr="00620BB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in</w:t>
      </w:r>
      <w:r w:rsidR="00620BB8" w:rsidRPr="00620BB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plans</w:t>
      </w:r>
      <w:r w:rsidR="00620BB8" w:rsidRPr="00620BB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for</w:t>
      </w:r>
      <w:r w:rsidR="00620BB8" w:rsidRPr="00620BB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changes</w:t>
      </w:r>
      <w:r w:rsidR="00620BB8" w:rsidRPr="00620BB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to</w:t>
      </w:r>
      <w:r w:rsidR="00620BB8" w:rsidRPr="00620BB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the</w:t>
      </w:r>
      <w:r w:rsidR="00620BB8" w:rsidRPr="00620BB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protocols</w:t>
      </w:r>
      <w:r w:rsidR="00620BB8" w:rsidRPr="00620BB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and</w:t>
      </w:r>
      <w:r w:rsidR="00620BB8" w:rsidRPr="00620BB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will</w:t>
      </w:r>
      <w:r w:rsidR="00620BB8" w:rsidRPr="00620BB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not</w:t>
      </w:r>
      <w:r w:rsidR="00620BB8" w:rsidRPr="00620BB8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carry</w:t>
      </w:r>
      <w:r w:rsidR="00620BB8" w:rsidRPr="00620BB8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out</w:t>
      </w:r>
      <w:r w:rsidR="00620BB8" w:rsidRPr="00620BB8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any</w:t>
      </w:r>
      <w:r w:rsidR="00620BB8" w:rsidRPr="00620BB8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portion</w:t>
      </w:r>
      <w:r w:rsidR="00620BB8" w:rsidRPr="00620BB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of</w:t>
      </w:r>
      <w:r w:rsidR="00620BB8" w:rsidRPr="00620BB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the</w:t>
      </w:r>
      <w:r w:rsidR="00620BB8" w:rsidRPr="00620BB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project</w:t>
      </w:r>
      <w:r w:rsidR="00620BB8" w:rsidRPr="00620BB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involving</w:t>
      </w:r>
      <w:r w:rsidR="00620BB8" w:rsidRPr="00620BB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PHI</w:t>
      </w:r>
      <w:r w:rsidR="00620BB8" w:rsidRPr="00620BB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without</w:t>
      </w:r>
      <w:r w:rsidR="00620BB8" w:rsidRPr="00620BB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formal</w:t>
      </w:r>
      <w:r w:rsidR="00620BB8" w:rsidRPr="00620BB8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approval</w:t>
      </w:r>
      <w:r w:rsidR="00620BB8" w:rsidRPr="00620BB8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from</w:t>
      </w:r>
      <w:r w:rsidR="00620BB8" w:rsidRPr="00620BB8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the</w:t>
      </w:r>
      <w:r w:rsidR="00620BB8" w:rsidRPr="00620BB8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914820">
        <w:rPr>
          <w:rFonts w:ascii="Times New Roman" w:hAnsi="Times New Roman" w:cs="Times New Roman"/>
          <w:sz w:val="18"/>
          <w:szCs w:val="18"/>
        </w:rPr>
        <w:t>MSU</w:t>
      </w:r>
      <w:r w:rsidR="00620BB8" w:rsidRPr="00620BB8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and</w:t>
      </w:r>
      <w:r w:rsidR="00620BB8" w:rsidRPr="00620BB8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provider’s Privacy</w:t>
      </w:r>
      <w:r w:rsidR="00620BB8" w:rsidRPr="00620BB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Board/IRB.</w:t>
      </w:r>
    </w:p>
    <w:p w14:paraId="470231EE" w14:textId="77777777" w:rsidR="00620BB8" w:rsidRPr="00620BB8" w:rsidRDefault="00AE6F57" w:rsidP="00AE6F57">
      <w:pPr>
        <w:kinsoku w:val="0"/>
        <w:overflowPunct w:val="0"/>
        <w:autoSpaceDE w:val="0"/>
        <w:autoSpaceDN w:val="0"/>
        <w:adjustRightInd w:val="0"/>
        <w:spacing w:before="91" w:after="0" w:line="240" w:lineRule="auto"/>
        <w:ind w:left="360" w:hanging="27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b/>
          <w:bCs/>
          <w:sz w:val="18"/>
          <w:szCs w:val="18"/>
        </w:rPr>
        <w:t>This</w:t>
      </w:r>
      <w:r w:rsidR="00620BB8" w:rsidRPr="00620BB8">
        <w:rPr>
          <w:rFonts w:ascii="Times New Roman" w:hAnsi="Times New Roman" w:cs="Times New Roman"/>
          <w:b/>
          <w:bCs/>
          <w:spacing w:val="39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b/>
          <w:bCs/>
          <w:sz w:val="18"/>
          <w:szCs w:val="18"/>
        </w:rPr>
        <w:t>project</w:t>
      </w:r>
      <w:r w:rsidR="00620BB8" w:rsidRPr="00620BB8">
        <w:rPr>
          <w:rFonts w:ascii="Times New Roman" w:hAnsi="Times New Roman" w:cs="Times New Roman"/>
          <w:b/>
          <w:bCs/>
          <w:spacing w:val="39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b/>
          <w:bCs/>
          <w:sz w:val="18"/>
          <w:szCs w:val="18"/>
        </w:rPr>
        <w:t>involves</w:t>
      </w:r>
      <w:r w:rsidR="00620BB8" w:rsidRPr="00620BB8">
        <w:rPr>
          <w:rFonts w:ascii="Times New Roman" w:hAnsi="Times New Roman" w:cs="Times New Roman"/>
          <w:b/>
          <w:bCs/>
          <w:spacing w:val="39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b/>
          <w:bCs/>
          <w:sz w:val="18"/>
          <w:szCs w:val="18"/>
        </w:rPr>
        <w:t>PHI</w:t>
      </w:r>
      <w:r w:rsidR="00620BB8" w:rsidRPr="00620BB8">
        <w:rPr>
          <w:rFonts w:ascii="Times New Roman" w:hAnsi="Times New Roman" w:cs="Times New Roman"/>
          <w:b/>
          <w:bCs/>
          <w:spacing w:val="39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that</w:t>
      </w:r>
      <w:r w:rsidR="00620BB8" w:rsidRPr="00620BB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is</w:t>
      </w:r>
      <w:r w:rsidR="00620BB8" w:rsidRPr="00620BB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derived</w:t>
      </w:r>
      <w:r w:rsidR="00620BB8" w:rsidRPr="00620BB8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from</w:t>
      </w:r>
      <w:r w:rsidR="00620BB8" w:rsidRPr="00620BB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an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organization</w:t>
      </w:r>
      <w:r w:rsidR="00620BB8" w:rsidRPr="00620BB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or</w:t>
      </w:r>
      <w:r w:rsidR="00620BB8" w:rsidRPr="00620BB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institution</w:t>
      </w:r>
      <w:r w:rsidR="00620BB8" w:rsidRPr="00620BB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that</w:t>
      </w:r>
      <w:r w:rsidR="00620BB8" w:rsidRPr="00620BB8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is</w:t>
      </w:r>
      <w:r w:rsidR="00620BB8" w:rsidRPr="00620BB8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not</w:t>
      </w:r>
      <w:r w:rsidR="00620BB8" w:rsidRPr="00620BB8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part</w:t>
      </w:r>
      <w:r w:rsidR="00620BB8" w:rsidRPr="00620BB8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of</w:t>
      </w:r>
      <w:r w:rsidR="00620BB8" w:rsidRPr="00620BB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914820">
        <w:rPr>
          <w:rFonts w:ascii="Times New Roman" w:hAnsi="Times New Roman" w:cs="Times New Roman"/>
          <w:spacing w:val="-1"/>
          <w:sz w:val="18"/>
          <w:szCs w:val="18"/>
        </w:rPr>
        <w:t>Montana State</w:t>
      </w:r>
      <w:r w:rsidR="00620BB8" w:rsidRPr="00620BB8">
        <w:rPr>
          <w:rFonts w:ascii="Times New Roman" w:hAnsi="Times New Roman" w:cs="Times New Roman"/>
          <w:spacing w:val="59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University.</w:t>
      </w:r>
      <w:r w:rsidR="00620BB8" w:rsidRPr="00620BB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914820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I</w:t>
      </w:r>
      <w:r w:rsidR="00620BB8" w:rsidRPr="00620BB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certify</w:t>
      </w:r>
      <w:r w:rsidR="00620BB8" w:rsidRPr="00620BB8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that</w:t>
      </w:r>
      <w:r w:rsidR="00620BB8" w:rsidRPr="00620BB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such</w:t>
      </w:r>
      <w:r w:rsidR="00620BB8" w:rsidRPr="00620BB8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information</w:t>
      </w:r>
      <w:r w:rsidR="00620BB8" w:rsidRPr="00620BB8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="00620BB8" w:rsidRPr="00620BB8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be</w:t>
      </w:r>
      <w:r w:rsidR="00620BB8" w:rsidRPr="00620BB8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used</w:t>
      </w:r>
      <w:r w:rsidR="00620BB8" w:rsidRPr="00620BB8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for</w:t>
      </w:r>
      <w:r w:rsidR="00620BB8" w:rsidRPr="00620BB8">
        <w:rPr>
          <w:rFonts w:ascii="Times New Roman" w:hAnsi="Times New Roman" w:cs="Times New Roman"/>
          <w:spacing w:val="63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research purposes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only.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source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of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this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information </w:t>
      </w:r>
      <w:r w:rsidR="00620BB8" w:rsidRPr="00620BB8">
        <w:rPr>
          <w:rFonts w:ascii="Times New Roman" w:hAnsi="Times New Roman" w:cs="Times New Roman"/>
          <w:sz w:val="18"/>
          <w:szCs w:val="18"/>
        </w:rPr>
        <w:t>is</w:t>
      </w:r>
    </w:p>
    <w:p w14:paraId="3A424922" w14:textId="77777777" w:rsidR="00AE6F57" w:rsidRDefault="00620BB8" w:rsidP="00620BB8">
      <w:pPr>
        <w:kinsoku w:val="0"/>
        <w:overflowPunct w:val="0"/>
        <w:autoSpaceDE w:val="0"/>
        <w:autoSpaceDN w:val="0"/>
        <w:adjustRightInd w:val="0"/>
        <w:spacing w:before="59" w:after="0" w:line="309" w:lineRule="auto"/>
        <w:ind w:left="360"/>
        <w:jc w:val="both"/>
        <w:rPr>
          <w:rFonts w:ascii="Times New Roman" w:hAnsi="Times New Roman" w:cs="Times New Roman"/>
          <w:spacing w:val="22"/>
          <w:sz w:val="18"/>
          <w:szCs w:val="18"/>
        </w:rPr>
      </w:pPr>
      <w:r w:rsidRPr="00620BB8">
        <w:rPr>
          <w:rFonts w:ascii="Times New Roman" w:hAnsi="Times New Roman" w:cs="Times New Roman"/>
          <w:b/>
          <w:bCs/>
          <w:spacing w:val="-1"/>
          <w:sz w:val="18"/>
          <w:szCs w:val="18"/>
        </w:rPr>
        <w:t>Institution</w:t>
      </w:r>
      <w:r w:rsidRPr="00620BB8">
        <w:rPr>
          <w:rFonts w:ascii="Times New Roman" w:hAnsi="Times New Roman" w:cs="Times New Roman"/>
          <w:spacing w:val="-1"/>
          <w:sz w:val="18"/>
          <w:szCs w:val="18"/>
        </w:rPr>
        <w:t>:</w:t>
      </w:r>
      <w:r w:rsidRPr="005322CC">
        <w:rPr>
          <w:rFonts w:ascii="Times New Roman" w:hAnsi="Times New Roman" w:cs="Times New Roman"/>
          <w:sz w:val="18"/>
          <w:szCs w:val="18"/>
          <w:u w:val="single"/>
        </w:rPr>
        <w:t xml:space="preserve">            </w:t>
      </w:r>
      <w:r w:rsidRPr="005322CC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5322CC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</w:t>
      </w:r>
      <w:r w:rsidRPr="00620BB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</w:p>
    <w:p w14:paraId="1BFC76BE" w14:textId="77777777" w:rsidR="00620BB8" w:rsidRDefault="00620BB8" w:rsidP="00620BB8">
      <w:pPr>
        <w:kinsoku w:val="0"/>
        <w:overflowPunct w:val="0"/>
        <w:autoSpaceDE w:val="0"/>
        <w:autoSpaceDN w:val="0"/>
        <w:adjustRightInd w:val="0"/>
        <w:spacing w:before="59" w:after="0" w:line="309" w:lineRule="auto"/>
        <w:ind w:left="360"/>
        <w:jc w:val="both"/>
        <w:rPr>
          <w:rFonts w:ascii="Times New Roman" w:hAnsi="Times New Roman" w:cs="Times New Roman"/>
          <w:spacing w:val="23"/>
          <w:sz w:val="18"/>
          <w:szCs w:val="18"/>
        </w:rPr>
      </w:pPr>
      <w:r w:rsidRPr="00620BB8">
        <w:rPr>
          <w:rFonts w:ascii="Times New Roman" w:hAnsi="Times New Roman" w:cs="Times New Roman"/>
          <w:b/>
          <w:bCs/>
          <w:spacing w:val="-1"/>
          <w:sz w:val="18"/>
          <w:szCs w:val="18"/>
        </w:rPr>
        <w:t>Contact</w:t>
      </w:r>
      <w:r w:rsidR="00AE6F57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620BB8">
        <w:rPr>
          <w:rFonts w:ascii="Times New Roman" w:hAnsi="Times New Roman" w:cs="Times New Roman"/>
          <w:b/>
          <w:bCs/>
          <w:spacing w:val="-1"/>
          <w:sz w:val="18"/>
          <w:szCs w:val="18"/>
        </w:rPr>
        <w:t>Person</w:t>
      </w:r>
      <w:r w:rsidRPr="00620BB8">
        <w:rPr>
          <w:rFonts w:ascii="Times New Roman" w:hAnsi="Times New Roman" w:cs="Times New Roman"/>
          <w:spacing w:val="-1"/>
          <w:sz w:val="18"/>
          <w:szCs w:val="18"/>
        </w:rPr>
        <w:t>:</w:t>
      </w:r>
      <w:r w:rsidRPr="005322CC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Pr="005322CC">
        <w:rPr>
          <w:rFonts w:ascii="Times New Roman" w:hAnsi="Times New Roman" w:cs="Times New Roman"/>
          <w:spacing w:val="-20"/>
          <w:sz w:val="18"/>
          <w:szCs w:val="18"/>
          <w:u w:val="single"/>
        </w:rPr>
        <w:t xml:space="preserve"> </w:t>
      </w:r>
      <w:r w:rsidRPr="005322CC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</w:t>
      </w:r>
      <w:r w:rsidRPr="00620BB8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</w:p>
    <w:p w14:paraId="3F642540" w14:textId="77777777" w:rsidR="00620BB8" w:rsidRPr="00620BB8" w:rsidRDefault="00620BB8" w:rsidP="00620BB8">
      <w:pPr>
        <w:kinsoku w:val="0"/>
        <w:overflowPunct w:val="0"/>
        <w:autoSpaceDE w:val="0"/>
        <w:autoSpaceDN w:val="0"/>
        <w:adjustRightInd w:val="0"/>
        <w:spacing w:before="59" w:after="0" w:line="309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20BB8">
        <w:rPr>
          <w:rFonts w:ascii="Times New Roman" w:hAnsi="Times New Roman" w:cs="Times New Roman"/>
          <w:b/>
          <w:bCs/>
          <w:sz w:val="18"/>
          <w:szCs w:val="18"/>
        </w:rPr>
        <w:t>E-mail</w:t>
      </w:r>
      <w:r w:rsidRPr="00620BB8">
        <w:rPr>
          <w:rFonts w:ascii="Times New Roman" w:hAnsi="Times New Roman" w:cs="Times New Roman"/>
          <w:sz w:val="18"/>
          <w:szCs w:val="18"/>
        </w:rPr>
        <w:t>:</w:t>
      </w:r>
      <w:r w:rsidRPr="005322CC">
        <w:rPr>
          <w:rFonts w:ascii="Times New Roman" w:hAnsi="Times New Roman" w:cs="Times New Roman"/>
          <w:sz w:val="18"/>
          <w:szCs w:val="18"/>
          <w:u w:val="single"/>
        </w:rPr>
        <w:t xml:space="preserve">                  </w:t>
      </w:r>
      <w:r w:rsidRPr="005322CC">
        <w:rPr>
          <w:rFonts w:ascii="Times New Roman" w:hAnsi="Times New Roman" w:cs="Times New Roman"/>
          <w:spacing w:val="14"/>
          <w:sz w:val="18"/>
          <w:szCs w:val="18"/>
          <w:u w:val="single"/>
        </w:rPr>
        <w:t xml:space="preserve"> </w:t>
      </w:r>
      <w:r w:rsidRPr="005322CC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</w:t>
      </w:r>
      <w:r w:rsidRPr="00620BB8"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</w:p>
    <w:p w14:paraId="7FF5D400" w14:textId="77777777" w:rsidR="00620BB8" w:rsidRPr="00620BB8" w:rsidRDefault="00620BB8" w:rsidP="00620BB8">
      <w:pPr>
        <w:kinsoku w:val="0"/>
        <w:overflowPunct w:val="0"/>
        <w:autoSpaceDE w:val="0"/>
        <w:autoSpaceDN w:val="0"/>
        <w:adjustRightInd w:val="0"/>
        <w:spacing w:before="94" w:after="0" w:line="240" w:lineRule="auto"/>
        <w:ind w:left="360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620BB8">
        <w:rPr>
          <w:rFonts w:ascii="Times New Roman" w:hAnsi="Times New Roman" w:cs="Times New Roman"/>
          <w:sz w:val="18"/>
          <w:szCs w:val="18"/>
        </w:rPr>
        <w:t xml:space="preserve">The </w:t>
      </w:r>
      <w:r w:rsidRPr="00620BB8">
        <w:rPr>
          <w:rFonts w:ascii="Times New Roman" w:hAnsi="Times New Roman" w:cs="Times New Roman"/>
          <w:spacing w:val="-1"/>
          <w:sz w:val="18"/>
          <w:szCs w:val="18"/>
        </w:rPr>
        <w:t>specific categories</w:t>
      </w:r>
      <w:r w:rsidRPr="00620BB8">
        <w:rPr>
          <w:rFonts w:ascii="Times New Roman" w:hAnsi="Times New Roman" w:cs="Times New Roman"/>
          <w:sz w:val="18"/>
          <w:szCs w:val="18"/>
        </w:rPr>
        <w:t xml:space="preserve"> of</w:t>
      </w:r>
      <w:r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information </w:t>
      </w:r>
      <w:r w:rsidRPr="00620BB8">
        <w:rPr>
          <w:rFonts w:ascii="Times New Roman" w:hAnsi="Times New Roman" w:cs="Times New Roman"/>
          <w:sz w:val="18"/>
          <w:szCs w:val="18"/>
        </w:rPr>
        <w:t xml:space="preserve">I </w:t>
      </w:r>
      <w:r w:rsidRPr="00620BB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620BB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8"/>
          <w:szCs w:val="18"/>
        </w:rPr>
        <w:t>obtain</w:t>
      </w:r>
      <w:r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8"/>
          <w:szCs w:val="18"/>
        </w:rPr>
        <w:t>are:</w:t>
      </w:r>
    </w:p>
    <w:p w14:paraId="14D2F658" w14:textId="77777777" w:rsidR="00620BB8" w:rsidRPr="00F90269" w:rsidRDefault="00F90269" w:rsidP="00F90269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firstLine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</w:t>
      </w:r>
    </w:p>
    <w:p w14:paraId="7C4148A2" w14:textId="77777777" w:rsidR="00620BB8" w:rsidRDefault="00F90269" w:rsidP="00F90269">
      <w:pPr>
        <w:kinsoku w:val="0"/>
        <w:overflowPunct w:val="0"/>
        <w:autoSpaceDE w:val="0"/>
        <w:autoSpaceDN w:val="0"/>
        <w:adjustRightInd w:val="0"/>
        <w:spacing w:before="36" w:after="0" w:line="207" w:lineRule="exact"/>
        <w:ind w:firstLine="360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__________________________________________________</w:t>
      </w:r>
    </w:p>
    <w:p w14:paraId="6F8C77AB" w14:textId="77777777" w:rsidR="00620BB8" w:rsidRDefault="00F90269" w:rsidP="00F90269">
      <w:pPr>
        <w:kinsoku w:val="0"/>
        <w:overflowPunct w:val="0"/>
        <w:autoSpaceDE w:val="0"/>
        <w:autoSpaceDN w:val="0"/>
        <w:adjustRightInd w:val="0"/>
        <w:spacing w:before="36" w:after="0" w:line="207" w:lineRule="exact"/>
        <w:ind w:firstLine="360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__________________________________________________</w:t>
      </w:r>
    </w:p>
    <w:p w14:paraId="7AD7CF08" w14:textId="77777777" w:rsidR="00620BB8" w:rsidRDefault="00F90269" w:rsidP="00F90269">
      <w:pPr>
        <w:kinsoku w:val="0"/>
        <w:overflowPunct w:val="0"/>
        <w:autoSpaceDE w:val="0"/>
        <w:autoSpaceDN w:val="0"/>
        <w:adjustRightInd w:val="0"/>
        <w:spacing w:before="36" w:after="0" w:line="207" w:lineRule="exact"/>
        <w:ind w:firstLine="360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__________________________________________________</w:t>
      </w:r>
    </w:p>
    <w:p w14:paraId="442E661C" w14:textId="77777777" w:rsidR="00620BB8" w:rsidRPr="00620BB8" w:rsidRDefault="00AE6F57" w:rsidP="007728DD">
      <w:pPr>
        <w:kinsoku w:val="0"/>
        <w:overflowPunct w:val="0"/>
        <w:autoSpaceDE w:val="0"/>
        <w:autoSpaceDN w:val="0"/>
        <w:adjustRightInd w:val="0"/>
        <w:spacing w:before="36" w:after="0" w:line="207" w:lineRule="exact"/>
        <w:ind w:left="1170" w:hanging="1170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b/>
          <w:bCs/>
          <w:spacing w:val="-1"/>
          <w:sz w:val="18"/>
          <w:szCs w:val="18"/>
        </w:rPr>
        <w:t>Yes</w:t>
      </w:r>
      <w:r w:rsidR="00620BB8" w:rsidRPr="00620BB8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sym w:font="Wingdings" w:char="F0A8"/>
      </w:r>
      <w:r w:rsidR="00620BB8" w:rsidRPr="00620BB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b/>
          <w:bCs/>
          <w:spacing w:val="-1"/>
          <w:sz w:val="18"/>
          <w:szCs w:val="18"/>
        </w:rPr>
        <w:t>No</w:t>
      </w:r>
      <w:r w:rsidR="00620BB8" w:rsidRPr="00620BB8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PHI is involved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in this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project and</w:t>
      </w:r>
      <w:r w:rsidR="007766A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waiver/alteration 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of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authorization </w:t>
      </w:r>
      <w:r w:rsidR="00620BB8" w:rsidRPr="00620BB8">
        <w:rPr>
          <w:rFonts w:ascii="Times New Roman" w:hAnsi="Times New Roman" w:cs="Times New Roman"/>
          <w:sz w:val="18"/>
          <w:szCs w:val="18"/>
        </w:rPr>
        <w:t>from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the</w:t>
      </w:r>
      <w:r w:rsidR="00620BB8" w:rsidRPr="00620BB8">
        <w:rPr>
          <w:rFonts w:ascii="Times New Roman" w:hAnsi="Times New Roman" w:cs="Times New Roman"/>
          <w:spacing w:val="47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covered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entity </w:t>
      </w:r>
      <w:r w:rsidR="00620BB8" w:rsidRPr="00620BB8">
        <w:rPr>
          <w:rFonts w:ascii="Times New Roman" w:hAnsi="Times New Roman" w:cs="Times New Roman"/>
          <w:sz w:val="18"/>
          <w:szCs w:val="18"/>
        </w:rPr>
        <w:t>is</w:t>
      </w:r>
      <w:r w:rsidR="00620BB8" w:rsidRPr="00620BB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attached.</w:t>
      </w:r>
    </w:p>
    <w:p w14:paraId="431011EB" w14:textId="77777777" w:rsidR="00620BB8" w:rsidRPr="00620BB8" w:rsidRDefault="00AE6F57" w:rsidP="00620BB8">
      <w:pPr>
        <w:kinsoku w:val="0"/>
        <w:overflowPunct w:val="0"/>
        <w:autoSpaceDE w:val="0"/>
        <w:autoSpaceDN w:val="0"/>
        <w:adjustRightInd w:val="0"/>
        <w:spacing w:before="92" w:after="0" w:line="240" w:lineRule="auto"/>
        <w:ind w:left="1168" w:right="48" w:hanging="11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b/>
          <w:bCs/>
          <w:spacing w:val="-1"/>
          <w:sz w:val="18"/>
          <w:szCs w:val="18"/>
        </w:rPr>
        <w:t>Yes</w:t>
      </w:r>
      <w:r w:rsidR="00620BB8" w:rsidRPr="00620BB8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sym w:font="Wingdings" w:char="F0A8"/>
      </w:r>
      <w:r w:rsidR="00620BB8" w:rsidRPr="00620BB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b/>
          <w:bCs/>
          <w:spacing w:val="-1"/>
          <w:sz w:val="18"/>
          <w:szCs w:val="18"/>
        </w:rPr>
        <w:t>No</w:t>
      </w:r>
      <w:r w:rsidR="00620BB8" w:rsidRPr="00620BB8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PHI is involved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in this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project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but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the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covered</w:t>
      </w:r>
      <w:r w:rsidR="00620BB8" w:rsidRPr="00620BB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entity does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not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have 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a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Privacy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Board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b/>
          <w:bCs/>
          <w:sz w:val="18"/>
          <w:szCs w:val="18"/>
        </w:rPr>
        <w:t>or</w:t>
      </w:r>
      <w:r w:rsidR="00620BB8" w:rsidRPr="00620BB8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="00620BB8" w:rsidRPr="00620BB8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research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will</w:t>
      </w:r>
      <w:r w:rsidR="00620BB8" w:rsidRPr="00620BB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be completed without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a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waiver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of</w:t>
      </w:r>
      <w:r w:rsidR="00620BB8" w:rsidRPr="00620BB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authorization.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 If</w:t>
      </w:r>
      <w:r w:rsidR="00620BB8" w:rsidRPr="00620BB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yes,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please indicate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="00620BB8" w:rsidRPr="00620BB8">
        <w:rPr>
          <w:rFonts w:ascii="Times New Roman" w:hAnsi="Times New Roman" w:cs="Times New Roman"/>
          <w:spacing w:val="53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following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so </w:t>
      </w:r>
      <w:r w:rsidR="00620BB8" w:rsidRPr="00620BB8">
        <w:rPr>
          <w:rFonts w:ascii="Times New Roman" w:hAnsi="Times New Roman" w:cs="Times New Roman"/>
          <w:sz w:val="18"/>
          <w:szCs w:val="18"/>
        </w:rPr>
        <w:t>that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an IRB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administrator </w:t>
      </w:r>
      <w:r w:rsidR="00620BB8" w:rsidRPr="00620BB8">
        <w:rPr>
          <w:rFonts w:ascii="Times New Roman" w:hAnsi="Times New Roman" w:cs="Times New Roman"/>
          <w:sz w:val="18"/>
          <w:szCs w:val="18"/>
        </w:rPr>
        <w:t>can</w:t>
      </w:r>
      <w:r w:rsidR="00620BB8" w:rsidRPr="00620BB8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contact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you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for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further </w:t>
      </w:r>
      <w:r w:rsidR="00620BB8" w:rsidRPr="00620BB8">
        <w:rPr>
          <w:rFonts w:ascii="Times New Roman" w:hAnsi="Times New Roman" w:cs="Times New Roman"/>
          <w:sz w:val="18"/>
          <w:szCs w:val="18"/>
        </w:rPr>
        <w:t>information:</w:t>
      </w:r>
    </w:p>
    <w:p w14:paraId="5A8C44BA" w14:textId="77777777" w:rsidR="00620BB8" w:rsidRPr="00620BB8" w:rsidRDefault="00AE6F57" w:rsidP="007728DD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720" w:hanging="2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7728DD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Written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HIPAA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authorization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will be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obtained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from</w:t>
      </w:r>
      <w:r w:rsidR="00620BB8" w:rsidRPr="00620BB8">
        <w:rPr>
          <w:rFonts w:ascii="Times New Roman" w:hAnsi="Times New Roman" w:cs="Times New Roman"/>
          <w:spacing w:val="5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individual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subjects.</w:t>
      </w:r>
    </w:p>
    <w:p w14:paraId="52358409" w14:textId="77777777" w:rsidR="00620BB8" w:rsidRPr="00620BB8" w:rsidRDefault="00AE6F57" w:rsidP="007728DD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720" w:hanging="272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7728DD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PHI will be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fully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de-identified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(that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is,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it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includes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no</w:t>
      </w:r>
      <w:r w:rsidR="00620BB8" w:rsidRPr="00620BB8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HIPAA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identifiers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as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previously</w:t>
      </w:r>
      <w:r w:rsidR="00620BB8" w:rsidRPr="00620BB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listed).</w:t>
      </w:r>
    </w:p>
    <w:p w14:paraId="6A173FC2" w14:textId="77777777" w:rsidR="00620BB8" w:rsidRPr="00620BB8" w:rsidRDefault="00AE6F57" w:rsidP="007728DD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720" w:right="18" w:hanging="2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7728DD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PHI will be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in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the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form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of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a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limited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data </w:t>
      </w:r>
      <w:r w:rsidR="00620BB8" w:rsidRPr="00620BB8">
        <w:rPr>
          <w:rFonts w:ascii="Times New Roman" w:hAnsi="Times New Roman" w:cs="Times New Roman"/>
          <w:sz w:val="18"/>
          <w:szCs w:val="18"/>
        </w:rPr>
        <w:t>set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(include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no</w:t>
      </w:r>
      <w:r w:rsidR="00620BB8" w:rsidRPr="00620BB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HIPAA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identifiers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except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dates</w:t>
      </w:r>
      <w:r w:rsidR="00620BB8" w:rsidRPr="00620BB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such a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birth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date, admission</w:t>
      </w:r>
      <w:r w:rsidR="00620BB8" w:rsidRPr="00620BB8">
        <w:rPr>
          <w:rFonts w:ascii="Times New Roman" w:hAnsi="Times New Roman" w:cs="Times New Roman"/>
          <w:spacing w:val="63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and/or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discharge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date,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treatment </w:t>
      </w:r>
      <w:r w:rsidR="00620BB8" w:rsidRPr="00620BB8">
        <w:rPr>
          <w:rFonts w:ascii="Times New Roman" w:hAnsi="Times New Roman" w:cs="Times New Roman"/>
          <w:sz w:val="18"/>
          <w:szCs w:val="18"/>
        </w:rPr>
        <w:t>dates or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geographic</w:t>
      </w:r>
      <w:r w:rsidR="00620BB8" w:rsidRPr="00620BB8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location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excluding street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address).</w:t>
      </w:r>
    </w:p>
    <w:p w14:paraId="18F5E44C" w14:textId="77777777" w:rsidR="00620BB8" w:rsidRPr="00620BB8" w:rsidRDefault="00AE6F57" w:rsidP="007728DD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720" w:right="99" w:hanging="2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7728DD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PHI will be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preparatory </w:t>
      </w:r>
      <w:r w:rsidR="00620BB8" w:rsidRPr="00620BB8">
        <w:rPr>
          <w:rFonts w:ascii="Times New Roman" w:hAnsi="Times New Roman" w:cs="Times New Roman"/>
          <w:sz w:val="18"/>
          <w:szCs w:val="18"/>
        </w:rPr>
        <w:t>to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research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only (data that</w:t>
      </w:r>
      <w:r w:rsidR="00620BB8" w:rsidRPr="00620BB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will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be</w:t>
      </w:r>
      <w:r w:rsidR="00620BB8" w:rsidRPr="00620BB8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reviewed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only </w:t>
      </w:r>
      <w:r w:rsidR="00620BB8" w:rsidRPr="00620BB8">
        <w:rPr>
          <w:rFonts w:ascii="Times New Roman" w:hAnsi="Times New Roman" w:cs="Times New Roman"/>
          <w:sz w:val="18"/>
          <w:szCs w:val="18"/>
        </w:rPr>
        <w:t>to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establish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that sufficient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or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appropriate</w:t>
      </w:r>
      <w:r w:rsidR="00620BB8" w:rsidRPr="00620BB8">
        <w:rPr>
          <w:rFonts w:ascii="Times New Roman" w:hAnsi="Times New Roman" w:cs="Times New Roman"/>
          <w:spacing w:val="53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data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will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z w:val="18"/>
          <w:szCs w:val="18"/>
        </w:rPr>
        <w:t>be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available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for the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proposed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work).</w:t>
      </w:r>
    </w:p>
    <w:p w14:paraId="2C4403E3" w14:textId="77777777" w:rsidR="00620BB8" w:rsidRPr="00620BB8" w:rsidRDefault="00AE6F57" w:rsidP="007728DD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720" w:hanging="272"/>
        <w:rPr>
          <w:rFonts w:ascii="Times New Roman" w:hAnsi="Times New Roman" w:cs="Times New Roman"/>
          <w:spacing w:val="-1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7728DD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PHI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will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include information </w:t>
      </w:r>
      <w:r w:rsidR="00620BB8" w:rsidRPr="00620BB8">
        <w:rPr>
          <w:rFonts w:ascii="Times New Roman" w:hAnsi="Times New Roman" w:cs="Times New Roman"/>
          <w:sz w:val="18"/>
          <w:szCs w:val="18"/>
        </w:rPr>
        <w:t>on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 xml:space="preserve"> decedents</w:t>
      </w:r>
      <w:r w:rsidR="00620BB8"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="00620BB8" w:rsidRPr="00620BB8">
        <w:rPr>
          <w:rFonts w:ascii="Times New Roman" w:hAnsi="Times New Roman" w:cs="Times New Roman"/>
          <w:spacing w:val="-1"/>
          <w:sz w:val="18"/>
          <w:szCs w:val="18"/>
        </w:rPr>
        <w:t>only.</w:t>
      </w:r>
    </w:p>
    <w:p w14:paraId="4855F1DB" w14:textId="77777777" w:rsidR="00620BB8" w:rsidRDefault="00AE6F57" w:rsidP="00620BB8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448"/>
        <w:rPr>
          <w:rFonts w:ascii="Times New Roman" w:hAnsi="Times New Roman" w:cs="Times New Roman"/>
          <w:sz w:val="18"/>
          <w:szCs w:val="18"/>
        </w:rPr>
        <w:sectPr w:rsidR="00620BB8" w:rsidSect="00620BB8">
          <w:type w:val="continuous"/>
          <w:pgSz w:w="12240" w:h="15840"/>
          <w:pgMar w:top="1500" w:right="560" w:bottom="280" w:left="56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7728DD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7766AD">
        <w:rPr>
          <w:rFonts w:ascii="Times New Roman" w:hAnsi="Times New Roman" w:cs="Times New Roman"/>
          <w:sz w:val="18"/>
          <w:szCs w:val="18"/>
        </w:rPr>
        <w:t>Other</w:t>
      </w:r>
    </w:p>
    <w:p w14:paraId="242C48F5" w14:textId="77777777" w:rsidR="00135229" w:rsidRDefault="005322CC" w:rsidP="00AE6F57">
      <w:pPr>
        <w:tabs>
          <w:tab w:val="left" w:pos="271"/>
        </w:tabs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16"/>
          <w:szCs w:val="16"/>
        </w:rPr>
        <w:sectPr w:rsidR="00135229" w:rsidSect="00620BB8">
          <w:type w:val="continuous"/>
          <w:pgSz w:w="12240" w:h="15840"/>
          <w:pgMar w:top="1500" w:right="560" w:bottom="280" w:left="5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36FA6" wp14:editId="695F17EE">
                <wp:simplePos x="0" y="0"/>
                <wp:positionH relativeFrom="column">
                  <wp:posOffset>0</wp:posOffset>
                </wp:positionH>
                <wp:positionV relativeFrom="paragraph">
                  <wp:posOffset>82459</wp:posOffset>
                </wp:positionV>
                <wp:extent cx="7080068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00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0AD6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5pt" to="557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</w:p>
    <w:p w14:paraId="51F7B625" w14:textId="77777777" w:rsidR="00620BB8" w:rsidRPr="00620BB8" w:rsidRDefault="00620BB8" w:rsidP="00AE6F57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sz w:val="18"/>
          <w:szCs w:val="18"/>
        </w:rPr>
      </w:pPr>
      <w:r w:rsidRPr="00620BB8">
        <w:rPr>
          <w:rFonts w:ascii="Times New Roman" w:hAnsi="Times New Roman" w:cs="Times New Roman"/>
          <w:b/>
          <w:bCs/>
          <w:spacing w:val="-1"/>
          <w:sz w:val="18"/>
          <w:szCs w:val="18"/>
        </w:rPr>
        <w:t>Signatures</w:t>
      </w:r>
    </w:p>
    <w:p w14:paraId="27138CCC" w14:textId="77777777" w:rsidR="00620BB8" w:rsidRPr="00345694" w:rsidRDefault="00620BB8" w:rsidP="00AE6F57">
      <w:pPr>
        <w:kinsoku w:val="0"/>
        <w:overflowPunct w:val="0"/>
        <w:autoSpaceDE w:val="0"/>
        <w:autoSpaceDN w:val="0"/>
        <w:adjustRightInd w:val="0"/>
        <w:spacing w:before="89" w:after="0" w:line="240" w:lineRule="auto"/>
        <w:ind w:left="315"/>
        <w:rPr>
          <w:rFonts w:ascii="Times New Roman" w:hAnsi="Times New Roman" w:cs="Times New Roman"/>
          <w:sz w:val="18"/>
          <w:szCs w:val="18"/>
        </w:rPr>
      </w:pPr>
      <w:r w:rsidRPr="00620BB8">
        <w:rPr>
          <w:rFonts w:ascii="Times New Roman" w:hAnsi="Times New Roman" w:cs="Times New Roman"/>
          <w:sz w:val="18"/>
          <w:szCs w:val="18"/>
        </w:rPr>
        <w:t xml:space="preserve">Student </w:t>
      </w:r>
      <w:r w:rsidRPr="00620BB8">
        <w:rPr>
          <w:rFonts w:ascii="Times New Roman" w:hAnsi="Times New Roman" w:cs="Times New Roman"/>
          <w:spacing w:val="-1"/>
          <w:sz w:val="18"/>
          <w:szCs w:val="18"/>
        </w:rPr>
        <w:t>Researcher:</w:t>
      </w:r>
      <w:r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Pr="00620BB8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</w:t>
      </w:r>
      <w:r w:rsidRPr="00620BB8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 </w:t>
      </w:r>
      <w:r w:rsidR="005322CC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    </w:t>
      </w:r>
      <w:r w:rsidR="005322CC">
        <w:rPr>
          <w:rFonts w:ascii="Times New Roman" w:hAnsi="Times New Roman" w:cs="Times New Roman"/>
          <w:spacing w:val="-1"/>
          <w:sz w:val="18"/>
          <w:szCs w:val="18"/>
        </w:rPr>
        <w:t xml:space="preserve">   </w:t>
      </w:r>
      <w:r w:rsidRPr="00620BB8">
        <w:rPr>
          <w:rFonts w:ascii="Times New Roman" w:hAnsi="Times New Roman" w:cs="Times New Roman"/>
          <w:spacing w:val="-1"/>
          <w:sz w:val="18"/>
          <w:szCs w:val="18"/>
        </w:rPr>
        <w:t>Principal</w:t>
      </w:r>
      <w:r w:rsidRPr="00620BB8">
        <w:rPr>
          <w:rFonts w:ascii="Times New Roman" w:hAnsi="Times New Roman" w:cs="Times New Roman"/>
          <w:sz w:val="18"/>
          <w:szCs w:val="18"/>
        </w:rPr>
        <w:t xml:space="preserve"> </w:t>
      </w:r>
      <w:r w:rsidRPr="00620BB8">
        <w:rPr>
          <w:rFonts w:ascii="Times New Roman" w:hAnsi="Times New Roman" w:cs="Times New Roman"/>
          <w:spacing w:val="-1"/>
          <w:sz w:val="18"/>
          <w:szCs w:val="18"/>
        </w:rPr>
        <w:t>Investigator:</w:t>
      </w:r>
      <w:r w:rsidR="00345694">
        <w:rPr>
          <w:rFonts w:ascii="Times New Roman" w:hAnsi="Times New Roman" w:cs="Times New Roman"/>
          <w:sz w:val="18"/>
          <w:szCs w:val="18"/>
        </w:rPr>
        <w:t xml:space="preserve"> </w:t>
      </w:r>
      <w:r w:rsidR="005322CC" w:rsidRPr="00345694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</w:t>
      </w:r>
      <w:r w:rsidRPr="00345694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</w:t>
      </w:r>
      <w:proofErr w:type="gramStart"/>
      <w:r w:rsidRPr="0034569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345694">
        <w:rPr>
          <w:rFonts w:ascii="Times New Roman" w:hAnsi="Times New Roman" w:cs="Times New Roman"/>
          <w:spacing w:val="-3"/>
          <w:sz w:val="18"/>
          <w:szCs w:val="18"/>
          <w:u w:val="single"/>
        </w:rPr>
        <w:t xml:space="preserve"> </w:t>
      </w:r>
      <w:r w:rsidR="00345694" w:rsidRPr="00345694">
        <w:rPr>
          <w:rFonts w:ascii="Times New Roman" w:hAnsi="Times New Roman" w:cs="Times New Roman"/>
          <w:spacing w:val="-3"/>
          <w:sz w:val="18"/>
          <w:szCs w:val="18"/>
          <w:u w:val="single"/>
        </w:rPr>
        <w:t>.</w:t>
      </w:r>
      <w:proofErr w:type="gramEnd"/>
    </w:p>
    <w:p w14:paraId="340D4268" w14:textId="77777777" w:rsidR="00F90269" w:rsidRDefault="00F90269" w:rsidP="00F9026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BB95084" w14:textId="18FEEE34" w:rsidR="005219E5" w:rsidRPr="00F90269" w:rsidRDefault="00F90269">
      <w:pPr>
        <w:rPr>
          <w:rFonts w:ascii="Times New Roman" w:hAnsi="Times New Roman" w:cs="Times New Roman"/>
          <w:sz w:val="18"/>
          <w:szCs w:val="18"/>
        </w:rPr>
      </w:pPr>
      <w:r w:rsidRPr="00F90269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>MSU Institutional Review Board • P.O. Box 173</w:t>
      </w:r>
      <w:r w:rsidR="000E3260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>085</w:t>
      </w:r>
      <w:r w:rsidRPr="00F90269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>, Bozeman, MT 59717 • T: 406-994-</w:t>
      </w:r>
      <w:r w:rsidR="000E3260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>4706</w:t>
      </w:r>
      <w:r w:rsidRPr="00F90269">
        <w:rPr>
          <w:rFonts w:ascii="Times New Roman" w:hAnsi="Times New Roman" w:cs="Times New Roman"/>
          <w:color w:val="767171" w:themeColor="background2" w:themeShade="80"/>
          <w:sz w:val="18"/>
          <w:szCs w:val="18"/>
        </w:rPr>
        <w:t xml:space="preserve"> </w:t>
      </w:r>
    </w:p>
    <w:sectPr w:rsidR="005219E5" w:rsidRPr="00F90269" w:rsidSect="00620BB8">
      <w:type w:val="continuous"/>
      <w:pgSz w:w="12240" w:h="15840"/>
      <w:pgMar w:top="1500" w:right="560" w:bottom="28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20" w:hanging="181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1159" w:hanging="181"/>
      </w:pPr>
    </w:lvl>
    <w:lvl w:ilvl="2">
      <w:numFmt w:val="bullet"/>
      <w:lvlText w:val="•"/>
      <w:lvlJc w:val="left"/>
      <w:pPr>
        <w:ind w:left="1599" w:hanging="181"/>
      </w:pPr>
    </w:lvl>
    <w:lvl w:ilvl="3">
      <w:numFmt w:val="bullet"/>
      <w:lvlText w:val="•"/>
      <w:lvlJc w:val="left"/>
      <w:pPr>
        <w:ind w:left="2038" w:hanging="181"/>
      </w:pPr>
    </w:lvl>
    <w:lvl w:ilvl="4">
      <w:numFmt w:val="bullet"/>
      <w:lvlText w:val="•"/>
      <w:lvlJc w:val="left"/>
      <w:pPr>
        <w:ind w:left="2478" w:hanging="181"/>
      </w:pPr>
    </w:lvl>
    <w:lvl w:ilvl="5">
      <w:numFmt w:val="bullet"/>
      <w:lvlText w:val="•"/>
      <w:lvlJc w:val="left"/>
      <w:pPr>
        <w:ind w:left="2917" w:hanging="181"/>
      </w:pPr>
    </w:lvl>
    <w:lvl w:ilvl="6">
      <w:numFmt w:val="bullet"/>
      <w:lvlText w:val="•"/>
      <w:lvlJc w:val="left"/>
      <w:pPr>
        <w:ind w:left="3357" w:hanging="181"/>
      </w:pPr>
    </w:lvl>
    <w:lvl w:ilvl="7">
      <w:numFmt w:val="bullet"/>
      <w:lvlText w:val="•"/>
      <w:lvlJc w:val="left"/>
      <w:pPr>
        <w:ind w:left="3796" w:hanging="181"/>
      </w:pPr>
    </w:lvl>
    <w:lvl w:ilvl="8">
      <w:numFmt w:val="bullet"/>
      <w:lvlText w:val="•"/>
      <w:lvlJc w:val="left"/>
      <w:pPr>
        <w:ind w:left="4236" w:hanging="18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270" w:hanging="271"/>
      </w:pPr>
      <w:rPr>
        <w:rFonts w:ascii="Times New Roman" w:hAnsi="Times New Roman" w:cs="Times New Roman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749" w:hanging="271"/>
      </w:pPr>
    </w:lvl>
    <w:lvl w:ilvl="2">
      <w:numFmt w:val="bullet"/>
      <w:lvlText w:val="•"/>
      <w:lvlJc w:val="left"/>
      <w:pPr>
        <w:ind w:left="1228" w:hanging="271"/>
      </w:pPr>
    </w:lvl>
    <w:lvl w:ilvl="3">
      <w:numFmt w:val="bullet"/>
      <w:lvlText w:val="•"/>
      <w:lvlJc w:val="left"/>
      <w:pPr>
        <w:ind w:left="1707" w:hanging="271"/>
      </w:pPr>
    </w:lvl>
    <w:lvl w:ilvl="4">
      <w:numFmt w:val="bullet"/>
      <w:lvlText w:val="•"/>
      <w:lvlJc w:val="left"/>
      <w:pPr>
        <w:ind w:left="2187" w:hanging="271"/>
      </w:pPr>
    </w:lvl>
    <w:lvl w:ilvl="5">
      <w:numFmt w:val="bullet"/>
      <w:lvlText w:val="•"/>
      <w:lvlJc w:val="left"/>
      <w:pPr>
        <w:ind w:left="2666" w:hanging="271"/>
      </w:pPr>
    </w:lvl>
    <w:lvl w:ilvl="6">
      <w:numFmt w:val="bullet"/>
      <w:lvlText w:val="•"/>
      <w:lvlJc w:val="left"/>
      <w:pPr>
        <w:ind w:left="3145" w:hanging="271"/>
      </w:pPr>
    </w:lvl>
    <w:lvl w:ilvl="7">
      <w:numFmt w:val="bullet"/>
      <w:lvlText w:val="•"/>
      <w:lvlJc w:val="left"/>
      <w:pPr>
        <w:ind w:left="3624" w:hanging="271"/>
      </w:pPr>
    </w:lvl>
    <w:lvl w:ilvl="8">
      <w:numFmt w:val="bullet"/>
      <w:lvlText w:val="•"/>
      <w:lvlJc w:val="left"/>
      <w:pPr>
        <w:ind w:left="4104" w:hanging="271"/>
      </w:pPr>
    </w:lvl>
  </w:abstractNum>
  <w:num w:numId="1" w16cid:durableId="214707004">
    <w:abstractNumId w:val="1"/>
  </w:num>
  <w:num w:numId="2" w16cid:durableId="78512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B8"/>
    <w:rsid w:val="000032C7"/>
    <w:rsid w:val="000E3260"/>
    <w:rsid w:val="00135229"/>
    <w:rsid w:val="00257899"/>
    <w:rsid w:val="002C4131"/>
    <w:rsid w:val="00345694"/>
    <w:rsid w:val="00504D31"/>
    <w:rsid w:val="005219E5"/>
    <w:rsid w:val="005322CC"/>
    <w:rsid w:val="00620BB8"/>
    <w:rsid w:val="007728DD"/>
    <w:rsid w:val="007766AD"/>
    <w:rsid w:val="00914820"/>
    <w:rsid w:val="00AE6F57"/>
    <w:rsid w:val="00F9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8287"/>
  <w15:chartTrackingRefBased/>
  <w15:docId w15:val="{00A6F212-6F9A-4E5B-9546-B0EA6FB6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20BB8"/>
    <w:pPr>
      <w:autoSpaceDE w:val="0"/>
      <w:autoSpaceDN w:val="0"/>
      <w:adjustRightInd w:val="0"/>
      <w:spacing w:before="34" w:after="0" w:line="240" w:lineRule="auto"/>
      <w:outlineLvl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0BB8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20BB8"/>
    <w:pPr>
      <w:autoSpaceDE w:val="0"/>
      <w:autoSpaceDN w:val="0"/>
      <w:adjustRightInd w:val="0"/>
      <w:spacing w:before="60" w:after="0" w:line="240" w:lineRule="auto"/>
      <w:ind w:left="448"/>
    </w:pPr>
    <w:rPr>
      <w:rFonts w:ascii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20BB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Mark</dc:creator>
  <cp:keywords/>
  <dc:description/>
  <cp:lastModifiedBy>Szott, Brenna</cp:lastModifiedBy>
  <cp:revision>2</cp:revision>
  <cp:lastPrinted>2015-10-26T14:33:00Z</cp:lastPrinted>
  <dcterms:created xsi:type="dcterms:W3CDTF">2024-04-08T18:22:00Z</dcterms:created>
  <dcterms:modified xsi:type="dcterms:W3CDTF">2024-04-08T18:22:00Z</dcterms:modified>
</cp:coreProperties>
</file>