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3F" w:rsidRPr="0082173F" w:rsidRDefault="0082173F" w:rsidP="0082173F">
      <w:pPr>
        <w:rPr>
          <w:i/>
          <w:sz w:val="48"/>
          <w:szCs w:val="48"/>
          <w:u w:val="single"/>
        </w:rPr>
      </w:pPr>
      <w:bookmarkStart w:id="0" w:name="_GoBack"/>
      <w:bookmarkEnd w:id="0"/>
      <w:r w:rsidRPr="0082173F">
        <w:rPr>
          <w:i/>
          <w:sz w:val="48"/>
          <w:szCs w:val="48"/>
          <w:u w:val="single"/>
        </w:rPr>
        <w:t>SENSITIVE EQUIPMENT</w:t>
      </w:r>
    </w:p>
    <w:p w:rsidR="00E85C42" w:rsidRPr="0082173F" w:rsidRDefault="00B53337" w:rsidP="0082173F">
      <w:pPr>
        <w:ind w:left="720"/>
        <w:rPr>
          <w:i/>
          <w:sz w:val="28"/>
          <w:szCs w:val="28"/>
        </w:rPr>
      </w:pPr>
      <w:r w:rsidRPr="0082173F">
        <w:rPr>
          <w:i/>
          <w:sz w:val="28"/>
          <w:szCs w:val="28"/>
        </w:rPr>
        <w:t>The following sensitive items or items subject to theft must be separately tracked</w:t>
      </w:r>
      <w:r w:rsidR="0082173F" w:rsidRPr="0082173F">
        <w:rPr>
          <w:i/>
          <w:sz w:val="28"/>
          <w:szCs w:val="28"/>
        </w:rPr>
        <w:t xml:space="preserve"> by the responsible </w:t>
      </w:r>
      <w:r w:rsidRPr="0082173F">
        <w:rPr>
          <w:i/>
          <w:sz w:val="28"/>
          <w:szCs w:val="28"/>
        </w:rPr>
        <w:t>department: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Bicycles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Cameras: digital, film, video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Cell phones, two-way radios, individual communication devices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Computers (costing less than $5,000): desktop, servers, laptop, PDAs </w:t>
      </w:r>
      <w:r w:rsidRPr="0082173F">
        <w:rPr>
          <w:b/>
          <w:bCs/>
        </w:rPr>
        <w:t xml:space="preserve">(regardless of acquisition cost)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Copy, fax and multifunctional machines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Lawn mowers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Microscopes and telescopes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Music systems and components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Musical instruments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Printers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Scales and balances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Televisions </w:t>
      </w:r>
    </w:p>
    <w:p w:rsidR="00E85C42" w:rsidRPr="0082173F" w:rsidRDefault="00B53337" w:rsidP="0082173F">
      <w:pPr>
        <w:numPr>
          <w:ilvl w:val="0"/>
          <w:numId w:val="1"/>
        </w:numPr>
      </w:pPr>
      <w:r w:rsidRPr="0082173F">
        <w:t xml:space="preserve">Video: projectors, recorders, monitors </w:t>
      </w:r>
    </w:p>
    <w:p w:rsidR="0081399E" w:rsidRDefault="0081399E"/>
    <w:sectPr w:rsidR="0081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199"/>
    <w:multiLevelType w:val="hybridMultilevel"/>
    <w:tmpl w:val="66508F16"/>
    <w:lvl w:ilvl="0" w:tplc="C64E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44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6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A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C3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AD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8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6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89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F"/>
    <w:rsid w:val="0081399E"/>
    <w:rsid w:val="0082173F"/>
    <w:rsid w:val="00B53337"/>
    <w:rsid w:val="00E85C42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Nadeau, Charles</dc:creator>
  <cp:lastModifiedBy>Nadeau, Charles</cp:lastModifiedBy>
  <cp:revision>2</cp:revision>
  <dcterms:created xsi:type="dcterms:W3CDTF">2012-03-08T15:44:00Z</dcterms:created>
  <dcterms:modified xsi:type="dcterms:W3CDTF">2012-03-08T15:44:00Z</dcterms:modified>
</cp:coreProperties>
</file>