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 xml:space="preserve">University Council </w:t>
      </w:r>
      <w:r w:rsidR="00C65C4A">
        <w:rPr>
          <w:b/>
          <w:sz w:val="22"/>
          <w:szCs w:val="22"/>
        </w:rPr>
        <w:t>MINUTES</w:t>
      </w:r>
    </w:p>
    <w:p w:rsidR="00C76E86" w:rsidRPr="00C83C08" w:rsidRDefault="00C76E86" w:rsidP="00C76E86">
      <w:pPr>
        <w:jc w:val="center"/>
        <w:outlineLvl w:val="0"/>
        <w:rPr>
          <w:b/>
          <w:sz w:val="22"/>
          <w:szCs w:val="22"/>
        </w:rPr>
      </w:pPr>
      <w:r>
        <w:rPr>
          <w:b/>
          <w:sz w:val="22"/>
          <w:szCs w:val="22"/>
        </w:rPr>
        <w:t xml:space="preserve">Wednesday, </w:t>
      </w:r>
      <w:r w:rsidR="002B0910">
        <w:rPr>
          <w:b/>
          <w:sz w:val="22"/>
          <w:szCs w:val="22"/>
        </w:rPr>
        <w:t>September 5, 2018</w:t>
      </w:r>
    </w:p>
    <w:p w:rsidR="00C76E86" w:rsidRPr="00C83C08" w:rsidRDefault="009475D5" w:rsidP="00C76E86">
      <w:pPr>
        <w:jc w:val="center"/>
        <w:outlineLvl w:val="0"/>
        <w:rPr>
          <w:b/>
          <w:sz w:val="22"/>
          <w:szCs w:val="22"/>
        </w:rPr>
      </w:pPr>
      <w:r>
        <w:rPr>
          <w:b/>
          <w:sz w:val="22"/>
          <w:szCs w:val="22"/>
        </w:rPr>
        <w:t xml:space="preserve">8:30 AM – </w:t>
      </w:r>
      <w:r w:rsidR="00640334">
        <w:rPr>
          <w:b/>
          <w:sz w:val="22"/>
          <w:szCs w:val="22"/>
        </w:rPr>
        <w:t>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Michael Babcock, </w:t>
      </w:r>
      <w:r w:rsidR="003B19FB">
        <w:rPr>
          <w:sz w:val="22"/>
          <w:szCs w:val="22"/>
        </w:rPr>
        <w:t xml:space="preserve">Taylor Blossom, </w:t>
      </w:r>
      <w:r>
        <w:rPr>
          <w:sz w:val="22"/>
          <w:szCs w:val="22"/>
        </w:rPr>
        <w:t xml:space="preserve">Charles Boyer, Matt Caires, Leon Costello, </w:t>
      </w:r>
      <w:r w:rsidR="008B514B">
        <w:rPr>
          <w:sz w:val="22"/>
          <w:szCs w:val="22"/>
        </w:rPr>
        <w:t xml:space="preserve">Chris Dobbs, Dan Edelman, </w:t>
      </w:r>
      <w:r>
        <w:rPr>
          <w:sz w:val="22"/>
          <w:szCs w:val="22"/>
        </w:rPr>
        <w:t xml:space="preserve">Tracy Ellig, Chris Fastnow, Brett Gunnink, Alison Harmon, Maggie Hayes, Robert Hawks, Bob Hietala, Karlene Hoo, James Joyce, Chris Kearns, Greg Kegel, Ilse-Mari Lee, Terry Leist, </w:t>
      </w:r>
      <w:r w:rsidR="00723E73">
        <w:rPr>
          <w:sz w:val="22"/>
          <w:szCs w:val="22"/>
        </w:rPr>
        <w:t xml:space="preserve">Erika Matsuda, </w:t>
      </w:r>
      <w:r>
        <w:rPr>
          <w:sz w:val="22"/>
          <w:szCs w:val="22"/>
        </w:rPr>
        <w:t xml:space="preserve">Bob Mokwa, Chris Murray, Kim Obbink, Ramie Pederson, Kellie Peterson, Renee Reijo Pera, </w:t>
      </w:r>
      <w:r w:rsidR="008B514B">
        <w:rPr>
          <w:sz w:val="22"/>
          <w:szCs w:val="22"/>
        </w:rPr>
        <w:t>Stephanie Pressl</w:t>
      </w:r>
      <w:r w:rsidR="003B19FB">
        <w:rPr>
          <w:sz w:val="22"/>
          <w:szCs w:val="22"/>
        </w:rPr>
        <w:t xml:space="preserve">y, </w:t>
      </w:r>
      <w:r>
        <w:rPr>
          <w:sz w:val="22"/>
          <w:szCs w:val="22"/>
        </w:rPr>
        <w:t xml:space="preserve">Nicol Rae, </w:t>
      </w:r>
      <w:r w:rsidR="00C2117F" w:rsidRPr="00CE6016">
        <w:rPr>
          <w:sz w:val="22"/>
          <w:szCs w:val="22"/>
        </w:rPr>
        <w:t>Abbie Richards,</w:t>
      </w:r>
      <w:r w:rsidR="00C2117F">
        <w:rPr>
          <w:sz w:val="22"/>
          <w:szCs w:val="22"/>
        </w:rPr>
        <w:t xml:space="preserve"> </w:t>
      </w:r>
      <w:r w:rsidR="00200EDB">
        <w:rPr>
          <w:sz w:val="22"/>
          <w:szCs w:val="22"/>
        </w:rPr>
        <w:t xml:space="preserve">Sarah Shannon, </w:t>
      </w:r>
      <w:r>
        <w:rPr>
          <w:sz w:val="22"/>
          <w:szCs w:val="22"/>
        </w:rPr>
        <w:t xml:space="preserve">Jerry Sheehan, Royce Smith, </w:t>
      </w:r>
      <w:r w:rsidR="008B514B">
        <w:rPr>
          <w:sz w:val="22"/>
          <w:szCs w:val="22"/>
        </w:rPr>
        <w:t xml:space="preserve">Emily Stark, </w:t>
      </w:r>
      <w:r>
        <w:rPr>
          <w:sz w:val="22"/>
          <w:szCs w:val="22"/>
        </w:rPr>
        <w:t xml:space="preserve">Dan Stevenson, </w:t>
      </w:r>
      <w:r w:rsidR="00200EDB">
        <w:rPr>
          <w:sz w:val="22"/>
          <w:szCs w:val="22"/>
        </w:rPr>
        <w:t xml:space="preserve">Cody Stone, </w:t>
      </w:r>
      <w:r>
        <w:rPr>
          <w:sz w:val="22"/>
          <w:szCs w:val="22"/>
        </w:rPr>
        <w:t>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bookmarkStart w:id="0" w:name="_Hlk512248919"/>
    </w:p>
    <w:p w:rsidR="00C76E86" w:rsidRPr="00C83C08" w:rsidRDefault="00C76E86" w:rsidP="00C76E86">
      <w:pPr>
        <w:numPr>
          <w:ilvl w:val="0"/>
          <w:numId w:val="1"/>
        </w:numPr>
        <w:rPr>
          <w:sz w:val="22"/>
          <w:szCs w:val="22"/>
        </w:rPr>
      </w:pPr>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Default="00C76E86" w:rsidP="00C76E86">
      <w:pPr>
        <w:rPr>
          <w:sz w:val="22"/>
          <w:szCs w:val="22"/>
        </w:rPr>
      </w:pPr>
    </w:p>
    <w:p w:rsidR="00C65C4A" w:rsidRDefault="00C65C4A" w:rsidP="00C76E86">
      <w:pPr>
        <w:rPr>
          <w:sz w:val="22"/>
          <w:szCs w:val="22"/>
        </w:rPr>
      </w:pPr>
      <w:r>
        <w:rPr>
          <w:sz w:val="22"/>
          <w:szCs w:val="22"/>
        </w:rPr>
        <w:t xml:space="preserve">President Cruzado called the meeting to order </w:t>
      </w:r>
      <w:r w:rsidR="00723E73">
        <w:rPr>
          <w:sz w:val="22"/>
          <w:szCs w:val="22"/>
        </w:rPr>
        <w:t>at 8:30 AM.</w:t>
      </w:r>
    </w:p>
    <w:p w:rsidR="00723E73" w:rsidRPr="00C83C08" w:rsidRDefault="00723E73"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2B0910">
        <w:rPr>
          <w:sz w:val="22"/>
          <w:szCs w:val="22"/>
        </w:rPr>
        <w:t>May 2, 2018</w:t>
      </w:r>
    </w:p>
    <w:p w:rsidR="00C65C4A" w:rsidRDefault="00C65C4A" w:rsidP="00C65C4A">
      <w:pPr>
        <w:rPr>
          <w:sz w:val="22"/>
          <w:szCs w:val="22"/>
        </w:rPr>
      </w:pPr>
    </w:p>
    <w:p w:rsidR="00C65C4A" w:rsidRPr="00C65C4A" w:rsidRDefault="00C65C4A" w:rsidP="00C65C4A">
      <w:pPr>
        <w:rPr>
          <w:sz w:val="22"/>
          <w:szCs w:val="22"/>
        </w:rPr>
      </w:pPr>
      <w:r>
        <w:rPr>
          <w:sz w:val="22"/>
          <w:szCs w:val="22"/>
        </w:rPr>
        <w:t>Michael Babcock</w:t>
      </w:r>
      <w:r w:rsidR="00723E73">
        <w:rPr>
          <w:sz w:val="22"/>
          <w:szCs w:val="22"/>
        </w:rPr>
        <w:t xml:space="preserve"> moved to approve the minutes</w:t>
      </w:r>
      <w:r>
        <w:rPr>
          <w:sz w:val="22"/>
          <w:szCs w:val="22"/>
        </w:rPr>
        <w:t>; Terry Leist seconded</w:t>
      </w:r>
      <w:r w:rsidR="00CE6016">
        <w:rPr>
          <w:sz w:val="22"/>
          <w:szCs w:val="22"/>
        </w:rPr>
        <w:t xml:space="preserve"> the motion</w:t>
      </w:r>
      <w:r>
        <w:rPr>
          <w:sz w:val="22"/>
          <w:szCs w:val="22"/>
        </w:rPr>
        <w:t xml:space="preserve"> and the minutes were approved unanimously.</w:t>
      </w:r>
    </w:p>
    <w:p w:rsidR="00C76E86" w:rsidRDefault="00C76E86" w:rsidP="00C76E86">
      <w:pPr>
        <w:pStyle w:val="ListParagraph"/>
        <w:ind w:left="1080"/>
        <w:rPr>
          <w:sz w:val="22"/>
          <w:szCs w:val="22"/>
        </w:rPr>
      </w:pPr>
    </w:p>
    <w:p w:rsidR="00C76E86" w:rsidRPr="00C65C4A" w:rsidRDefault="00C76E86" w:rsidP="009D2303">
      <w:pPr>
        <w:numPr>
          <w:ilvl w:val="0"/>
          <w:numId w:val="1"/>
        </w:numPr>
        <w:rPr>
          <w:sz w:val="22"/>
          <w:szCs w:val="22"/>
        </w:rPr>
      </w:pPr>
      <w:r w:rsidRPr="00C83C08">
        <w:rPr>
          <w:sz w:val="22"/>
          <w:szCs w:val="22"/>
        </w:rPr>
        <w:t>University Wide Information/Announcements</w:t>
      </w:r>
    </w:p>
    <w:p w:rsidR="00C65C4A" w:rsidRDefault="00C65C4A" w:rsidP="00C65C4A">
      <w:pPr>
        <w:rPr>
          <w:rFonts w:cs="Tahoma"/>
          <w:sz w:val="22"/>
          <w:szCs w:val="22"/>
        </w:rPr>
      </w:pPr>
    </w:p>
    <w:p w:rsidR="00C65C4A" w:rsidRDefault="00C65C4A" w:rsidP="00C65C4A">
      <w:pPr>
        <w:rPr>
          <w:rFonts w:cs="Tahoma"/>
          <w:sz w:val="22"/>
          <w:szCs w:val="22"/>
        </w:rPr>
      </w:pPr>
      <w:r>
        <w:rPr>
          <w:rFonts w:cs="Tahoma"/>
          <w:sz w:val="22"/>
          <w:szCs w:val="22"/>
        </w:rPr>
        <w:t xml:space="preserve">President Cruzado shared accolades that we have had an amazing start to the academic year.  Move-In Day was flawless, Convocation was great, the M Photo – it has all been fantastic.  And a great victory for our football team!  President Cruzado introduced a few new members to University Council: Abbie Richards, Emily Stark, Chris Dobbs, Mark Ranalli, </w:t>
      </w:r>
      <w:r w:rsidR="00723E73">
        <w:rPr>
          <w:rFonts w:cs="Tahoma"/>
          <w:sz w:val="22"/>
          <w:szCs w:val="22"/>
        </w:rPr>
        <w:t xml:space="preserve">and </w:t>
      </w:r>
      <w:r w:rsidR="00C2117F">
        <w:rPr>
          <w:rFonts w:cs="Tahoma"/>
          <w:sz w:val="22"/>
          <w:szCs w:val="22"/>
        </w:rPr>
        <w:t>Erika Matsuda.  Cody Stone was also introduced as the Executive Director of Extension.</w:t>
      </w:r>
    </w:p>
    <w:p w:rsidR="00C2117F" w:rsidRDefault="00C2117F" w:rsidP="00C65C4A">
      <w:pPr>
        <w:rPr>
          <w:rFonts w:cs="Tahoma"/>
          <w:sz w:val="22"/>
          <w:szCs w:val="22"/>
        </w:rPr>
      </w:pPr>
    </w:p>
    <w:p w:rsidR="00C2117F" w:rsidRDefault="00C2117F" w:rsidP="00C65C4A">
      <w:pPr>
        <w:rPr>
          <w:rFonts w:cs="Tahoma"/>
          <w:sz w:val="22"/>
          <w:szCs w:val="22"/>
        </w:rPr>
      </w:pPr>
      <w:r>
        <w:rPr>
          <w:rFonts w:cs="Tahoma"/>
          <w:sz w:val="22"/>
          <w:szCs w:val="22"/>
        </w:rPr>
        <w:t xml:space="preserve">We have an incredible year ahead of us.  We will continue to celebrate </w:t>
      </w:r>
      <w:r w:rsidR="000E1D65">
        <w:rPr>
          <w:rFonts w:cs="Tahoma"/>
          <w:sz w:val="22"/>
          <w:szCs w:val="22"/>
        </w:rPr>
        <w:t>the 125</w:t>
      </w:r>
      <w:r w:rsidR="000E1D65" w:rsidRPr="000E1D65">
        <w:rPr>
          <w:rFonts w:cs="Tahoma"/>
          <w:sz w:val="22"/>
          <w:szCs w:val="22"/>
          <w:vertAlign w:val="superscript"/>
        </w:rPr>
        <w:t>th</w:t>
      </w:r>
      <w:r w:rsidR="000E1D65">
        <w:rPr>
          <w:rFonts w:cs="Tahoma"/>
          <w:sz w:val="22"/>
          <w:szCs w:val="22"/>
        </w:rPr>
        <w:t xml:space="preserve"> Anniversary, as well as open the Norm </w:t>
      </w:r>
      <w:proofErr w:type="spellStart"/>
      <w:r w:rsidR="000E1D65">
        <w:rPr>
          <w:rFonts w:cs="Tahoma"/>
          <w:sz w:val="22"/>
          <w:szCs w:val="22"/>
        </w:rPr>
        <w:t>Asbjornson</w:t>
      </w:r>
      <w:proofErr w:type="spellEnd"/>
      <w:r w:rsidR="000E1D65">
        <w:rPr>
          <w:rFonts w:cs="Tahoma"/>
          <w:sz w:val="22"/>
          <w:szCs w:val="22"/>
        </w:rPr>
        <w:t xml:space="preserve"> College of Engineering.</w:t>
      </w:r>
    </w:p>
    <w:p w:rsidR="00C65C4A" w:rsidRDefault="00C65C4A" w:rsidP="00C65C4A">
      <w:pPr>
        <w:rPr>
          <w:rFonts w:cs="Tahoma"/>
          <w:sz w:val="22"/>
          <w:szCs w:val="22"/>
        </w:rPr>
      </w:pPr>
    </w:p>
    <w:p w:rsidR="00C65C4A" w:rsidRPr="009D2303" w:rsidRDefault="00C65C4A" w:rsidP="00C65C4A">
      <w:pPr>
        <w:rPr>
          <w:sz w:val="22"/>
          <w:szCs w:val="22"/>
        </w:rPr>
      </w:pPr>
    </w:p>
    <w:p w:rsidR="00640334" w:rsidRPr="002B0910" w:rsidRDefault="00F75980" w:rsidP="002B0910">
      <w:pPr>
        <w:pStyle w:val="ListParagraph"/>
        <w:numPr>
          <w:ilvl w:val="0"/>
          <w:numId w:val="1"/>
        </w:numPr>
        <w:rPr>
          <w:sz w:val="22"/>
          <w:szCs w:val="22"/>
        </w:rPr>
      </w:pPr>
      <w:r>
        <w:rPr>
          <w:sz w:val="22"/>
          <w:szCs w:val="22"/>
        </w:rPr>
        <w:t xml:space="preserve">Old </w:t>
      </w:r>
      <w:r w:rsidR="00B1319C">
        <w:rPr>
          <w:sz w:val="22"/>
          <w:szCs w:val="22"/>
        </w:rPr>
        <w:t>Items</w:t>
      </w:r>
    </w:p>
    <w:p w:rsidR="00640334" w:rsidRDefault="00640334" w:rsidP="00640334">
      <w:pPr>
        <w:pStyle w:val="ListParagraph"/>
        <w:numPr>
          <w:ilvl w:val="3"/>
          <w:numId w:val="1"/>
        </w:numPr>
        <w:rPr>
          <w:sz w:val="22"/>
          <w:szCs w:val="22"/>
        </w:rPr>
      </w:pPr>
      <w:r>
        <w:rPr>
          <w:sz w:val="22"/>
          <w:szCs w:val="22"/>
        </w:rPr>
        <w:t>HR Policy Revisions</w:t>
      </w:r>
    </w:p>
    <w:p w:rsidR="00640334" w:rsidRDefault="00640334" w:rsidP="00640334">
      <w:pPr>
        <w:pStyle w:val="ListParagraph"/>
        <w:ind w:left="1440"/>
        <w:rPr>
          <w:i/>
          <w:sz w:val="22"/>
          <w:szCs w:val="22"/>
        </w:rPr>
      </w:pPr>
      <w:r>
        <w:rPr>
          <w:i/>
          <w:sz w:val="22"/>
          <w:szCs w:val="22"/>
        </w:rPr>
        <w:t>Leslie Taylor, Associate Legal Counsel</w:t>
      </w:r>
    </w:p>
    <w:p w:rsidR="0000067B" w:rsidRDefault="0000067B" w:rsidP="00C973F1">
      <w:pPr>
        <w:rPr>
          <w:sz w:val="22"/>
          <w:szCs w:val="22"/>
        </w:rPr>
      </w:pPr>
    </w:p>
    <w:p w:rsidR="00C973F1" w:rsidRDefault="00C973F1" w:rsidP="00C973F1">
      <w:pPr>
        <w:rPr>
          <w:sz w:val="22"/>
          <w:szCs w:val="22"/>
        </w:rPr>
      </w:pPr>
      <w:r w:rsidRPr="00C973F1">
        <w:rPr>
          <w:sz w:val="22"/>
          <w:szCs w:val="22"/>
        </w:rPr>
        <w:t>Human Resources Policies below that have been rev</w:t>
      </w:r>
      <w:r w:rsidR="0000067B">
        <w:rPr>
          <w:sz w:val="22"/>
          <w:szCs w:val="22"/>
        </w:rPr>
        <w:t xml:space="preserve">ised based on previous comments and are up for approval: </w:t>
      </w:r>
    </w:p>
    <w:p w:rsidR="0000067B" w:rsidRPr="00C973F1" w:rsidRDefault="0000067B" w:rsidP="00C973F1">
      <w:pPr>
        <w:rPr>
          <w:sz w:val="22"/>
          <w:szCs w:val="22"/>
        </w:rPr>
      </w:pPr>
    </w:p>
    <w:p w:rsidR="00C973F1" w:rsidRPr="0000067B" w:rsidRDefault="00C973F1" w:rsidP="0000067B">
      <w:pPr>
        <w:pStyle w:val="ListParagraph"/>
        <w:numPr>
          <w:ilvl w:val="0"/>
          <w:numId w:val="5"/>
        </w:numPr>
        <w:rPr>
          <w:sz w:val="22"/>
          <w:szCs w:val="22"/>
        </w:rPr>
      </w:pPr>
      <w:r w:rsidRPr="0000067B">
        <w:rPr>
          <w:sz w:val="22"/>
          <w:szCs w:val="22"/>
        </w:rPr>
        <w:t>Drug, Alcohol, and Tobacco Free Workplace</w:t>
      </w:r>
    </w:p>
    <w:p w:rsidR="00C973F1" w:rsidRPr="0000067B" w:rsidRDefault="00C973F1" w:rsidP="0000067B">
      <w:pPr>
        <w:pStyle w:val="ListParagraph"/>
        <w:numPr>
          <w:ilvl w:val="0"/>
          <w:numId w:val="5"/>
        </w:numPr>
        <w:rPr>
          <w:sz w:val="22"/>
          <w:szCs w:val="22"/>
        </w:rPr>
      </w:pPr>
      <w:r w:rsidRPr="0000067B">
        <w:rPr>
          <w:sz w:val="22"/>
          <w:szCs w:val="22"/>
        </w:rPr>
        <w:t>Compensatory Time for Exempt Classified Employees</w:t>
      </w:r>
    </w:p>
    <w:p w:rsidR="000E1D65" w:rsidRPr="0000067B" w:rsidRDefault="00C973F1" w:rsidP="0000067B">
      <w:pPr>
        <w:pStyle w:val="ListParagraph"/>
        <w:numPr>
          <w:ilvl w:val="0"/>
          <w:numId w:val="5"/>
        </w:numPr>
        <w:rPr>
          <w:sz w:val="22"/>
          <w:szCs w:val="22"/>
        </w:rPr>
      </w:pPr>
      <w:r w:rsidRPr="0000067B">
        <w:rPr>
          <w:sz w:val="22"/>
          <w:szCs w:val="22"/>
        </w:rPr>
        <w:t>Relationships in the Workplace</w:t>
      </w:r>
    </w:p>
    <w:p w:rsidR="00C973F1" w:rsidRDefault="00C973F1" w:rsidP="00C973F1">
      <w:pPr>
        <w:rPr>
          <w:sz w:val="22"/>
          <w:szCs w:val="22"/>
        </w:rPr>
      </w:pPr>
    </w:p>
    <w:p w:rsidR="00C973F1" w:rsidRDefault="00C973F1" w:rsidP="00C973F1">
      <w:pPr>
        <w:rPr>
          <w:sz w:val="22"/>
          <w:szCs w:val="22"/>
        </w:rPr>
      </w:pPr>
      <w:r>
        <w:rPr>
          <w:sz w:val="22"/>
          <w:szCs w:val="22"/>
        </w:rPr>
        <w:t xml:space="preserve">Leslie Taylor discussed the comments to the policies above.  President </w:t>
      </w:r>
      <w:r w:rsidR="00CE6016">
        <w:rPr>
          <w:sz w:val="22"/>
          <w:szCs w:val="22"/>
        </w:rPr>
        <w:t>Cruzado</w:t>
      </w:r>
      <w:r>
        <w:rPr>
          <w:sz w:val="22"/>
          <w:szCs w:val="22"/>
        </w:rPr>
        <w:t xml:space="preserve"> called for a blanket approval of the three policies.  The policies passed unanimously.</w:t>
      </w:r>
    </w:p>
    <w:p w:rsidR="00C973F1" w:rsidRPr="0092257A" w:rsidRDefault="00C973F1" w:rsidP="00C973F1">
      <w:pPr>
        <w:rPr>
          <w:sz w:val="22"/>
          <w:szCs w:val="22"/>
        </w:rPr>
      </w:pPr>
    </w:p>
    <w:p w:rsidR="002B0910" w:rsidRDefault="002B0910" w:rsidP="009D2303">
      <w:pPr>
        <w:pStyle w:val="ListParagraph"/>
        <w:numPr>
          <w:ilvl w:val="0"/>
          <w:numId w:val="1"/>
        </w:numPr>
        <w:rPr>
          <w:sz w:val="22"/>
          <w:szCs w:val="22"/>
        </w:rPr>
      </w:pPr>
      <w:r>
        <w:rPr>
          <w:sz w:val="22"/>
          <w:szCs w:val="22"/>
        </w:rPr>
        <w:t>New Items</w:t>
      </w:r>
    </w:p>
    <w:p w:rsidR="0092257A" w:rsidRDefault="0092257A" w:rsidP="0092257A">
      <w:pPr>
        <w:pStyle w:val="ListParagraph"/>
        <w:numPr>
          <w:ilvl w:val="3"/>
          <w:numId w:val="1"/>
        </w:numPr>
        <w:rPr>
          <w:sz w:val="22"/>
          <w:szCs w:val="22"/>
        </w:rPr>
      </w:pPr>
      <w:r>
        <w:rPr>
          <w:sz w:val="22"/>
          <w:szCs w:val="22"/>
        </w:rPr>
        <w:t xml:space="preserve">Unmanned </w:t>
      </w:r>
      <w:r w:rsidR="00C02FE0">
        <w:rPr>
          <w:sz w:val="22"/>
          <w:szCs w:val="22"/>
        </w:rPr>
        <w:t>Aircraft</w:t>
      </w:r>
      <w:r>
        <w:rPr>
          <w:sz w:val="22"/>
          <w:szCs w:val="22"/>
        </w:rPr>
        <w:t xml:space="preserve"> Systems</w:t>
      </w:r>
      <w:r w:rsidR="00C02FE0">
        <w:rPr>
          <w:sz w:val="22"/>
          <w:szCs w:val="22"/>
        </w:rPr>
        <w:t xml:space="preserve"> Policy</w:t>
      </w:r>
    </w:p>
    <w:p w:rsidR="005A697B" w:rsidRPr="005A697B" w:rsidRDefault="005A697B" w:rsidP="005A697B">
      <w:pPr>
        <w:pStyle w:val="ListParagraph"/>
        <w:ind w:left="1440"/>
        <w:rPr>
          <w:i/>
          <w:sz w:val="22"/>
          <w:szCs w:val="22"/>
        </w:rPr>
      </w:pPr>
      <w:r w:rsidRPr="005A697B">
        <w:rPr>
          <w:i/>
          <w:sz w:val="22"/>
          <w:szCs w:val="22"/>
        </w:rPr>
        <w:lastRenderedPageBreak/>
        <w:t>Kellie Peterson, Legal Counsel</w:t>
      </w:r>
    </w:p>
    <w:p w:rsidR="005A697B" w:rsidRDefault="005A697B" w:rsidP="005A697B">
      <w:pPr>
        <w:rPr>
          <w:sz w:val="22"/>
          <w:szCs w:val="22"/>
        </w:rPr>
      </w:pPr>
    </w:p>
    <w:p w:rsidR="00C973F1" w:rsidRDefault="00C973F1" w:rsidP="005A697B">
      <w:pPr>
        <w:rPr>
          <w:sz w:val="22"/>
          <w:szCs w:val="22"/>
        </w:rPr>
      </w:pPr>
      <w:r>
        <w:rPr>
          <w:sz w:val="22"/>
          <w:szCs w:val="22"/>
        </w:rPr>
        <w:t>In place of Kellie Peterson, Leslie Taylor presented the Unmanned Aircraft Systems Policy.  It will be posted on website for 30 days; President Cruzado encouraged the Council to review and make comments, if desired.</w:t>
      </w:r>
    </w:p>
    <w:p w:rsidR="00C973F1" w:rsidRDefault="00C973F1" w:rsidP="005A697B">
      <w:pPr>
        <w:rPr>
          <w:sz w:val="22"/>
          <w:szCs w:val="22"/>
        </w:rPr>
      </w:pPr>
    </w:p>
    <w:p w:rsidR="00C973F1" w:rsidRPr="005A697B" w:rsidRDefault="00C973F1" w:rsidP="005A697B">
      <w:pPr>
        <w:rPr>
          <w:sz w:val="22"/>
          <w:szCs w:val="22"/>
        </w:rPr>
      </w:pPr>
    </w:p>
    <w:p w:rsidR="005A697B" w:rsidRDefault="000D66B5" w:rsidP="005A697B">
      <w:pPr>
        <w:pStyle w:val="ListParagraph"/>
        <w:numPr>
          <w:ilvl w:val="3"/>
          <w:numId w:val="1"/>
        </w:numPr>
        <w:rPr>
          <w:sz w:val="22"/>
          <w:szCs w:val="22"/>
        </w:rPr>
      </w:pPr>
      <w:r>
        <w:rPr>
          <w:sz w:val="22"/>
          <w:szCs w:val="22"/>
        </w:rPr>
        <w:t>Non-Employee Appointments</w:t>
      </w:r>
      <w:r w:rsidR="007A51F5">
        <w:rPr>
          <w:sz w:val="22"/>
          <w:szCs w:val="22"/>
        </w:rPr>
        <w:t xml:space="preserve"> </w:t>
      </w:r>
      <w:r w:rsidR="005A697B">
        <w:rPr>
          <w:sz w:val="22"/>
          <w:szCs w:val="22"/>
        </w:rPr>
        <w:t>Policy</w:t>
      </w:r>
    </w:p>
    <w:p w:rsidR="005A697B" w:rsidRDefault="005A697B" w:rsidP="005A697B">
      <w:pPr>
        <w:pStyle w:val="ListParagraph"/>
        <w:ind w:left="1440"/>
        <w:rPr>
          <w:i/>
          <w:sz w:val="22"/>
          <w:szCs w:val="22"/>
        </w:rPr>
      </w:pPr>
      <w:r w:rsidRPr="005A697B">
        <w:rPr>
          <w:i/>
          <w:sz w:val="22"/>
          <w:szCs w:val="22"/>
        </w:rPr>
        <w:t>Kellie Peterson, Legal Counsel</w:t>
      </w:r>
    </w:p>
    <w:p w:rsidR="0042495F" w:rsidRDefault="0042495F" w:rsidP="005A697B">
      <w:pPr>
        <w:pStyle w:val="ListParagraph"/>
        <w:ind w:left="1440"/>
        <w:rPr>
          <w:i/>
          <w:sz w:val="22"/>
          <w:szCs w:val="22"/>
        </w:rPr>
      </w:pPr>
    </w:p>
    <w:p w:rsidR="00C973F1" w:rsidRDefault="00C973F1" w:rsidP="00C973F1">
      <w:pPr>
        <w:rPr>
          <w:sz w:val="22"/>
          <w:szCs w:val="22"/>
        </w:rPr>
      </w:pPr>
      <w:r>
        <w:rPr>
          <w:sz w:val="22"/>
          <w:szCs w:val="22"/>
        </w:rPr>
        <w:t xml:space="preserve">In place of Kellie Peterson, Leslie Taylor presented the Non-Employee Appointments Policy.  It will be posted on website for 30 days; President Cruzado encouraged the Council to review and make comments, if desired. </w:t>
      </w:r>
    </w:p>
    <w:p w:rsidR="00C973F1" w:rsidRDefault="00C973F1" w:rsidP="00C973F1">
      <w:pPr>
        <w:rPr>
          <w:sz w:val="22"/>
          <w:szCs w:val="22"/>
        </w:rPr>
      </w:pPr>
    </w:p>
    <w:p w:rsidR="00C973F1" w:rsidRDefault="00C973F1" w:rsidP="00C973F1">
      <w:pPr>
        <w:rPr>
          <w:sz w:val="22"/>
          <w:szCs w:val="22"/>
        </w:rPr>
      </w:pPr>
      <w:r>
        <w:rPr>
          <w:sz w:val="22"/>
          <w:szCs w:val="22"/>
        </w:rPr>
        <w:t xml:space="preserve">Matt </w:t>
      </w:r>
      <w:proofErr w:type="spellStart"/>
      <w:r>
        <w:rPr>
          <w:sz w:val="22"/>
          <w:szCs w:val="22"/>
        </w:rPr>
        <w:t>Caires</w:t>
      </w:r>
      <w:proofErr w:type="spellEnd"/>
      <w:r>
        <w:rPr>
          <w:sz w:val="22"/>
          <w:szCs w:val="22"/>
        </w:rPr>
        <w:t xml:space="preserve"> inquired as to if this policy would apply to “House Mothers” of MSU’s sororities.  Leslie did not </w:t>
      </w:r>
      <w:r w:rsidR="00CE6016">
        <w:rPr>
          <w:sz w:val="22"/>
          <w:szCs w:val="22"/>
        </w:rPr>
        <w:t>think</w:t>
      </w:r>
      <w:r>
        <w:rPr>
          <w:sz w:val="22"/>
          <w:szCs w:val="22"/>
        </w:rPr>
        <w:t xml:space="preserve"> it would, but the Library is open to the all Gallatin County residents, thus this facility is open to them.</w:t>
      </w:r>
    </w:p>
    <w:p w:rsidR="00C973F1" w:rsidRPr="005A697B" w:rsidRDefault="00C973F1" w:rsidP="005A697B">
      <w:pPr>
        <w:pStyle w:val="ListParagraph"/>
        <w:ind w:left="1440"/>
        <w:rPr>
          <w:i/>
          <w:sz w:val="22"/>
          <w:szCs w:val="22"/>
        </w:rPr>
      </w:pPr>
    </w:p>
    <w:p w:rsidR="002B0910" w:rsidRDefault="0042495F" w:rsidP="0042495F">
      <w:pPr>
        <w:pStyle w:val="ListParagraph"/>
        <w:numPr>
          <w:ilvl w:val="3"/>
          <w:numId w:val="1"/>
        </w:numPr>
        <w:rPr>
          <w:sz w:val="22"/>
          <w:szCs w:val="22"/>
        </w:rPr>
      </w:pPr>
      <w:r>
        <w:rPr>
          <w:sz w:val="22"/>
          <w:szCs w:val="22"/>
        </w:rPr>
        <w:t xml:space="preserve"> Safe Values Statement</w:t>
      </w:r>
    </w:p>
    <w:p w:rsidR="0042495F" w:rsidRPr="0042495F" w:rsidRDefault="0042495F" w:rsidP="0042495F">
      <w:pPr>
        <w:pStyle w:val="ListParagraph"/>
        <w:ind w:left="1440"/>
        <w:rPr>
          <w:i/>
          <w:sz w:val="22"/>
          <w:szCs w:val="22"/>
        </w:rPr>
      </w:pPr>
      <w:r w:rsidRPr="0042495F">
        <w:rPr>
          <w:i/>
          <w:sz w:val="22"/>
          <w:szCs w:val="22"/>
        </w:rPr>
        <w:t>Chris Kearns,</w:t>
      </w:r>
      <w:r>
        <w:rPr>
          <w:i/>
          <w:sz w:val="22"/>
          <w:szCs w:val="22"/>
        </w:rPr>
        <w:t xml:space="preserve"> Vice President</w:t>
      </w:r>
      <w:r w:rsidRPr="0042495F">
        <w:rPr>
          <w:i/>
          <w:sz w:val="22"/>
          <w:szCs w:val="22"/>
        </w:rPr>
        <w:t xml:space="preserve"> Office of Student Success</w:t>
      </w:r>
    </w:p>
    <w:p w:rsidR="0042495F" w:rsidRDefault="0042495F" w:rsidP="00C973F1">
      <w:pPr>
        <w:rPr>
          <w:sz w:val="22"/>
          <w:szCs w:val="22"/>
        </w:rPr>
      </w:pPr>
      <w:bookmarkStart w:id="1" w:name="_Hlk523235033"/>
    </w:p>
    <w:p w:rsidR="00C973F1" w:rsidRDefault="00C973F1" w:rsidP="00C973F1">
      <w:pPr>
        <w:rPr>
          <w:sz w:val="22"/>
          <w:szCs w:val="22"/>
        </w:rPr>
      </w:pPr>
      <w:r>
        <w:rPr>
          <w:sz w:val="22"/>
          <w:szCs w:val="22"/>
        </w:rPr>
        <w:t>After collaboration with students and a committee, this is a revision of a draft of the Safe Va</w:t>
      </w:r>
      <w:r w:rsidR="0000067B">
        <w:rPr>
          <w:sz w:val="22"/>
          <w:szCs w:val="22"/>
        </w:rPr>
        <w:t xml:space="preserve">lues Statement.  </w:t>
      </w:r>
      <w:r>
        <w:rPr>
          <w:sz w:val="22"/>
          <w:szCs w:val="22"/>
        </w:rPr>
        <w:t>Based upon the statement below, the following comments were made:</w:t>
      </w:r>
    </w:p>
    <w:p w:rsidR="00C973F1" w:rsidRDefault="00C973F1" w:rsidP="00C973F1">
      <w:pPr>
        <w:rPr>
          <w:sz w:val="22"/>
          <w:szCs w:val="22"/>
        </w:rPr>
      </w:pPr>
    </w:p>
    <w:p w:rsidR="00C973F1" w:rsidRPr="00C973F1" w:rsidRDefault="00C973F1" w:rsidP="00C973F1">
      <w:pPr>
        <w:rPr>
          <w:i/>
          <w:sz w:val="22"/>
          <w:szCs w:val="22"/>
        </w:rPr>
      </w:pPr>
      <w:r w:rsidRPr="00C973F1">
        <w:rPr>
          <w:i/>
          <w:sz w:val="22"/>
          <w:szCs w:val="22"/>
        </w:rPr>
        <w:t>MSU is committed to the safety, health and well-being of our students, employees and campus visitors.  We provide an environment that promotes academic, social and personal development, and responsibility through the safe, responsible and legal consumption of alcohol and substances, supporting these efforts through appropriate education, policy, and resources.   We enforce alcohol and drug policy that complies with State and Federal law and we provide educational opportunities and resources when violations occur.  We expect our students to demonstrate adult decision-making skills and to call for help when their peers have a medical emergency by overconsuming alcohol or illegal drugs.</w:t>
      </w:r>
    </w:p>
    <w:p w:rsidR="00C973F1" w:rsidRDefault="00C973F1" w:rsidP="00C973F1">
      <w:pPr>
        <w:rPr>
          <w:sz w:val="22"/>
          <w:szCs w:val="22"/>
        </w:rPr>
      </w:pPr>
    </w:p>
    <w:p w:rsidR="00C973F1" w:rsidRDefault="00C973F1" w:rsidP="00C973F1">
      <w:pPr>
        <w:rPr>
          <w:sz w:val="22"/>
          <w:szCs w:val="22"/>
        </w:rPr>
      </w:pPr>
      <w:r>
        <w:rPr>
          <w:sz w:val="22"/>
          <w:szCs w:val="22"/>
        </w:rPr>
        <w:t xml:space="preserve">Renee Reijo Pera suggested that the committee consider removing the word “illegal” from the last sentence.  In addition, on the same vein, a comment was made </w:t>
      </w:r>
      <w:r w:rsidR="00883BEC">
        <w:rPr>
          <w:sz w:val="22"/>
          <w:szCs w:val="22"/>
        </w:rPr>
        <w:t>to re-evaluate the word “legal” from the second sentence.</w:t>
      </w:r>
    </w:p>
    <w:p w:rsidR="00883BEC" w:rsidRDefault="00883BEC" w:rsidP="00C973F1">
      <w:pPr>
        <w:rPr>
          <w:sz w:val="22"/>
          <w:szCs w:val="22"/>
        </w:rPr>
      </w:pPr>
    </w:p>
    <w:p w:rsidR="00883BEC" w:rsidRDefault="00883BEC" w:rsidP="00C973F1">
      <w:pPr>
        <w:rPr>
          <w:sz w:val="22"/>
          <w:szCs w:val="22"/>
        </w:rPr>
      </w:pPr>
      <w:r>
        <w:rPr>
          <w:sz w:val="22"/>
          <w:szCs w:val="22"/>
        </w:rPr>
        <w:t xml:space="preserve">Matt </w:t>
      </w:r>
      <w:proofErr w:type="spellStart"/>
      <w:r>
        <w:rPr>
          <w:sz w:val="22"/>
          <w:szCs w:val="22"/>
        </w:rPr>
        <w:t>Caires</w:t>
      </w:r>
      <w:proofErr w:type="spellEnd"/>
      <w:r>
        <w:rPr>
          <w:sz w:val="22"/>
          <w:szCs w:val="22"/>
        </w:rPr>
        <w:t xml:space="preserve"> and Chris Kearns shared the process behind the drafting of this statement and </w:t>
      </w:r>
      <w:proofErr w:type="spellStart"/>
      <w:r>
        <w:rPr>
          <w:sz w:val="22"/>
          <w:szCs w:val="22"/>
        </w:rPr>
        <w:t>askd</w:t>
      </w:r>
      <w:proofErr w:type="spellEnd"/>
      <w:r>
        <w:rPr>
          <w:sz w:val="22"/>
          <w:szCs w:val="22"/>
        </w:rPr>
        <w:t xml:space="preserve"> for comments for the next 30 days.</w:t>
      </w:r>
    </w:p>
    <w:p w:rsidR="00883BEC" w:rsidRDefault="00883BEC" w:rsidP="00C973F1">
      <w:pPr>
        <w:rPr>
          <w:sz w:val="22"/>
          <w:szCs w:val="22"/>
        </w:rPr>
      </w:pPr>
    </w:p>
    <w:p w:rsidR="00883BEC" w:rsidRPr="00C973F1" w:rsidRDefault="00883BEC" w:rsidP="00C973F1">
      <w:pPr>
        <w:rPr>
          <w:sz w:val="22"/>
          <w:szCs w:val="22"/>
        </w:rPr>
      </w:pPr>
    </w:p>
    <w:p w:rsidR="003F3FF5" w:rsidRPr="005A697B" w:rsidRDefault="0041337B" w:rsidP="005A697B">
      <w:pPr>
        <w:pStyle w:val="ListParagraph"/>
        <w:numPr>
          <w:ilvl w:val="0"/>
          <w:numId w:val="1"/>
        </w:numPr>
        <w:rPr>
          <w:sz w:val="22"/>
          <w:szCs w:val="22"/>
        </w:rPr>
      </w:pPr>
      <w:r>
        <w:rPr>
          <w:sz w:val="22"/>
          <w:szCs w:val="22"/>
        </w:rPr>
        <w:t>I</w:t>
      </w:r>
      <w:r w:rsidR="001F74CF">
        <w:rPr>
          <w:sz w:val="22"/>
          <w:szCs w:val="22"/>
        </w:rPr>
        <w:t>nformational Items</w:t>
      </w:r>
    </w:p>
    <w:p w:rsidR="002E3CAD" w:rsidRDefault="005A697B" w:rsidP="002E3CAD">
      <w:pPr>
        <w:ind w:left="360" w:firstLine="720"/>
        <w:rPr>
          <w:sz w:val="22"/>
          <w:szCs w:val="22"/>
        </w:rPr>
      </w:pPr>
      <w:r>
        <w:rPr>
          <w:sz w:val="22"/>
          <w:szCs w:val="22"/>
        </w:rPr>
        <w:t>A</w:t>
      </w:r>
      <w:r w:rsidR="002E3CAD">
        <w:rPr>
          <w:sz w:val="22"/>
          <w:szCs w:val="22"/>
        </w:rPr>
        <w:t xml:space="preserve">.  </w:t>
      </w:r>
      <w:r w:rsidR="00001F24">
        <w:rPr>
          <w:sz w:val="22"/>
          <w:szCs w:val="22"/>
        </w:rPr>
        <w:t>Know Your MSU: Towne’s Harvest Garden</w:t>
      </w:r>
      <w:r w:rsidR="002E3CAD" w:rsidRPr="00640334">
        <w:rPr>
          <w:sz w:val="22"/>
          <w:szCs w:val="22"/>
        </w:rPr>
        <w:tab/>
      </w:r>
    </w:p>
    <w:p w:rsidR="00E440AA" w:rsidRDefault="002E3CAD" w:rsidP="00306BF0">
      <w:pPr>
        <w:ind w:left="1080"/>
        <w:rPr>
          <w:i/>
          <w:sz w:val="22"/>
          <w:szCs w:val="22"/>
        </w:rPr>
      </w:pPr>
      <w:r w:rsidRPr="00640334">
        <w:rPr>
          <w:sz w:val="22"/>
          <w:szCs w:val="22"/>
        </w:rPr>
        <w:tab/>
      </w:r>
      <w:r w:rsidR="00001F24">
        <w:rPr>
          <w:i/>
          <w:sz w:val="22"/>
          <w:szCs w:val="22"/>
        </w:rPr>
        <w:t>Mac Burgess, Director</w:t>
      </w:r>
    </w:p>
    <w:p w:rsidR="0042495F" w:rsidRDefault="0042495F" w:rsidP="00306BF0">
      <w:pPr>
        <w:ind w:left="1080"/>
        <w:rPr>
          <w:i/>
          <w:sz w:val="22"/>
          <w:szCs w:val="22"/>
        </w:rPr>
      </w:pPr>
      <w:r>
        <w:rPr>
          <w:i/>
          <w:sz w:val="22"/>
          <w:szCs w:val="22"/>
        </w:rPr>
        <w:tab/>
        <w:t>Dylan Fishman, Marketing Manager</w:t>
      </w:r>
    </w:p>
    <w:p w:rsidR="00C973F1" w:rsidRDefault="00C973F1" w:rsidP="00C973F1">
      <w:pPr>
        <w:rPr>
          <w:i/>
          <w:sz w:val="22"/>
          <w:szCs w:val="22"/>
        </w:rPr>
      </w:pPr>
    </w:p>
    <w:p w:rsidR="0000067B" w:rsidRDefault="00C973F1" w:rsidP="0000067B">
      <w:pPr>
        <w:rPr>
          <w:sz w:val="22"/>
          <w:szCs w:val="22"/>
        </w:rPr>
      </w:pPr>
      <w:r>
        <w:rPr>
          <w:sz w:val="22"/>
          <w:szCs w:val="22"/>
        </w:rPr>
        <w:t>Mac Burgess and Dylan Fishman presented on MSU’s Towne’s Harvest Garden (THG).  They teach students to solve programs in the pursuit of success and sustainability.  Much of their harvest is geared toward their CSA members.  They set a goal to provide broccoli for their CSA members this year and achieved success.  THG harvested broccoli twice this year!  In addition, THG gives students a safe place to take risks and learn through success and failure with low stakes.  THG hosts many opportunities for diversity on the farm.</w:t>
      </w:r>
      <w:r w:rsidR="00883BEC">
        <w:rPr>
          <w:sz w:val="22"/>
          <w:szCs w:val="22"/>
        </w:rPr>
        <w:t xml:space="preserve">  There is a lot of community involvement with TGH.  If there are any questions about the farm, Mac Burgess has made himself available.  </w:t>
      </w:r>
    </w:p>
    <w:p w:rsidR="00C973F1" w:rsidRDefault="0000067B" w:rsidP="00C973F1">
      <w:pPr>
        <w:rPr>
          <w:sz w:val="22"/>
          <w:szCs w:val="22"/>
        </w:rPr>
      </w:pPr>
      <w:r>
        <w:rPr>
          <w:sz w:val="22"/>
          <w:szCs w:val="22"/>
        </w:rPr>
        <w:lastRenderedPageBreak/>
        <w:t>President Cruzado thanked Mac and shared how much she loves this program</w:t>
      </w:r>
    </w:p>
    <w:p w:rsidR="00306BF0" w:rsidRPr="00C973F1" w:rsidRDefault="00306BF0" w:rsidP="00C973F1">
      <w:pPr>
        <w:rPr>
          <w:sz w:val="22"/>
          <w:szCs w:val="22"/>
        </w:rPr>
      </w:pPr>
      <w:r>
        <w:rPr>
          <w:i/>
          <w:sz w:val="22"/>
          <w:szCs w:val="22"/>
        </w:rPr>
        <w:tab/>
      </w:r>
      <w:r>
        <w:rPr>
          <w:i/>
          <w:sz w:val="22"/>
          <w:szCs w:val="22"/>
        </w:rPr>
        <w:tab/>
      </w:r>
      <w:r>
        <w:rPr>
          <w:i/>
          <w:sz w:val="22"/>
          <w:szCs w:val="22"/>
        </w:rPr>
        <w:tab/>
      </w:r>
    </w:p>
    <w:p w:rsidR="007D6B83" w:rsidRDefault="005A697B" w:rsidP="007D6B83">
      <w:pPr>
        <w:spacing w:after="160" w:line="259" w:lineRule="auto"/>
        <w:ind w:left="360" w:firstLine="720"/>
        <w:rPr>
          <w:i/>
          <w:sz w:val="22"/>
          <w:szCs w:val="22"/>
        </w:rPr>
      </w:pPr>
      <w:r>
        <w:rPr>
          <w:sz w:val="22"/>
          <w:szCs w:val="22"/>
        </w:rPr>
        <w:t>B</w:t>
      </w:r>
      <w:r w:rsidR="00306BF0">
        <w:rPr>
          <w:sz w:val="22"/>
          <w:szCs w:val="22"/>
        </w:rPr>
        <w:t>.</w:t>
      </w:r>
      <w:r w:rsidR="007D6B83">
        <w:rPr>
          <w:sz w:val="22"/>
          <w:szCs w:val="22"/>
        </w:rPr>
        <w:t xml:space="preserve">  Carnegie Elective Community Engagement Classification</w:t>
      </w:r>
      <w:r w:rsidR="007D6B83">
        <w:rPr>
          <w:sz w:val="22"/>
          <w:szCs w:val="22"/>
        </w:rPr>
        <w:tab/>
      </w:r>
      <w:r w:rsidR="007D6B83">
        <w:rPr>
          <w:sz w:val="22"/>
          <w:szCs w:val="22"/>
        </w:rPr>
        <w:tab/>
      </w:r>
      <w:r w:rsidR="007D6B83">
        <w:rPr>
          <w:sz w:val="22"/>
          <w:szCs w:val="22"/>
        </w:rPr>
        <w:tab/>
      </w:r>
      <w:r w:rsidR="007D6B83">
        <w:rPr>
          <w:sz w:val="22"/>
          <w:szCs w:val="22"/>
        </w:rPr>
        <w:tab/>
      </w:r>
      <w:r w:rsidR="007D6B83">
        <w:rPr>
          <w:sz w:val="22"/>
          <w:szCs w:val="22"/>
        </w:rPr>
        <w:tab/>
      </w:r>
      <w:r w:rsidR="007D6B83">
        <w:rPr>
          <w:sz w:val="22"/>
          <w:szCs w:val="22"/>
        </w:rPr>
        <w:tab/>
      </w:r>
      <w:r w:rsidR="007D6B83" w:rsidRPr="007D6B83">
        <w:rPr>
          <w:i/>
          <w:sz w:val="22"/>
          <w:szCs w:val="22"/>
        </w:rPr>
        <w:t>Mandy St. Aubyn, Assistant Director, Office of Student Engagement</w:t>
      </w:r>
    </w:p>
    <w:p w:rsidR="00883BEC" w:rsidRDefault="0000067B" w:rsidP="00883BEC">
      <w:pPr>
        <w:spacing w:after="160" w:line="259" w:lineRule="auto"/>
        <w:rPr>
          <w:sz w:val="22"/>
          <w:szCs w:val="22"/>
        </w:rPr>
      </w:pPr>
      <w:r>
        <w:rPr>
          <w:sz w:val="22"/>
          <w:szCs w:val="22"/>
        </w:rPr>
        <w:t xml:space="preserve">Mandy St. Aubyn and Cody Stone presented on the Carnegie Community </w:t>
      </w:r>
      <w:r w:rsidR="00723E73">
        <w:rPr>
          <w:sz w:val="22"/>
          <w:szCs w:val="22"/>
        </w:rPr>
        <w:t>Engagement</w:t>
      </w:r>
      <w:r>
        <w:rPr>
          <w:sz w:val="22"/>
          <w:szCs w:val="22"/>
        </w:rPr>
        <w:t xml:space="preserve"> Classification.  This is a classification that serves as recognition as a community engaged institution.  There are two keys phrases to focus on with this classification: </w:t>
      </w:r>
      <w:r w:rsidR="00723E73">
        <w:rPr>
          <w:sz w:val="22"/>
          <w:szCs w:val="22"/>
        </w:rPr>
        <w:t>mutually</w:t>
      </w:r>
      <w:r>
        <w:rPr>
          <w:sz w:val="22"/>
          <w:szCs w:val="22"/>
        </w:rPr>
        <w:t xml:space="preserve"> beneficial collaboration between </w:t>
      </w:r>
      <w:r w:rsidR="00723E73">
        <w:rPr>
          <w:sz w:val="22"/>
          <w:szCs w:val="22"/>
        </w:rPr>
        <w:t>institutions</w:t>
      </w:r>
      <w:r>
        <w:rPr>
          <w:sz w:val="22"/>
          <w:szCs w:val="22"/>
        </w:rPr>
        <w:t xml:space="preserve"> of higher education and their larger communities AND the partnership of college and university knowledge and resources with those of the public and private sectors to enrich scholarship, research and creative activity.</w:t>
      </w:r>
    </w:p>
    <w:p w:rsidR="0000067B" w:rsidRDefault="0000067B" w:rsidP="00883BEC">
      <w:pPr>
        <w:spacing w:after="160" w:line="259" w:lineRule="auto"/>
        <w:rPr>
          <w:sz w:val="22"/>
          <w:szCs w:val="22"/>
        </w:rPr>
      </w:pPr>
      <w:r>
        <w:rPr>
          <w:sz w:val="22"/>
          <w:szCs w:val="22"/>
        </w:rPr>
        <w:t>This classification is important to MSU, as it represents pillars of our strategic plan.</w:t>
      </w:r>
    </w:p>
    <w:p w:rsidR="0000067B" w:rsidRDefault="0000067B" w:rsidP="00883BEC">
      <w:pPr>
        <w:spacing w:after="160" w:line="259" w:lineRule="auto"/>
        <w:rPr>
          <w:sz w:val="22"/>
          <w:szCs w:val="22"/>
        </w:rPr>
      </w:pPr>
      <w:r>
        <w:rPr>
          <w:sz w:val="22"/>
          <w:szCs w:val="22"/>
        </w:rPr>
        <w:t xml:space="preserve">There is a Working Committee and an Advisory Committee for this </w:t>
      </w:r>
    </w:p>
    <w:p w:rsidR="0000067B" w:rsidRDefault="0000067B" w:rsidP="00883BEC">
      <w:pPr>
        <w:spacing w:after="160" w:line="259" w:lineRule="auto"/>
        <w:rPr>
          <w:sz w:val="22"/>
          <w:szCs w:val="22"/>
        </w:rPr>
      </w:pPr>
      <w:r>
        <w:rPr>
          <w:sz w:val="22"/>
          <w:szCs w:val="22"/>
        </w:rPr>
        <w:t>MSU needs to submit application by April 15</w:t>
      </w:r>
      <w:r w:rsidRPr="0000067B">
        <w:rPr>
          <w:sz w:val="22"/>
          <w:szCs w:val="22"/>
          <w:vertAlign w:val="superscript"/>
        </w:rPr>
        <w:t>th</w:t>
      </w:r>
      <w:r>
        <w:rPr>
          <w:sz w:val="22"/>
          <w:szCs w:val="22"/>
        </w:rPr>
        <w:t xml:space="preserve">, 2019.  Classification announced in January 2020 and the 2017 – 2018 academic year is the snapshot for recording.  </w:t>
      </w:r>
    </w:p>
    <w:p w:rsidR="00723E73" w:rsidRDefault="00723E73" w:rsidP="00883BEC">
      <w:pPr>
        <w:spacing w:after="160" w:line="259" w:lineRule="auto"/>
        <w:rPr>
          <w:sz w:val="22"/>
          <w:szCs w:val="22"/>
        </w:rPr>
      </w:pPr>
      <w:r>
        <w:rPr>
          <w:sz w:val="22"/>
          <w:szCs w:val="22"/>
        </w:rPr>
        <w:t>“It’s who we are, it’s what we do,” was a quote by Cody Stone indicating why we should be a part of this process.  President Cruzado encouraged everyone’s help in getting Jody DeLay the information she needs to complete and write the application.</w:t>
      </w:r>
    </w:p>
    <w:p w:rsidR="00654CD5" w:rsidRDefault="00654CD5" w:rsidP="00654CD5">
      <w:pPr>
        <w:spacing w:after="160" w:line="259" w:lineRule="auto"/>
        <w:ind w:left="360" w:firstLine="720"/>
        <w:rPr>
          <w:i/>
          <w:sz w:val="22"/>
          <w:szCs w:val="22"/>
        </w:rPr>
      </w:pPr>
      <w:r>
        <w:rPr>
          <w:sz w:val="22"/>
          <w:szCs w:val="22"/>
        </w:rPr>
        <w:t xml:space="preserve">C.  </w:t>
      </w:r>
      <w:r w:rsidR="00306BF0">
        <w:rPr>
          <w:sz w:val="22"/>
          <w:szCs w:val="22"/>
        </w:rPr>
        <w:t>Mountains &amp; Minds: Learners and Leaders</w:t>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sidRPr="00F75980">
        <w:rPr>
          <w:sz w:val="22"/>
          <w:szCs w:val="22"/>
        </w:rPr>
        <w:t xml:space="preserve">Strategic Plan Update: </w:t>
      </w:r>
      <w:r w:rsidR="002B0910">
        <w:rPr>
          <w:sz w:val="22"/>
          <w:szCs w:val="22"/>
        </w:rPr>
        <w:t>Annual Report</w:t>
      </w:r>
      <w:r w:rsidR="00306BF0" w:rsidRPr="00F75980">
        <w:rPr>
          <w:sz w:val="22"/>
          <w:szCs w:val="22"/>
        </w:rPr>
        <w:br/>
      </w:r>
      <w:r w:rsidR="00306BF0" w:rsidRPr="00F75980">
        <w:rPr>
          <w:i/>
          <w:sz w:val="22"/>
          <w:szCs w:val="22"/>
        </w:rPr>
        <w:t xml:space="preserve">     </w:t>
      </w:r>
      <w:r w:rsidR="00306BF0">
        <w:rPr>
          <w:i/>
          <w:sz w:val="22"/>
          <w:szCs w:val="22"/>
        </w:rPr>
        <w:tab/>
      </w:r>
      <w:r w:rsidR="00306BF0">
        <w:rPr>
          <w:i/>
          <w:sz w:val="22"/>
          <w:szCs w:val="22"/>
        </w:rPr>
        <w:tab/>
      </w:r>
      <w:r w:rsidR="002B0910">
        <w:rPr>
          <w:i/>
          <w:sz w:val="22"/>
          <w:szCs w:val="22"/>
        </w:rPr>
        <w:t xml:space="preserve">Chris Fastnow, </w:t>
      </w:r>
      <w:r w:rsidR="00306BF0" w:rsidRPr="00F75980">
        <w:rPr>
          <w:i/>
          <w:sz w:val="22"/>
          <w:szCs w:val="22"/>
        </w:rPr>
        <w:t>Director, Office of Planning &amp; Analysis</w:t>
      </w:r>
    </w:p>
    <w:p w:rsidR="00723E73" w:rsidRDefault="00723E73" w:rsidP="00723E73">
      <w:pPr>
        <w:spacing w:after="160" w:line="259" w:lineRule="auto"/>
        <w:rPr>
          <w:sz w:val="22"/>
          <w:szCs w:val="22"/>
        </w:rPr>
      </w:pPr>
      <w:r>
        <w:rPr>
          <w:sz w:val="22"/>
          <w:szCs w:val="22"/>
        </w:rPr>
        <w:t xml:space="preserve">Chris Fastnow thanked the group for allowing her to present to University Council regarding this Strategic Plan for six years.  We are nearing the end of the current strategic plan – 2019.  </w:t>
      </w:r>
    </w:p>
    <w:p w:rsidR="00723E73" w:rsidRDefault="00723E73" w:rsidP="00723E73">
      <w:pPr>
        <w:spacing w:after="160" w:line="259" w:lineRule="auto"/>
        <w:rPr>
          <w:sz w:val="22"/>
          <w:szCs w:val="22"/>
        </w:rPr>
      </w:pPr>
      <w:r>
        <w:rPr>
          <w:sz w:val="22"/>
          <w:szCs w:val="22"/>
        </w:rPr>
        <w:t xml:space="preserve">We have 82 metrics we are tracking on MSU’s strategic plan.  We have made progress in 55 metrics since the creation of the strategic plan.  We have achieved the metrics in over half of </w:t>
      </w:r>
      <w:proofErr w:type="gramStart"/>
      <w:r>
        <w:rPr>
          <w:sz w:val="22"/>
          <w:szCs w:val="22"/>
        </w:rPr>
        <w:t>all of</w:t>
      </w:r>
      <w:proofErr w:type="gramEnd"/>
      <w:r>
        <w:rPr>
          <w:sz w:val="22"/>
          <w:szCs w:val="22"/>
        </w:rPr>
        <w:t xml:space="preserve"> the goal areas.  In two of the goal areas, we have achieved over 70% of the metrics.  </w:t>
      </w:r>
    </w:p>
    <w:p w:rsidR="00054C83" w:rsidRDefault="00723E73" w:rsidP="00723E73">
      <w:pPr>
        <w:spacing w:after="160" w:line="259" w:lineRule="auto"/>
        <w:rPr>
          <w:sz w:val="22"/>
          <w:szCs w:val="22"/>
        </w:rPr>
      </w:pPr>
      <w:r>
        <w:rPr>
          <w:sz w:val="22"/>
          <w:szCs w:val="22"/>
        </w:rPr>
        <w:t xml:space="preserve">This is the third annual report to University Council.  </w:t>
      </w:r>
      <w:r w:rsidR="001E00E8">
        <w:rPr>
          <w:sz w:val="22"/>
          <w:szCs w:val="22"/>
        </w:rPr>
        <w:t xml:space="preserve">In Learning, five metrics have been achieved.  </w:t>
      </w:r>
      <w:r w:rsidR="009802AA">
        <w:rPr>
          <w:sz w:val="22"/>
          <w:szCs w:val="22"/>
        </w:rPr>
        <w:t xml:space="preserve">There have been fifteen metrics achieved in Discovery.  There have been eight metrics achieved in Engagement.  </w:t>
      </w:r>
      <w:r w:rsidR="00641A53">
        <w:rPr>
          <w:sz w:val="22"/>
          <w:szCs w:val="22"/>
        </w:rPr>
        <w:t xml:space="preserve">In the Integration section, five metrics have been achieved.  In the Access section, there have been six metrics achieved.  </w:t>
      </w:r>
      <w:r w:rsidR="00054C83">
        <w:rPr>
          <w:sz w:val="22"/>
          <w:szCs w:val="22"/>
        </w:rPr>
        <w:t xml:space="preserve">For the Stewardship goal, we have achieved twelve metrics.  </w:t>
      </w:r>
    </w:p>
    <w:p w:rsidR="00CE6016" w:rsidRPr="00CE6016" w:rsidRDefault="00CE6016" w:rsidP="00723E73">
      <w:pPr>
        <w:spacing w:after="160" w:line="259" w:lineRule="auto"/>
        <w:rPr>
          <w:sz w:val="22"/>
          <w:szCs w:val="22"/>
        </w:rPr>
      </w:pPr>
    </w:p>
    <w:bookmarkEnd w:id="1"/>
    <w:p w:rsidR="00383A9B" w:rsidRDefault="00C76E86" w:rsidP="00383A9B">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CE6016" w:rsidRPr="00CE6016" w:rsidRDefault="00CE6016" w:rsidP="00CE6016">
      <w:pPr>
        <w:spacing w:after="160" w:line="259" w:lineRule="auto"/>
        <w:rPr>
          <w:sz w:val="22"/>
          <w:szCs w:val="22"/>
        </w:rPr>
      </w:pPr>
      <w:r>
        <w:rPr>
          <w:sz w:val="22"/>
          <w:szCs w:val="22"/>
        </w:rPr>
        <w:t>No public comment was offered.</w:t>
      </w:r>
    </w:p>
    <w:p w:rsidR="0042495F" w:rsidRPr="0042495F" w:rsidRDefault="00C76E86" w:rsidP="0042495F">
      <w:pPr>
        <w:pStyle w:val="ListParagraph"/>
        <w:numPr>
          <w:ilvl w:val="0"/>
          <w:numId w:val="1"/>
        </w:numPr>
        <w:rPr>
          <w:sz w:val="22"/>
          <w:szCs w:val="22"/>
        </w:rPr>
      </w:pPr>
      <w:r w:rsidRPr="00C83C08">
        <w:rPr>
          <w:sz w:val="22"/>
          <w:szCs w:val="22"/>
        </w:rPr>
        <w:t>Updates</w:t>
      </w:r>
    </w:p>
    <w:p w:rsidR="00CE6016" w:rsidRPr="00CE6016" w:rsidRDefault="00CE6016" w:rsidP="00CE6016">
      <w:pPr>
        <w:rPr>
          <w:sz w:val="22"/>
          <w:szCs w:val="22"/>
        </w:rPr>
      </w:pPr>
    </w:p>
    <w:p w:rsidR="00CE6016" w:rsidRPr="00CE6016" w:rsidRDefault="00CE6016" w:rsidP="00CE6016">
      <w:pPr>
        <w:rPr>
          <w:sz w:val="22"/>
          <w:szCs w:val="22"/>
        </w:rPr>
      </w:pPr>
      <w:r>
        <w:rPr>
          <w:sz w:val="22"/>
          <w:szCs w:val="22"/>
        </w:rPr>
        <w:t>*Provost's Dis</w:t>
      </w:r>
      <w:r w:rsidRPr="00CE6016">
        <w:rPr>
          <w:sz w:val="22"/>
          <w:szCs w:val="22"/>
        </w:rPr>
        <w:t>tinguished Lecture Series begins September 17th at Museum of the Rockies</w:t>
      </w:r>
    </w:p>
    <w:p w:rsidR="00CE6016" w:rsidRPr="00CE6016" w:rsidRDefault="00CE6016" w:rsidP="00CE6016">
      <w:pPr>
        <w:rPr>
          <w:sz w:val="22"/>
          <w:szCs w:val="22"/>
        </w:rPr>
      </w:pPr>
    </w:p>
    <w:p w:rsidR="00CE6016" w:rsidRPr="00CE6016" w:rsidRDefault="00CE6016" w:rsidP="00CE6016">
      <w:pPr>
        <w:rPr>
          <w:sz w:val="22"/>
          <w:szCs w:val="22"/>
        </w:rPr>
      </w:pPr>
      <w:r w:rsidRPr="00CE6016">
        <w:rPr>
          <w:sz w:val="22"/>
          <w:szCs w:val="22"/>
        </w:rPr>
        <w:t>*MSU Billings:</w:t>
      </w:r>
    </w:p>
    <w:p w:rsidR="00CE6016" w:rsidRPr="00CE6016" w:rsidRDefault="00CE6016" w:rsidP="00CE6016">
      <w:pPr>
        <w:rPr>
          <w:sz w:val="22"/>
          <w:szCs w:val="22"/>
        </w:rPr>
      </w:pPr>
      <w:r w:rsidRPr="00CE6016">
        <w:rPr>
          <w:sz w:val="22"/>
          <w:szCs w:val="22"/>
        </w:rPr>
        <w:t>9/11 - Investiture of Chancellor Edelman</w:t>
      </w:r>
    </w:p>
    <w:p w:rsidR="00CE6016" w:rsidRPr="00CE6016" w:rsidRDefault="00CE6016" w:rsidP="00CE6016">
      <w:pPr>
        <w:rPr>
          <w:sz w:val="22"/>
          <w:szCs w:val="22"/>
        </w:rPr>
      </w:pPr>
      <w:r w:rsidRPr="00CE6016">
        <w:rPr>
          <w:sz w:val="22"/>
          <w:szCs w:val="22"/>
        </w:rPr>
        <w:t>9/12 - Groundbreaking</w:t>
      </w:r>
    </w:p>
    <w:p w:rsidR="00CE6016" w:rsidRPr="00CE6016" w:rsidRDefault="00CE6016" w:rsidP="00CE6016">
      <w:pPr>
        <w:rPr>
          <w:sz w:val="22"/>
          <w:szCs w:val="22"/>
        </w:rPr>
      </w:pPr>
      <w:r w:rsidRPr="00CE6016">
        <w:rPr>
          <w:sz w:val="22"/>
          <w:szCs w:val="22"/>
        </w:rPr>
        <w:t>9/12 - 9/13 - MUS Board of Regents</w:t>
      </w:r>
    </w:p>
    <w:p w:rsidR="00CE6016" w:rsidRPr="00CE6016" w:rsidRDefault="00CE6016" w:rsidP="00CE6016">
      <w:pPr>
        <w:rPr>
          <w:sz w:val="22"/>
          <w:szCs w:val="22"/>
        </w:rPr>
      </w:pPr>
    </w:p>
    <w:p w:rsidR="00CE6016" w:rsidRPr="00CE6016" w:rsidRDefault="00CE6016" w:rsidP="00CE6016">
      <w:pPr>
        <w:rPr>
          <w:sz w:val="22"/>
          <w:szCs w:val="22"/>
        </w:rPr>
      </w:pPr>
      <w:r w:rsidRPr="00CE6016">
        <w:rPr>
          <w:sz w:val="22"/>
          <w:szCs w:val="22"/>
        </w:rPr>
        <w:lastRenderedPageBreak/>
        <w:t>*September 25th, 7:00 PM, Gues</w:t>
      </w:r>
      <w:r>
        <w:rPr>
          <w:sz w:val="22"/>
          <w:szCs w:val="22"/>
        </w:rPr>
        <w:t>t Lecture on School Shootings, K</w:t>
      </w:r>
      <w:r w:rsidRPr="00CE6016">
        <w:rPr>
          <w:sz w:val="22"/>
          <w:szCs w:val="22"/>
        </w:rPr>
        <w:t>ristina Anderson (VA Tech) - hosted by students and Office of Student Success</w:t>
      </w:r>
    </w:p>
    <w:p w:rsidR="00CE6016" w:rsidRPr="00CE6016" w:rsidRDefault="00CE6016" w:rsidP="00CE6016">
      <w:pPr>
        <w:rPr>
          <w:sz w:val="22"/>
          <w:szCs w:val="22"/>
        </w:rPr>
      </w:pPr>
    </w:p>
    <w:p w:rsidR="00CE6016" w:rsidRPr="00CE6016" w:rsidRDefault="00CE6016" w:rsidP="00CE6016">
      <w:pPr>
        <w:rPr>
          <w:sz w:val="22"/>
          <w:szCs w:val="22"/>
        </w:rPr>
      </w:pPr>
      <w:r w:rsidRPr="00CE6016">
        <w:rPr>
          <w:sz w:val="22"/>
          <w:szCs w:val="22"/>
        </w:rPr>
        <w:t>*September 6th, EHHD Symposium, 4:00 PM - 8:30 PM in SUB; Pecha Kucha and FREE FOOD!</w:t>
      </w:r>
    </w:p>
    <w:p w:rsidR="00CE6016" w:rsidRPr="00CE6016" w:rsidRDefault="00CE6016" w:rsidP="00CE6016">
      <w:pPr>
        <w:rPr>
          <w:sz w:val="22"/>
          <w:szCs w:val="22"/>
        </w:rPr>
      </w:pPr>
    </w:p>
    <w:p w:rsidR="00CE6016" w:rsidRPr="00CE6016" w:rsidRDefault="00CE6016" w:rsidP="00CE6016">
      <w:pPr>
        <w:rPr>
          <w:sz w:val="22"/>
          <w:szCs w:val="22"/>
        </w:rPr>
      </w:pPr>
      <w:r w:rsidRPr="00CE6016">
        <w:rPr>
          <w:sz w:val="22"/>
          <w:szCs w:val="22"/>
        </w:rPr>
        <w:t>*Hilleman Symposium on Saturday, September 8th for Immunology &amp; Microbiology, 6:00 PM; will be streamed LIVE</w:t>
      </w:r>
    </w:p>
    <w:p w:rsidR="00CE6016" w:rsidRPr="00CE6016" w:rsidRDefault="00CE6016" w:rsidP="00CE6016">
      <w:pPr>
        <w:rPr>
          <w:sz w:val="22"/>
          <w:szCs w:val="22"/>
        </w:rPr>
      </w:pPr>
    </w:p>
    <w:p w:rsidR="00CE6016" w:rsidRPr="00CE6016" w:rsidRDefault="00CE6016" w:rsidP="00CE6016">
      <w:pPr>
        <w:rPr>
          <w:sz w:val="22"/>
          <w:szCs w:val="22"/>
        </w:rPr>
      </w:pPr>
      <w:r w:rsidRPr="00CE6016">
        <w:rPr>
          <w:sz w:val="22"/>
          <w:szCs w:val="22"/>
        </w:rPr>
        <w:t>*MSU vs. South Dakota State on September 8th!  Go 'CATS</w:t>
      </w:r>
    </w:p>
    <w:p w:rsidR="00CE6016" w:rsidRDefault="00CE6016" w:rsidP="00CE6016">
      <w:pPr>
        <w:rPr>
          <w:b/>
          <w:sz w:val="22"/>
          <w:szCs w:val="22"/>
        </w:rPr>
      </w:pPr>
    </w:p>
    <w:p w:rsidR="00167216" w:rsidRPr="002838BB" w:rsidRDefault="00C76E86">
      <w:pPr>
        <w:rPr>
          <w:b/>
          <w:sz w:val="22"/>
          <w:szCs w:val="22"/>
        </w:rPr>
      </w:pPr>
      <w:bookmarkStart w:id="2" w:name="_GoBack"/>
      <w:bookmarkEnd w:id="2"/>
      <w:r w:rsidRPr="00C83C08">
        <w:rPr>
          <w:b/>
          <w:sz w:val="22"/>
          <w:szCs w:val="22"/>
        </w:rPr>
        <w:t xml:space="preserve">NOTE:  The next University Council meeting is scheduled for </w:t>
      </w:r>
      <w:r w:rsidR="00383A9B">
        <w:rPr>
          <w:b/>
          <w:sz w:val="22"/>
          <w:szCs w:val="22"/>
        </w:rPr>
        <w:t xml:space="preserve">Wednesday, </w:t>
      </w:r>
      <w:r w:rsidR="002B0910">
        <w:rPr>
          <w:b/>
          <w:sz w:val="22"/>
          <w:szCs w:val="22"/>
        </w:rPr>
        <w:t>October 3</w:t>
      </w:r>
      <w:r w:rsidR="00382B3D">
        <w:rPr>
          <w:b/>
          <w:sz w:val="22"/>
          <w:szCs w:val="22"/>
        </w:rPr>
        <w:t xml:space="preserve">, 2018, from 8:30 AM – 10:00 AM.  </w:t>
      </w:r>
      <w:bookmarkEnd w:id="0"/>
    </w:p>
    <w:sectPr w:rsidR="00167216" w:rsidRPr="002838BB" w:rsidSect="0042495F">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0A75B6"/>
    <w:multiLevelType w:val="hybridMultilevel"/>
    <w:tmpl w:val="1204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86"/>
    <w:rsid w:val="0000067B"/>
    <w:rsid w:val="00001F24"/>
    <w:rsid w:val="000201F3"/>
    <w:rsid w:val="000379C1"/>
    <w:rsid w:val="00054C83"/>
    <w:rsid w:val="000D0AC0"/>
    <w:rsid w:val="000D66B5"/>
    <w:rsid w:val="000E1D65"/>
    <w:rsid w:val="000E48A6"/>
    <w:rsid w:val="000F5D00"/>
    <w:rsid w:val="001501DD"/>
    <w:rsid w:val="00167216"/>
    <w:rsid w:val="00167C7E"/>
    <w:rsid w:val="00170C6C"/>
    <w:rsid w:val="001B442C"/>
    <w:rsid w:val="001E00E8"/>
    <w:rsid w:val="001E19D4"/>
    <w:rsid w:val="001F74CF"/>
    <w:rsid w:val="00200EDB"/>
    <w:rsid w:val="00235317"/>
    <w:rsid w:val="002655AF"/>
    <w:rsid w:val="002838BB"/>
    <w:rsid w:val="002B0910"/>
    <w:rsid w:val="002E3CAD"/>
    <w:rsid w:val="002F1915"/>
    <w:rsid w:val="00306BF0"/>
    <w:rsid w:val="00382B3D"/>
    <w:rsid w:val="00383A9B"/>
    <w:rsid w:val="003B19FB"/>
    <w:rsid w:val="003F3FF5"/>
    <w:rsid w:val="00406AB3"/>
    <w:rsid w:val="0041337B"/>
    <w:rsid w:val="00417901"/>
    <w:rsid w:val="0042495F"/>
    <w:rsid w:val="004A7F9E"/>
    <w:rsid w:val="005A697B"/>
    <w:rsid w:val="00640334"/>
    <w:rsid w:val="00641A53"/>
    <w:rsid w:val="0065165C"/>
    <w:rsid w:val="00654CD5"/>
    <w:rsid w:val="00697E7D"/>
    <w:rsid w:val="00723E73"/>
    <w:rsid w:val="00752594"/>
    <w:rsid w:val="00776105"/>
    <w:rsid w:val="00780752"/>
    <w:rsid w:val="007A51F5"/>
    <w:rsid w:val="007B1C14"/>
    <w:rsid w:val="007C644D"/>
    <w:rsid w:val="007D6B83"/>
    <w:rsid w:val="008360D3"/>
    <w:rsid w:val="00840513"/>
    <w:rsid w:val="00851F99"/>
    <w:rsid w:val="00883BEC"/>
    <w:rsid w:val="008B514B"/>
    <w:rsid w:val="008C019A"/>
    <w:rsid w:val="0092257A"/>
    <w:rsid w:val="00944D0A"/>
    <w:rsid w:val="009475D5"/>
    <w:rsid w:val="00960036"/>
    <w:rsid w:val="00964E96"/>
    <w:rsid w:val="009802AA"/>
    <w:rsid w:val="0098710C"/>
    <w:rsid w:val="009D2303"/>
    <w:rsid w:val="009E7B4B"/>
    <w:rsid w:val="00A40970"/>
    <w:rsid w:val="00A72DF7"/>
    <w:rsid w:val="00AD40C0"/>
    <w:rsid w:val="00B1319C"/>
    <w:rsid w:val="00B15A5C"/>
    <w:rsid w:val="00B3116D"/>
    <w:rsid w:val="00B47BCD"/>
    <w:rsid w:val="00BC7573"/>
    <w:rsid w:val="00BE3012"/>
    <w:rsid w:val="00C02FE0"/>
    <w:rsid w:val="00C13ACD"/>
    <w:rsid w:val="00C2117F"/>
    <w:rsid w:val="00C653DA"/>
    <w:rsid w:val="00C65C4A"/>
    <w:rsid w:val="00C76E86"/>
    <w:rsid w:val="00C90E42"/>
    <w:rsid w:val="00C973F1"/>
    <w:rsid w:val="00CE6016"/>
    <w:rsid w:val="00D55639"/>
    <w:rsid w:val="00D651D8"/>
    <w:rsid w:val="00DE3651"/>
    <w:rsid w:val="00E03A63"/>
    <w:rsid w:val="00E440AA"/>
    <w:rsid w:val="00E604ED"/>
    <w:rsid w:val="00E62887"/>
    <w:rsid w:val="00E657D2"/>
    <w:rsid w:val="00E96A5E"/>
    <w:rsid w:val="00F75980"/>
    <w:rsid w:val="00F91378"/>
    <w:rsid w:val="00FE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4948"/>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 w:type="paragraph" w:styleId="BalloonText">
    <w:name w:val="Balloon Text"/>
    <w:basedOn w:val="Normal"/>
    <w:link w:val="BalloonTextChar"/>
    <w:uiPriority w:val="99"/>
    <w:semiHidden/>
    <w:unhideWhenUsed/>
    <w:rsid w:val="00FE6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35144741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68332020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8</cp:revision>
  <cp:lastPrinted>2018-09-05T20:26:00Z</cp:lastPrinted>
  <dcterms:created xsi:type="dcterms:W3CDTF">2018-09-05T14:33:00Z</dcterms:created>
  <dcterms:modified xsi:type="dcterms:W3CDTF">2018-10-02T19:46:00Z</dcterms:modified>
</cp:coreProperties>
</file>