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31DD" w14:textId="3ADA7E2A" w:rsidR="0039203F" w:rsidRPr="003F31C4" w:rsidRDefault="00CF2A69" w:rsidP="003F31C4">
      <w:pPr>
        <w:rPr>
          <w:sz w:val="28"/>
        </w:rPr>
      </w:pPr>
      <w:proofErr w:type="spellStart"/>
      <w:r w:rsidRPr="00BA1B97">
        <w:rPr>
          <w:rStyle w:val="Heading1Char"/>
          <w:rFonts w:asciiTheme="minorHAnsi" w:hAnsiTheme="minorHAnsi"/>
        </w:rPr>
        <w:t>UPdate</w:t>
      </w:r>
      <w:proofErr w:type="spellEnd"/>
      <w:r w:rsidRPr="00BA1B97">
        <w:rPr>
          <w:rStyle w:val="Heading1Char"/>
          <w:rFonts w:asciiTheme="minorHAnsi" w:hAnsiTheme="minorHAnsi"/>
        </w:rPr>
        <w:t xml:space="preserve"> MSU – </w:t>
      </w:r>
      <w:r w:rsidR="00C441D2" w:rsidRPr="00BA1B97">
        <w:rPr>
          <w:rStyle w:val="Heading1Char"/>
          <w:rFonts w:asciiTheme="minorHAnsi" w:hAnsiTheme="minorHAnsi"/>
        </w:rPr>
        <w:t>Budget Process</w:t>
      </w:r>
      <w:r w:rsidR="000744AA">
        <w:rPr>
          <w:sz w:val="28"/>
        </w:rPr>
        <w:tab/>
      </w:r>
      <w:r w:rsidR="000744AA">
        <w:rPr>
          <w:sz w:val="28"/>
        </w:rPr>
        <w:tab/>
      </w:r>
      <w:bookmarkStart w:id="0" w:name="_GoBack"/>
      <w:bookmarkEnd w:id="0"/>
      <w:r w:rsidR="000744AA">
        <w:rPr>
          <w:sz w:val="28"/>
        </w:rPr>
        <w:tab/>
      </w:r>
      <w:r w:rsidR="000744AA">
        <w:rPr>
          <w:sz w:val="28"/>
        </w:rPr>
        <w:tab/>
      </w:r>
      <w:r w:rsidR="000744AA">
        <w:rPr>
          <w:sz w:val="28"/>
        </w:rPr>
        <w:tab/>
      </w:r>
      <w:r w:rsidR="000744AA">
        <w:rPr>
          <w:sz w:val="28"/>
        </w:rPr>
        <w:tab/>
      </w:r>
      <w:r w:rsidR="004E6B8E">
        <w:rPr>
          <w:sz w:val="24"/>
        </w:rPr>
        <w:t>January 4</w:t>
      </w:r>
      <w:r w:rsidR="00BA1B97">
        <w:rPr>
          <w:sz w:val="24"/>
        </w:rPr>
        <w:t>, 201</w:t>
      </w:r>
      <w:r w:rsidR="004E6B8E">
        <w:rPr>
          <w:sz w:val="24"/>
        </w:rPr>
        <w:t>6</w:t>
      </w:r>
    </w:p>
    <w:p w14:paraId="50CEDB36" w14:textId="77777777" w:rsidR="00BA1B97" w:rsidRPr="00BA1B97" w:rsidRDefault="00BA1B97" w:rsidP="00BA1B97">
      <w:pPr>
        <w:pStyle w:val="Heading2"/>
        <w:rPr>
          <w:rFonts w:asciiTheme="minorHAnsi" w:hAnsiTheme="minorHAnsi"/>
        </w:rPr>
      </w:pPr>
      <w:r w:rsidRPr="00BA1B97">
        <w:rPr>
          <w:rFonts w:asciiTheme="minorHAnsi" w:hAnsiTheme="minorHAnsi"/>
        </w:rPr>
        <w:t xml:space="preserve">Final Report 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380"/>
      </w:tblGrid>
      <w:tr w:rsidR="00BA1B97" w14:paraId="6B786DE7" w14:textId="77777777" w:rsidTr="00FC6570"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tcMar>
              <w:top w:w="45" w:type="dxa"/>
              <w:left w:w="75" w:type="dxa"/>
              <w:bottom w:w="75" w:type="dxa"/>
              <w:right w:w="150" w:type="dxa"/>
            </w:tcMar>
            <w:hideMark/>
          </w:tcPr>
          <w:p w14:paraId="738F1DF7" w14:textId="77777777" w:rsidR="00BA1B97" w:rsidRPr="00FC6570" w:rsidRDefault="00BA1B97" w:rsidP="00FC6570">
            <w:r w:rsidRPr="00FC6570">
              <w:rPr>
                <w:rStyle w:val="Emphasis"/>
                <w:color w:val="000000"/>
              </w:rPr>
              <w:t>Membership</w:t>
            </w:r>
          </w:p>
        </w:tc>
        <w:tc>
          <w:tcPr>
            <w:tcW w:w="7380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14:paraId="547D7182" w14:textId="77777777" w:rsidR="00BA1B97" w:rsidRPr="00FC6570" w:rsidRDefault="00BA1B97" w:rsidP="00FC6570">
            <w:r w:rsidRPr="00FC6570">
              <w:t>Terry Leist - VP, Administration &amp; Finance</w:t>
            </w:r>
            <w:r w:rsidRPr="00FC6570">
              <w:br/>
              <w:t>Nancy Cornwell - Dean, College of Arts &amp; Architecture</w:t>
            </w:r>
            <w:r w:rsidRPr="00FC6570">
              <w:br/>
              <w:t>Jeff Heys - Dept. Head, Chemical &amp; Biological Engineering</w:t>
            </w:r>
            <w:r w:rsidRPr="00FC6570">
              <w:br/>
              <w:t>Doralyn Rossmann - Associate Professor, Library</w:t>
            </w:r>
            <w:r w:rsidRPr="00FC6570">
              <w:br/>
              <w:t>Leslie Schmidt - Assistant VP, Research &amp; Economic Development</w:t>
            </w:r>
            <w:r w:rsidRPr="00FC6570">
              <w:br/>
              <w:t>Dani Clark - Student Ambassador, MSU Alumni Foundation</w:t>
            </w:r>
            <w:r w:rsidRPr="00FC6570">
              <w:br/>
              <w:t>Chris Fastnow - Director, Office of Planning &amp; Analysis</w:t>
            </w:r>
          </w:p>
        </w:tc>
      </w:tr>
      <w:tr w:rsidR="00BA1B97" w14:paraId="2540EDF9" w14:textId="77777777" w:rsidTr="00FC6570">
        <w:tc>
          <w:tcPr>
            <w:tcW w:w="2145" w:type="dxa"/>
            <w:tcBorders>
              <w:top w:val="nil"/>
              <w:left w:val="single" w:sz="8" w:space="0" w:color="CCCCCC"/>
              <w:bottom w:val="nil"/>
              <w:right w:val="nil"/>
            </w:tcBorders>
            <w:tcMar>
              <w:top w:w="45" w:type="dxa"/>
              <w:left w:w="75" w:type="dxa"/>
              <w:bottom w:w="75" w:type="dxa"/>
              <w:right w:w="150" w:type="dxa"/>
            </w:tcMar>
            <w:hideMark/>
          </w:tcPr>
          <w:p w14:paraId="061D236B" w14:textId="77777777" w:rsidR="00BA1B97" w:rsidRPr="00FC6570" w:rsidRDefault="00BA1B97" w:rsidP="00FC6570">
            <w:r w:rsidRPr="00FC6570">
              <w:rPr>
                <w:rStyle w:val="Emphasis"/>
                <w:color w:val="000000"/>
              </w:rPr>
              <w:t>Lead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CCCCCC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14:paraId="26E473F3" w14:textId="77777777" w:rsidR="00BA1B97" w:rsidRPr="00FC6570" w:rsidRDefault="00BA1B97" w:rsidP="00FC6570">
            <w:r w:rsidRPr="00FC6570">
              <w:t>VP Administration &amp; Finance</w:t>
            </w:r>
          </w:p>
        </w:tc>
      </w:tr>
      <w:tr w:rsidR="00BA1B97" w14:paraId="6FE6044F" w14:textId="77777777" w:rsidTr="00FC6570">
        <w:tc>
          <w:tcPr>
            <w:tcW w:w="2145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noWrap/>
            <w:tcMar>
              <w:top w:w="45" w:type="dxa"/>
              <w:left w:w="75" w:type="dxa"/>
              <w:bottom w:w="75" w:type="dxa"/>
              <w:right w:w="150" w:type="dxa"/>
            </w:tcMar>
            <w:hideMark/>
          </w:tcPr>
          <w:p w14:paraId="46F621E1" w14:textId="77777777" w:rsidR="00BA1B97" w:rsidRPr="00FC6570" w:rsidRDefault="00BA1B97" w:rsidP="00FC6570">
            <w:r w:rsidRPr="00FC6570">
              <w:rPr>
                <w:rStyle w:val="Emphasis"/>
                <w:color w:val="000000"/>
              </w:rPr>
              <w:t>Goal Alignment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14:paraId="6B7E85F5" w14:textId="77777777" w:rsidR="00BA1B97" w:rsidRPr="00FC6570" w:rsidRDefault="00BA1B97" w:rsidP="00FC6570">
            <w:r w:rsidRPr="00FC6570">
              <w:t>Stewardship</w:t>
            </w:r>
          </w:p>
        </w:tc>
      </w:tr>
    </w:tbl>
    <w:p w14:paraId="441B3104" w14:textId="77777777" w:rsidR="00FC6570" w:rsidRDefault="00FC6570" w:rsidP="00771092">
      <w:pPr>
        <w:pStyle w:val="Heading3"/>
        <w:rPr>
          <w:u w:val="single"/>
        </w:rPr>
      </w:pPr>
      <w:r w:rsidRPr="00771092">
        <w:rPr>
          <w:u w:val="single"/>
        </w:rPr>
        <w:t>Charge:</w:t>
      </w:r>
    </w:p>
    <w:p w14:paraId="6C18A8DB" w14:textId="77777777" w:rsidR="00771092" w:rsidRDefault="00771092" w:rsidP="00771092">
      <w:pPr>
        <w:pStyle w:val="NoSpacing"/>
      </w:pPr>
    </w:p>
    <w:p w14:paraId="62343EDE" w14:textId="77777777" w:rsidR="00FC6570" w:rsidRDefault="00FC6570" w:rsidP="00771092">
      <w:pPr>
        <w:pStyle w:val="NoSpacing"/>
      </w:pPr>
      <w:r w:rsidRPr="00B11077">
        <w:t>Updating the Budget Model &amp; Process: Design and implement a budget model and a budget development and approval process which links campus funding to our Strategic Plan and campus priorities.</w:t>
      </w:r>
    </w:p>
    <w:p w14:paraId="0BCAFCEC" w14:textId="4DBE4368" w:rsidR="00FC6570" w:rsidRDefault="00FC6570" w:rsidP="00771092">
      <w:pPr>
        <w:pStyle w:val="Heading3"/>
        <w:rPr>
          <w:rFonts w:asciiTheme="minorHAnsi" w:hAnsiTheme="minorHAnsi"/>
          <w:u w:val="single"/>
        </w:rPr>
      </w:pPr>
      <w:r w:rsidRPr="00771092">
        <w:rPr>
          <w:rFonts w:asciiTheme="minorHAnsi" w:hAnsiTheme="minorHAnsi"/>
          <w:u w:val="single"/>
        </w:rPr>
        <w:t xml:space="preserve">Scope and Priorities: </w:t>
      </w:r>
    </w:p>
    <w:p w14:paraId="05559738" w14:textId="77777777" w:rsidR="00FC6570" w:rsidRPr="00B11077" w:rsidRDefault="00FC6570" w:rsidP="00FC6570">
      <w:r w:rsidRPr="00B11077">
        <w:t>The budget model and process will:</w:t>
      </w:r>
    </w:p>
    <w:p w14:paraId="3F96FCA3" w14:textId="77777777" w:rsidR="00FC6570" w:rsidRPr="00B11077" w:rsidRDefault="00FC6570" w:rsidP="00FC6570">
      <w:pPr>
        <w:pStyle w:val="NoSpacing"/>
      </w:pPr>
      <w:r w:rsidRPr="00B11077">
        <w:t>1) Provide resources for strategic priorities</w:t>
      </w:r>
    </w:p>
    <w:p w14:paraId="1E66C306" w14:textId="77777777" w:rsidR="00FC6570" w:rsidRPr="00B11077" w:rsidRDefault="00FC6570" w:rsidP="00FC6570">
      <w:pPr>
        <w:pStyle w:val="NoSpacing"/>
      </w:pPr>
      <w:r w:rsidRPr="00B11077">
        <w:t>2) Provide transparency</w:t>
      </w:r>
    </w:p>
    <w:p w14:paraId="67546D6E" w14:textId="77777777" w:rsidR="00FC6570" w:rsidRPr="00B11077" w:rsidRDefault="00FC6570" w:rsidP="00FC6570">
      <w:pPr>
        <w:pStyle w:val="NoSpacing"/>
      </w:pPr>
      <w:r w:rsidRPr="00B11077">
        <w:t>3) Provide incentives to reward progress toward MSU’s strategic priorities</w:t>
      </w:r>
    </w:p>
    <w:p w14:paraId="2CF71444" w14:textId="77777777" w:rsidR="00FC6570" w:rsidRPr="00B11077" w:rsidRDefault="00FC6570" w:rsidP="00FC6570">
      <w:pPr>
        <w:pStyle w:val="NoSpacing"/>
      </w:pPr>
      <w:r w:rsidRPr="00B11077">
        <w:t>4) Be dynamic, flexible and predictable</w:t>
      </w:r>
    </w:p>
    <w:p w14:paraId="1DD13F7C" w14:textId="77777777" w:rsidR="00FC6570" w:rsidRPr="00B11077" w:rsidRDefault="00FC6570" w:rsidP="00FC6570">
      <w:pPr>
        <w:pStyle w:val="NoSpacing"/>
      </w:pPr>
      <w:r w:rsidRPr="00B11077">
        <w:t>5) Provide adequate time for campus units to plan for and execute tactical elements</w:t>
      </w:r>
    </w:p>
    <w:p w14:paraId="7F7D3629" w14:textId="77777777" w:rsidR="00FC6570" w:rsidRPr="00B11077" w:rsidRDefault="00FC6570" w:rsidP="00FC6570">
      <w:pPr>
        <w:pStyle w:val="NoSpacing"/>
      </w:pPr>
      <w:r w:rsidRPr="00B11077">
        <w:t>6) Enable effective decision-making at the appropriate organizational levels</w:t>
      </w:r>
    </w:p>
    <w:p w14:paraId="0193B2FE" w14:textId="77777777" w:rsidR="00FC6570" w:rsidRPr="00B11077" w:rsidRDefault="00FC6570" w:rsidP="00FC6570">
      <w:pPr>
        <w:pStyle w:val="NoSpacing"/>
      </w:pPr>
    </w:p>
    <w:p w14:paraId="1A466390" w14:textId="67EC1B82" w:rsidR="00FC6570" w:rsidRPr="00B11077" w:rsidRDefault="00FC6570" w:rsidP="00FC6570">
      <w:r w:rsidRPr="00771092">
        <w:rPr>
          <w:rStyle w:val="Heading3Char"/>
          <w:rFonts w:asciiTheme="minorHAnsi" w:hAnsiTheme="minorHAnsi"/>
          <w:u w:val="single"/>
        </w:rPr>
        <w:t>Strategic Plan Goal:</w:t>
      </w:r>
      <w:r w:rsidRPr="00B11077">
        <w:t xml:space="preserve"> S.3</w:t>
      </w:r>
    </w:p>
    <w:p w14:paraId="02FF4300" w14:textId="77777777" w:rsidR="00FC6570" w:rsidRPr="00B11077" w:rsidRDefault="00FC6570" w:rsidP="00FC6570">
      <w:r w:rsidRPr="00771092">
        <w:rPr>
          <w:rStyle w:val="A7"/>
          <w:rFonts w:cs="Times New Roman"/>
          <w:color w:val="auto"/>
        </w:rPr>
        <w:t xml:space="preserve">Objective S.3: </w:t>
      </w:r>
      <w:r w:rsidRPr="00B11077">
        <w:rPr>
          <w:color w:val="221E1F"/>
        </w:rPr>
        <w:t>Economic Resources. Increase and effectively allocate resources in support of the MSU Strategic Plan.</w:t>
      </w:r>
    </w:p>
    <w:p w14:paraId="172CC13A" w14:textId="1F3506F3" w:rsidR="00FC6570" w:rsidRPr="00771092" w:rsidRDefault="00771092" w:rsidP="00771092">
      <w:pPr>
        <w:pStyle w:val="Heading3"/>
        <w:rPr>
          <w:rFonts w:asciiTheme="minorHAnsi" w:hAnsiTheme="minorHAnsi"/>
          <w:u w:val="single"/>
        </w:rPr>
      </w:pPr>
      <w:r w:rsidRPr="00771092">
        <w:rPr>
          <w:rFonts w:asciiTheme="minorHAnsi" w:hAnsiTheme="minorHAnsi"/>
          <w:u w:val="single"/>
        </w:rPr>
        <w:t>Accomplishments:</w:t>
      </w:r>
    </w:p>
    <w:p w14:paraId="50584D8D" w14:textId="77777777" w:rsidR="00771092" w:rsidRDefault="00771092" w:rsidP="00771092">
      <w:pPr>
        <w:pStyle w:val="NoSpacing"/>
      </w:pPr>
    </w:p>
    <w:p w14:paraId="66A3F9AE" w14:textId="702601CA" w:rsidR="00771092" w:rsidRDefault="003E5729" w:rsidP="00771092">
      <w:pPr>
        <w:pStyle w:val="NoSpacing"/>
        <w:numPr>
          <w:ilvl w:val="0"/>
          <w:numId w:val="36"/>
        </w:numPr>
      </w:pPr>
      <w:r>
        <w:t>Solicited and received input from multiple campus groups including:</w:t>
      </w:r>
    </w:p>
    <w:p w14:paraId="6C74768D" w14:textId="59741BD0" w:rsidR="004E6B8E" w:rsidRDefault="004E6B8E" w:rsidP="003E5729">
      <w:pPr>
        <w:pStyle w:val="NoSpacing"/>
        <w:numPr>
          <w:ilvl w:val="1"/>
          <w:numId w:val="36"/>
        </w:numPr>
      </w:pPr>
      <w:r>
        <w:t>President’s Executive Council</w:t>
      </w:r>
      <w:r w:rsidR="00414446">
        <w:t xml:space="preserve"> (PEC)</w:t>
      </w:r>
    </w:p>
    <w:p w14:paraId="598576A8" w14:textId="3C4671D4" w:rsidR="003E5729" w:rsidRDefault="002276F9" w:rsidP="003E5729">
      <w:pPr>
        <w:pStyle w:val="NoSpacing"/>
        <w:numPr>
          <w:ilvl w:val="1"/>
          <w:numId w:val="36"/>
        </w:numPr>
      </w:pPr>
      <w:r>
        <w:t xml:space="preserve">Dean’s Council </w:t>
      </w:r>
    </w:p>
    <w:p w14:paraId="7D1F9EC3" w14:textId="60417E0F" w:rsidR="003E5729" w:rsidRDefault="003E5729" w:rsidP="003E5729">
      <w:pPr>
        <w:pStyle w:val="NoSpacing"/>
        <w:numPr>
          <w:ilvl w:val="1"/>
          <w:numId w:val="36"/>
        </w:numPr>
      </w:pPr>
      <w:r>
        <w:t>Budget Council</w:t>
      </w:r>
    </w:p>
    <w:p w14:paraId="3296DA4D" w14:textId="7589A5DC" w:rsidR="003E5729" w:rsidRDefault="003E5729" w:rsidP="003E5729">
      <w:pPr>
        <w:pStyle w:val="NoSpacing"/>
        <w:numPr>
          <w:ilvl w:val="1"/>
          <w:numId w:val="36"/>
        </w:numPr>
      </w:pPr>
      <w:r>
        <w:t xml:space="preserve">Faculty </w:t>
      </w:r>
      <w:r w:rsidR="002276F9">
        <w:t xml:space="preserve">Leadership and Faculty </w:t>
      </w:r>
      <w:r>
        <w:t>Senate</w:t>
      </w:r>
    </w:p>
    <w:p w14:paraId="3CACCC94" w14:textId="4C311392" w:rsidR="002276F9" w:rsidRDefault="002276F9" w:rsidP="003E5729">
      <w:pPr>
        <w:pStyle w:val="NoSpacing"/>
        <w:numPr>
          <w:ilvl w:val="1"/>
          <w:numId w:val="36"/>
        </w:numPr>
      </w:pPr>
      <w:r>
        <w:t>Planning Council</w:t>
      </w:r>
    </w:p>
    <w:p w14:paraId="11C89EA9" w14:textId="069A733B" w:rsidR="002276F9" w:rsidRDefault="003E5729" w:rsidP="002276F9">
      <w:pPr>
        <w:pStyle w:val="NoSpacing"/>
        <w:numPr>
          <w:ilvl w:val="1"/>
          <w:numId w:val="36"/>
        </w:numPr>
      </w:pPr>
      <w:r>
        <w:t>Provost and Associate Provosts</w:t>
      </w:r>
    </w:p>
    <w:p w14:paraId="0851B899" w14:textId="53DBC888" w:rsidR="003E5729" w:rsidRDefault="003E5729" w:rsidP="003E5729">
      <w:pPr>
        <w:pStyle w:val="NoSpacing"/>
        <w:numPr>
          <w:ilvl w:val="1"/>
          <w:numId w:val="36"/>
        </w:numPr>
      </w:pPr>
      <w:r>
        <w:t>Campus constituencies via 3 open forums</w:t>
      </w:r>
    </w:p>
    <w:p w14:paraId="39F9F8D7" w14:textId="0F119B1B" w:rsidR="003E5729" w:rsidRDefault="003E5729" w:rsidP="003E5729">
      <w:pPr>
        <w:pStyle w:val="NoSpacing"/>
        <w:numPr>
          <w:ilvl w:val="1"/>
          <w:numId w:val="36"/>
        </w:numPr>
      </w:pPr>
      <w:r>
        <w:t xml:space="preserve">EAB survey to PEC, </w:t>
      </w:r>
      <w:r w:rsidR="00414446">
        <w:t xml:space="preserve">Academic </w:t>
      </w:r>
      <w:r>
        <w:t>Deans</w:t>
      </w:r>
      <w:r w:rsidR="004E6B8E">
        <w:t xml:space="preserve">, </w:t>
      </w:r>
      <w:r w:rsidR="00414446">
        <w:t>Associate</w:t>
      </w:r>
      <w:r w:rsidR="00F53D34">
        <w:t xml:space="preserve"> Deans, </w:t>
      </w:r>
      <w:r w:rsidR="00414446">
        <w:t>Budget/Fiscal Directors of Academic Colleges, Superuser group, VPSS Directors</w:t>
      </w:r>
    </w:p>
    <w:p w14:paraId="5E7AB9A8" w14:textId="002676EF" w:rsidR="003E5729" w:rsidRDefault="00A61EFF" w:rsidP="003E5729">
      <w:pPr>
        <w:pStyle w:val="NoSpacing"/>
        <w:numPr>
          <w:ilvl w:val="0"/>
          <w:numId w:val="36"/>
        </w:numPr>
      </w:pPr>
      <w:r>
        <w:lastRenderedPageBreak/>
        <w:t xml:space="preserve">Worked with Planning Council to create </w:t>
      </w:r>
      <w:r w:rsidR="003E5729">
        <w:t xml:space="preserve">a budgeting and planning cycle that includes recommendations from Planning Council </w:t>
      </w:r>
      <w:r>
        <w:t>f</w:t>
      </w:r>
      <w:r w:rsidR="003E5729">
        <w:t xml:space="preserve">or strategic plan priorities in the upcoming year </w:t>
      </w:r>
      <w:r>
        <w:t xml:space="preserve">prior to the distribution of the proposed budget </w:t>
      </w:r>
      <w:r w:rsidR="003E5729">
        <w:t>(see Attachment #1)</w:t>
      </w:r>
      <w:r>
        <w:t>.</w:t>
      </w:r>
    </w:p>
    <w:p w14:paraId="67F8EE53" w14:textId="1AF9067D" w:rsidR="003E5729" w:rsidRDefault="003E5729" w:rsidP="003E5729">
      <w:pPr>
        <w:pStyle w:val="NoSpacing"/>
        <w:numPr>
          <w:ilvl w:val="0"/>
          <w:numId w:val="36"/>
        </w:numPr>
      </w:pPr>
      <w:r>
        <w:t>Analysis and consideration of several different budget model options utilized throughout higher education</w:t>
      </w:r>
    </w:p>
    <w:p w14:paraId="435B2721" w14:textId="0ED5EE8E" w:rsidR="003E5729" w:rsidRDefault="0061787C" w:rsidP="003E5729">
      <w:pPr>
        <w:pStyle w:val="NoSpacing"/>
        <w:numPr>
          <w:ilvl w:val="0"/>
          <w:numId w:val="36"/>
        </w:numPr>
      </w:pPr>
      <w:r>
        <w:t xml:space="preserve">Creation of </w:t>
      </w:r>
      <w:r w:rsidR="00A61EFF">
        <w:t xml:space="preserve">a new budget model that utilizes national benchmarks for Facilities Services and Academic Affairs units.  The model also includes three additional categories for Institutional Costs, Administrative Support, and </w:t>
      </w:r>
      <w:r w:rsidR="0027660B">
        <w:t>Strategic Pools</w:t>
      </w:r>
      <w:r>
        <w:t>.  Please see attachment #2 for a detailed explanation of the pieces of the budget model.</w:t>
      </w:r>
    </w:p>
    <w:p w14:paraId="65686F60" w14:textId="0FE4DD75" w:rsidR="00C42AA1" w:rsidRDefault="0061787C" w:rsidP="00A61EFF">
      <w:pPr>
        <w:pStyle w:val="Heading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Implementation Timeline and Additional Tasks</w:t>
      </w:r>
      <w:r w:rsidR="00A61EFF" w:rsidRPr="00A61EFF">
        <w:rPr>
          <w:rFonts w:asciiTheme="minorHAnsi" w:hAnsiTheme="minorHAnsi"/>
          <w:u w:val="single"/>
        </w:rPr>
        <w:t>:</w:t>
      </w:r>
    </w:p>
    <w:p w14:paraId="50891CCB" w14:textId="77777777" w:rsidR="00A61EFF" w:rsidRDefault="00A61EFF" w:rsidP="00A61EFF">
      <w:pPr>
        <w:pStyle w:val="NoSpacing"/>
      </w:pPr>
    </w:p>
    <w:p w14:paraId="3722854B" w14:textId="4BFFAD9C" w:rsidR="00A61EFF" w:rsidRDefault="0027660B" w:rsidP="00A61EFF">
      <w:pPr>
        <w:pStyle w:val="NoSpacing"/>
        <w:numPr>
          <w:ilvl w:val="0"/>
          <w:numId w:val="37"/>
        </w:numPr>
      </w:pPr>
      <w:r>
        <w:t>The B</w:t>
      </w:r>
      <w:r w:rsidR="0061787C">
        <w:t xml:space="preserve">udget model </w:t>
      </w:r>
      <w:r>
        <w:t>will</w:t>
      </w:r>
      <w:r w:rsidR="0061787C">
        <w:t xml:space="preserve"> be reviewed by VP Legal in mid-January at which time</w:t>
      </w:r>
      <w:r w:rsidR="0061787C" w:rsidRPr="0027660B">
        <w:rPr>
          <w:i/>
        </w:rPr>
        <w:t xml:space="preserve"> </w:t>
      </w:r>
      <w:r w:rsidRPr="0027660B">
        <w:rPr>
          <w:i/>
        </w:rPr>
        <w:t>PRELIMINARY</w:t>
      </w:r>
      <w:r>
        <w:t xml:space="preserve"> Vice-</w:t>
      </w:r>
      <w:r w:rsidR="0061787C">
        <w:t xml:space="preserve">Presidential and Presidential allocations will be </w:t>
      </w:r>
      <w:r>
        <w:t>awarded</w:t>
      </w:r>
      <w:r w:rsidR="0061787C">
        <w:t xml:space="preserve">.  </w:t>
      </w:r>
      <w:r w:rsidR="00070F66">
        <w:t>Scheduled for J</w:t>
      </w:r>
      <w:r w:rsidR="0061787C">
        <w:t>anuary 15, 2016</w:t>
      </w:r>
    </w:p>
    <w:p w14:paraId="0B7B7255" w14:textId="7D5DFC18" w:rsidR="00070F66" w:rsidRDefault="00FA48AB" w:rsidP="00A61EFF">
      <w:pPr>
        <w:pStyle w:val="NoSpacing"/>
        <w:numPr>
          <w:ilvl w:val="0"/>
          <w:numId w:val="37"/>
        </w:numPr>
      </w:pPr>
      <w:r>
        <w:t xml:space="preserve">Discuss budget model processes, including </w:t>
      </w:r>
      <w:r w:rsidR="00070F66">
        <w:t xml:space="preserve">high level business plan requirements with Academic Deans.  Goal Date – January </w:t>
      </w:r>
      <w:r>
        <w:t>26, 2016</w:t>
      </w:r>
    </w:p>
    <w:p w14:paraId="6BE8BB3A" w14:textId="77777777" w:rsidR="0061787C" w:rsidRDefault="0061787C" w:rsidP="00A61EFF">
      <w:pPr>
        <w:pStyle w:val="NoSpacing"/>
        <w:numPr>
          <w:ilvl w:val="0"/>
          <w:numId w:val="37"/>
        </w:numPr>
      </w:pPr>
      <w:r>
        <w:t>Supporting documentation and metrics will be provided to each area in which allocations have taken place to support decision-making as to lower level allocations.  These metrics will include the following:</w:t>
      </w:r>
    </w:p>
    <w:p w14:paraId="37457A6D" w14:textId="294190D6" w:rsidR="0061787C" w:rsidRDefault="0061787C" w:rsidP="0061787C">
      <w:pPr>
        <w:pStyle w:val="NoSpacing"/>
        <w:numPr>
          <w:ilvl w:val="1"/>
          <w:numId w:val="37"/>
        </w:numPr>
      </w:pPr>
      <w:r>
        <w:t>5-year Student to Unit FTE ratios</w:t>
      </w:r>
    </w:p>
    <w:p w14:paraId="535E39EF" w14:textId="77777777" w:rsidR="0061787C" w:rsidRDefault="0061787C" w:rsidP="0061787C">
      <w:pPr>
        <w:pStyle w:val="NoSpacing"/>
        <w:numPr>
          <w:ilvl w:val="1"/>
          <w:numId w:val="37"/>
        </w:numPr>
      </w:pPr>
      <w:r>
        <w:t>5-year Employee to Unit FTE ratios</w:t>
      </w:r>
    </w:p>
    <w:p w14:paraId="3FEC3C45" w14:textId="77777777" w:rsidR="0061787C" w:rsidRDefault="0061787C" w:rsidP="0061787C">
      <w:pPr>
        <w:pStyle w:val="NoSpacing"/>
        <w:numPr>
          <w:ilvl w:val="1"/>
          <w:numId w:val="37"/>
        </w:numPr>
      </w:pPr>
      <w:r>
        <w:t>Prior Year Actual spending data</w:t>
      </w:r>
    </w:p>
    <w:p w14:paraId="1E135264" w14:textId="77777777" w:rsidR="00FE54EC" w:rsidRDefault="00FE54EC" w:rsidP="0061787C">
      <w:pPr>
        <w:pStyle w:val="NoSpacing"/>
        <w:numPr>
          <w:ilvl w:val="1"/>
          <w:numId w:val="37"/>
        </w:numPr>
      </w:pPr>
      <w:r>
        <w:t>For Academic Affairs, the detailed information for unit benchmarks</w:t>
      </w:r>
    </w:p>
    <w:p w14:paraId="2AB4268B" w14:textId="6475D475" w:rsidR="00070F66" w:rsidRDefault="0061787C" w:rsidP="00070F66">
      <w:pPr>
        <w:pStyle w:val="NoSpacing"/>
        <w:ind w:firstLine="720"/>
      </w:pPr>
      <w:r>
        <w:t>Goal Date – February 1, 2016</w:t>
      </w:r>
    </w:p>
    <w:p w14:paraId="19B1452C" w14:textId="6E89FA3F" w:rsidR="00FE54EC" w:rsidRDefault="00FE54EC" w:rsidP="00FE54EC">
      <w:pPr>
        <w:pStyle w:val="NoSpacing"/>
        <w:numPr>
          <w:ilvl w:val="0"/>
          <w:numId w:val="37"/>
        </w:numPr>
      </w:pPr>
      <w:r>
        <w:t>Units will submit, to budget office, high level budgets for FY2017 for both personnel and operations.  This would include specific uses of any additional allocated funds.  See attachment #3 for proposed template.  Goal Date for completion and submittal – March 1, 2016</w:t>
      </w:r>
    </w:p>
    <w:p w14:paraId="0CBCE1CE" w14:textId="38E43E81" w:rsidR="004D1F58" w:rsidRDefault="004D1F58" w:rsidP="00FE54EC">
      <w:pPr>
        <w:pStyle w:val="NoSpacing"/>
        <w:numPr>
          <w:ilvl w:val="0"/>
          <w:numId w:val="37"/>
        </w:numPr>
      </w:pPr>
      <w:r>
        <w:t>Proposal and award process for strategic funds need to be completed and developed.  Goal date for completion – April 1, 2016</w:t>
      </w:r>
    </w:p>
    <w:p w14:paraId="4AB434CB" w14:textId="39009BDB" w:rsidR="00FE54EC" w:rsidRDefault="004D1F58" w:rsidP="00FE54EC">
      <w:pPr>
        <w:pStyle w:val="NoSpacing"/>
        <w:numPr>
          <w:ilvl w:val="0"/>
          <w:numId w:val="37"/>
        </w:numPr>
      </w:pPr>
      <w:r>
        <w:t>Policy and process development for the recovery of funds from vacated position on both a permanent and one-time-only basis still needs to be develope</w:t>
      </w:r>
      <w:r w:rsidR="00FA48AB">
        <w:t>d in consultation with PEC or VP</w:t>
      </w:r>
      <w:r w:rsidR="005902FF">
        <w:t>/</w:t>
      </w:r>
      <w:r>
        <w:t xml:space="preserve">Legal to determine goals and desired outcomes.  Goal date for completion – May 1, 2016 </w:t>
      </w:r>
    </w:p>
    <w:p w14:paraId="7E8F5F9F" w14:textId="6203DC95" w:rsidR="00070F66" w:rsidRDefault="00FA48AB" w:rsidP="00FE54EC">
      <w:pPr>
        <w:pStyle w:val="NoSpacing"/>
        <w:numPr>
          <w:ilvl w:val="0"/>
          <w:numId w:val="37"/>
        </w:numPr>
      </w:pPr>
      <w:r>
        <w:t>In collaboration with</w:t>
      </w:r>
      <w:r w:rsidR="005902FF">
        <w:t xml:space="preserve"> non-academic units, develop</w:t>
      </w:r>
      <w:r>
        <w:t xml:space="preserve"> a unique metric that pertains to their department and can be used as a measure in decision-making for the FY18 budget process.  Goal Date – September 30, 2016</w:t>
      </w:r>
    </w:p>
    <w:p w14:paraId="1444BF29" w14:textId="77777777" w:rsidR="00FA48AB" w:rsidRDefault="00FA48AB" w:rsidP="00FA48AB">
      <w:pPr>
        <w:pStyle w:val="NoSpacing"/>
      </w:pPr>
    </w:p>
    <w:p w14:paraId="40B76946" w14:textId="77777777" w:rsidR="00FE54EC" w:rsidRDefault="00FE54EC" w:rsidP="00FE54EC">
      <w:pPr>
        <w:pStyle w:val="NoSpacing"/>
        <w:ind w:firstLine="720"/>
      </w:pPr>
    </w:p>
    <w:p w14:paraId="6BE586C6" w14:textId="77777777" w:rsidR="00FE54EC" w:rsidRDefault="00FE54EC" w:rsidP="00FE54EC">
      <w:pPr>
        <w:pStyle w:val="NoSpacing"/>
        <w:ind w:firstLine="720"/>
      </w:pPr>
    </w:p>
    <w:p w14:paraId="5DF17AD8" w14:textId="77777777" w:rsidR="00FE54EC" w:rsidRDefault="00FE54EC" w:rsidP="00FE54EC">
      <w:pPr>
        <w:pStyle w:val="NoSpacing"/>
        <w:ind w:firstLine="720"/>
      </w:pPr>
    </w:p>
    <w:p w14:paraId="14029600" w14:textId="77777777" w:rsidR="00FE54EC" w:rsidRPr="00A61EFF" w:rsidRDefault="00FE54EC" w:rsidP="00FE54EC">
      <w:pPr>
        <w:pStyle w:val="NoSpacing"/>
        <w:ind w:firstLine="720"/>
      </w:pPr>
    </w:p>
    <w:p w14:paraId="22DA3D68" w14:textId="77777777" w:rsidR="00487D43" w:rsidRPr="00CF2A69" w:rsidRDefault="00487D43" w:rsidP="00487D43"/>
    <w:p w14:paraId="10CD545B" w14:textId="1FFD9CC7" w:rsidR="00CF2A69" w:rsidRDefault="00CF2A69" w:rsidP="00CF2A69"/>
    <w:sectPr w:rsidR="00CF2A69" w:rsidSect="00995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5E490" w14:textId="77777777" w:rsidR="00FE03F1" w:rsidRDefault="00FE03F1" w:rsidP="00A30381">
      <w:pPr>
        <w:spacing w:after="0" w:line="240" w:lineRule="auto"/>
      </w:pPr>
      <w:r>
        <w:separator/>
      </w:r>
    </w:p>
  </w:endnote>
  <w:endnote w:type="continuationSeparator" w:id="0">
    <w:p w14:paraId="17F149B8" w14:textId="77777777" w:rsidR="00FE03F1" w:rsidRDefault="00FE03F1" w:rsidP="00A3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Bk Cd">
    <w:altName w:val="ITC Franklin Gothic Std Bk C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8595" w14:textId="77777777" w:rsidR="00E10F20" w:rsidRDefault="00E10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445B" w14:textId="77777777" w:rsidR="00E10F20" w:rsidRDefault="00E10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06E0" w14:textId="77777777" w:rsidR="00E10F20" w:rsidRDefault="00E1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99AAB" w14:textId="77777777" w:rsidR="00FE03F1" w:rsidRDefault="00FE03F1" w:rsidP="00A30381">
      <w:pPr>
        <w:spacing w:after="0" w:line="240" w:lineRule="auto"/>
      </w:pPr>
      <w:r>
        <w:separator/>
      </w:r>
    </w:p>
  </w:footnote>
  <w:footnote w:type="continuationSeparator" w:id="0">
    <w:p w14:paraId="6D4E2FC6" w14:textId="77777777" w:rsidR="00FE03F1" w:rsidRDefault="00FE03F1" w:rsidP="00A3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94ED" w14:textId="77777777" w:rsidR="00E10F20" w:rsidRDefault="00E10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02E7" w14:textId="29808159" w:rsidR="00E10F20" w:rsidRDefault="00E10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F221" w14:textId="77777777" w:rsidR="00E10F20" w:rsidRDefault="00E10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104"/>
    <w:multiLevelType w:val="hybridMultilevel"/>
    <w:tmpl w:val="19B45734"/>
    <w:lvl w:ilvl="0" w:tplc="C1243EB8">
      <w:start w:val="2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320E8"/>
    <w:multiLevelType w:val="hybridMultilevel"/>
    <w:tmpl w:val="BCB86A2C"/>
    <w:lvl w:ilvl="0" w:tplc="C1243EB8">
      <w:start w:val="2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1B26"/>
    <w:multiLevelType w:val="hybridMultilevel"/>
    <w:tmpl w:val="5842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881"/>
    <w:multiLevelType w:val="hybridMultilevel"/>
    <w:tmpl w:val="0FAEE1A0"/>
    <w:lvl w:ilvl="0" w:tplc="620CFF1E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7E6AEE"/>
    <w:multiLevelType w:val="hybridMultilevel"/>
    <w:tmpl w:val="F2B6CF10"/>
    <w:lvl w:ilvl="0" w:tplc="C1243EB8">
      <w:start w:val="2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2" w:tplc="C1243EB8">
      <w:start w:val="26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B7360"/>
    <w:multiLevelType w:val="hybridMultilevel"/>
    <w:tmpl w:val="12803420"/>
    <w:lvl w:ilvl="0" w:tplc="C1243EB8">
      <w:start w:val="2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51F"/>
    <w:multiLevelType w:val="hybridMultilevel"/>
    <w:tmpl w:val="65249F96"/>
    <w:lvl w:ilvl="0" w:tplc="C1243EB8">
      <w:start w:val="26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690CBD"/>
    <w:multiLevelType w:val="hybridMultilevel"/>
    <w:tmpl w:val="E2D8262E"/>
    <w:lvl w:ilvl="0" w:tplc="AA04DE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1243EB8">
      <w:start w:val="2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56C1D0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C46CA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3A96C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F74EF2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73CD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3C1DC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4BECC5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B0F50A7"/>
    <w:multiLevelType w:val="hybridMultilevel"/>
    <w:tmpl w:val="119AB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6CBE"/>
    <w:multiLevelType w:val="hybridMultilevel"/>
    <w:tmpl w:val="29DC57F8"/>
    <w:lvl w:ilvl="0" w:tplc="AFA6DF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863FB"/>
    <w:multiLevelType w:val="hybridMultilevel"/>
    <w:tmpl w:val="3F6A2956"/>
    <w:lvl w:ilvl="0" w:tplc="620CFF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812"/>
    <w:multiLevelType w:val="hybridMultilevel"/>
    <w:tmpl w:val="E2267540"/>
    <w:lvl w:ilvl="0" w:tplc="620CFF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1F73"/>
    <w:multiLevelType w:val="hybridMultilevel"/>
    <w:tmpl w:val="4A02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347"/>
    <w:multiLevelType w:val="hybridMultilevel"/>
    <w:tmpl w:val="D56AE71A"/>
    <w:lvl w:ilvl="0" w:tplc="C1243EB8">
      <w:start w:val="2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D03AB9"/>
    <w:multiLevelType w:val="hybridMultilevel"/>
    <w:tmpl w:val="F28202F2"/>
    <w:lvl w:ilvl="0" w:tplc="5210A4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8273C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61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80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E5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69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0D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6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E0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E261E"/>
    <w:multiLevelType w:val="hybridMultilevel"/>
    <w:tmpl w:val="F3E43D20"/>
    <w:lvl w:ilvl="0" w:tplc="620C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A58D6">
      <w:start w:val="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C4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EA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0A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C418E2"/>
    <w:multiLevelType w:val="hybridMultilevel"/>
    <w:tmpl w:val="B22A7B34"/>
    <w:lvl w:ilvl="0" w:tplc="620CFF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620CFF1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817361"/>
    <w:multiLevelType w:val="hybridMultilevel"/>
    <w:tmpl w:val="3FE0F6F6"/>
    <w:lvl w:ilvl="0" w:tplc="620CFF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C7748A"/>
    <w:multiLevelType w:val="hybridMultilevel"/>
    <w:tmpl w:val="5412D08E"/>
    <w:lvl w:ilvl="0" w:tplc="55787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AB332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A97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AE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2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0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C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E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E02B15"/>
    <w:multiLevelType w:val="hybridMultilevel"/>
    <w:tmpl w:val="F27C3E88"/>
    <w:lvl w:ilvl="0" w:tplc="620CFF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620CFF1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5D04D2"/>
    <w:multiLevelType w:val="hybridMultilevel"/>
    <w:tmpl w:val="3432EEF0"/>
    <w:lvl w:ilvl="0" w:tplc="620CFF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B95B8F"/>
    <w:multiLevelType w:val="hybridMultilevel"/>
    <w:tmpl w:val="97E6B778"/>
    <w:lvl w:ilvl="0" w:tplc="C1243EB8">
      <w:start w:val="26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595E70"/>
    <w:multiLevelType w:val="hybridMultilevel"/>
    <w:tmpl w:val="6374C53E"/>
    <w:lvl w:ilvl="0" w:tplc="620CFF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985E7F"/>
    <w:multiLevelType w:val="hybridMultilevel"/>
    <w:tmpl w:val="E6947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858D7"/>
    <w:multiLevelType w:val="hybridMultilevel"/>
    <w:tmpl w:val="106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70732"/>
    <w:multiLevelType w:val="hybridMultilevel"/>
    <w:tmpl w:val="9528AF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FA47A0"/>
    <w:multiLevelType w:val="hybridMultilevel"/>
    <w:tmpl w:val="107265DC"/>
    <w:lvl w:ilvl="0" w:tplc="C1243EB8">
      <w:start w:val="2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AE58DE"/>
    <w:multiLevelType w:val="hybridMultilevel"/>
    <w:tmpl w:val="10528C5A"/>
    <w:lvl w:ilvl="0" w:tplc="F2E4AB7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38B38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7AE0EA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558A4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98E3B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33A3E2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674C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2921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638AC8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0322DD4"/>
    <w:multiLevelType w:val="hybridMultilevel"/>
    <w:tmpl w:val="CA6ADFF0"/>
    <w:lvl w:ilvl="0" w:tplc="620CFF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5044B"/>
    <w:multiLevelType w:val="hybridMultilevel"/>
    <w:tmpl w:val="F58A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C01F3"/>
    <w:multiLevelType w:val="hybridMultilevel"/>
    <w:tmpl w:val="F5A2D980"/>
    <w:lvl w:ilvl="0" w:tplc="AFA6D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E9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6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C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28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A4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0B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67C4466"/>
    <w:multiLevelType w:val="hybridMultilevel"/>
    <w:tmpl w:val="5ED477B6"/>
    <w:lvl w:ilvl="0" w:tplc="0F801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6A356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21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E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2B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0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0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49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264D86"/>
    <w:multiLevelType w:val="hybridMultilevel"/>
    <w:tmpl w:val="F740D9E8"/>
    <w:lvl w:ilvl="0" w:tplc="C1243EB8">
      <w:start w:val="2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43EB8">
      <w:start w:val="26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C068B"/>
    <w:multiLevelType w:val="hybridMultilevel"/>
    <w:tmpl w:val="8A94BCEA"/>
    <w:lvl w:ilvl="0" w:tplc="620CFF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C5845"/>
    <w:multiLevelType w:val="hybridMultilevel"/>
    <w:tmpl w:val="149ACDD2"/>
    <w:lvl w:ilvl="0" w:tplc="AA04DE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527DC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E56C1D0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C46CA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3A96C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F74EF2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73CD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3C1DC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4BECC5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5" w15:restartNumberingAfterBreak="0">
    <w:nsid w:val="7C8261F8"/>
    <w:multiLevelType w:val="hybridMultilevel"/>
    <w:tmpl w:val="4CCC9DFA"/>
    <w:lvl w:ilvl="0" w:tplc="620CFF1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EB24D4"/>
    <w:multiLevelType w:val="hybridMultilevel"/>
    <w:tmpl w:val="4BF43A0A"/>
    <w:lvl w:ilvl="0" w:tplc="620CFF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34"/>
  </w:num>
  <w:num w:numId="5">
    <w:abstractNumId w:val="14"/>
  </w:num>
  <w:num w:numId="6">
    <w:abstractNumId w:val="7"/>
  </w:num>
  <w:num w:numId="7">
    <w:abstractNumId w:val="27"/>
  </w:num>
  <w:num w:numId="8">
    <w:abstractNumId w:val="31"/>
  </w:num>
  <w:num w:numId="9">
    <w:abstractNumId w:val="2"/>
  </w:num>
  <w:num w:numId="10">
    <w:abstractNumId w:val="10"/>
  </w:num>
  <w:num w:numId="11">
    <w:abstractNumId w:val="25"/>
  </w:num>
  <w:num w:numId="12">
    <w:abstractNumId w:val="26"/>
  </w:num>
  <w:num w:numId="13">
    <w:abstractNumId w:val="6"/>
  </w:num>
  <w:num w:numId="14">
    <w:abstractNumId w:val="17"/>
  </w:num>
  <w:num w:numId="15">
    <w:abstractNumId w:val="3"/>
  </w:num>
  <w:num w:numId="16">
    <w:abstractNumId w:val="35"/>
  </w:num>
  <w:num w:numId="17">
    <w:abstractNumId w:val="13"/>
  </w:num>
  <w:num w:numId="18">
    <w:abstractNumId w:val="22"/>
  </w:num>
  <w:num w:numId="19">
    <w:abstractNumId w:val="24"/>
  </w:num>
  <w:num w:numId="20">
    <w:abstractNumId w:val="29"/>
  </w:num>
  <w:num w:numId="21">
    <w:abstractNumId w:val="12"/>
  </w:num>
  <w:num w:numId="22">
    <w:abstractNumId w:val="33"/>
  </w:num>
  <w:num w:numId="23">
    <w:abstractNumId w:val="11"/>
  </w:num>
  <w:num w:numId="24">
    <w:abstractNumId w:val="1"/>
  </w:num>
  <w:num w:numId="25">
    <w:abstractNumId w:val="4"/>
  </w:num>
  <w:num w:numId="26">
    <w:abstractNumId w:val="36"/>
  </w:num>
  <w:num w:numId="27">
    <w:abstractNumId w:val="5"/>
  </w:num>
  <w:num w:numId="28">
    <w:abstractNumId w:val="32"/>
  </w:num>
  <w:num w:numId="29">
    <w:abstractNumId w:val="0"/>
  </w:num>
  <w:num w:numId="30">
    <w:abstractNumId w:val="9"/>
  </w:num>
  <w:num w:numId="31">
    <w:abstractNumId w:val="21"/>
  </w:num>
  <w:num w:numId="32">
    <w:abstractNumId w:val="28"/>
  </w:num>
  <w:num w:numId="33">
    <w:abstractNumId w:val="20"/>
  </w:num>
  <w:num w:numId="34">
    <w:abstractNumId w:val="16"/>
  </w:num>
  <w:num w:numId="35">
    <w:abstractNumId w:val="19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69"/>
    <w:rsid w:val="0005619A"/>
    <w:rsid w:val="000574EC"/>
    <w:rsid w:val="000643C3"/>
    <w:rsid w:val="00070F66"/>
    <w:rsid w:val="000744AA"/>
    <w:rsid w:val="00085D6A"/>
    <w:rsid w:val="000A208C"/>
    <w:rsid w:val="000F4E06"/>
    <w:rsid w:val="00126086"/>
    <w:rsid w:val="00136499"/>
    <w:rsid w:val="001A76FD"/>
    <w:rsid w:val="001B6C5C"/>
    <w:rsid w:val="0021092A"/>
    <w:rsid w:val="00216752"/>
    <w:rsid w:val="002276F9"/>
    <w:rsid w:val="0027660B"/>
    <w:rsid w:val="002D45E9"/>
    <w:rsid w:val="002F1633"/>
    <w:rsid w:val="00314B10"/>
    <w:rsid w:val="003272A3"/>
    <w:rsid w:val="0033565F"/>
    <w:rsid w:val="0037771E"/>
    <w:rsid w:val="0039203F"/>
    <w:rsid w:val="00396A47"/>
    <w:rsid w:val="003C041D"/>
    <w:rsid w:val="003E5729"/>
    <w:rsid w:val="003F04F8"/>
    <w:rsid w:val="003F31C4"/>
    <w:rsid w:val="004020F8"/>
    <w:rsid w:val="00414446"/>
    <w:rsid w:val="0042586D"/>
    <w:rsid w:val="004664CC"/>
    <w:rsid w:val="004867D2"/>
    <w:rsid w:val="00487D43"/>
    <w:rsid w:val="004B225B"/>
    <w:rsid w:val="004B5398"/>
    <w:rsid w:val="004C4881"/>
    <w:rsid w:val="004D1F58"/>
    <w:rsid w:val="004D214D"/>
    <w:rsid w:val="004E6B8E"/>
    <w:rsid w:val="005902FF"/>
    <w:rsid w:val="0061230D"/>
    <w:rsid w:val="00612B43"/>
    <w:rsid w:val="0061787C"/>
    <w:rsid w:val="00653F69"/>
    <w:rsid w:val="00665342"/>
    <w:rsid w:val="00665692"/>
    <w:rsid w:val="00670010"/>
    <w:rsid w:val="00672D3B"/>
    <w:rsid w:val="00684B85"/>
    <w:rsid w:val="0068579D"/>
    <w:rsid w:val="006A1BD1"/>
    <w:rsid w:val="006D6034"/>
    <w:rsid w:val="00744C69"/>
    <w:rsid w:val="00771092"/>
    <w:rsid w:val="007875F5"/>
    <w:rsid w:val="00812A55"/>
    <w:rsid w:val="00823883"/>
    <w:rsid w:val="008452AF"/>
    <w:rsid w:val="00861F23"/>
    <w:rsid w:val="00896123"/>
    <w:rsid w:val="00957466"/>
    <w:rsid w:val="00995AE7"/>
    <w:rsid w:val="009B154E"/>
    <w:rsid w:val="009B5CA0"/>
    <w:rsid w:val="009D1135"/>
    <w:rsid w:val="00A003D7"/>
    <w:rsid w:val="00A30381"/>
    <w:rsid w:val="00A61EFF"/>
    <w:rsid w:val="00A906A8"/>
    <w:rsid w:val="00AF4FA5"/>
    <w:rsid w:val="00B509F9"/>
    <w:rsid w:val="00B66D6E"/>
    <w:rsid w:val="00BA1B97"/>
    <w:rsid w:val="00BA6379"/>
    <w:rsid w:val="00BD772A"/>
    <w:rsid w:val="00BD7C0F"/>
    <w:rsid w:val="00BD7C5D"/>
    <w:rsid w:val="00C00808"/>
    <w:rsid w:val="00C13186"/>
    <w:rsid w:val="00C31B3B"/>
    <w:rsid w:val="00C42AA1"/>
    <w:rsid w:val="00C441D2"/>
    <w:rsid w:val="00C46614"/>
    <w:rsid w:val="00C6479B"/>
    <w:rsid w:val="00CE7C52"/>
    <w:rsid w:val="00CF2A69"/>
    <w:rsid w:val="00D273C0"/>
    <w:rsid w:val="00D32B8A"/>
    <w:rsid w:val="00D6689F"/>
    <w:rsid w:val="00D72039"/>
    <w:rsid w:val="00DF357D"/>
    <w:rsid w:val="00E07611"/>
    <w:rsid w:val="00E10F20"/>
    <w:rsid w:val="00E129E5"/>
    <w:rsid w:val="00E276F0"/>
    <w:rsid w:val="00E63B44"/>
    <w:rsid w:val="00E66675"/>
    <w:rsid w:val="00E750F8"/>
    <w:rsid w:val="00EB5C17"/>
    <w:rsid w:val="00EB7B49"/>
    <w:rsid w:val="00F01FAA"/>
    <w:rsid w:val="00F53D34"/>
    <w:rsid w:val="00F70DB8"/>
    <w:rsid w:val="00F71E3E"/>
    <w:rsid w:val="00F72F8C"/>
    <w:rsid w:val="00FA48AB"/>
    <w:rsid w:val="00FA63A9"/>
    <w:rsid w:val="00FB3371"/>
    <w:rsid w:val="00FC6570"/>
    <w:rsid w:val="00FD07B1"/>
    <w:rsid w:val="00FD240E"/>
    <w:rsid w:val="00FE03F1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F97DE6"/>
  <w15:docId w15:val="{0BFE62D3-0FE1-4939-8FBE-BBBC0446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3186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C131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81"/>
  </w:style>
  <w:style w:type="paragraph" w:styleId="Footer">
    <w:name w:val="footer"/>
    <w:basedOn w:val="Normal"/>
    <w:link w:val="FooterChar"/>
    <w:uiPriority w:val="99"/>
    <w:unhideWhenUsed/>
    <w:rsid w:val="00A3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81"/>
  </w:style>
  <w:style w:type="character" w:customStyle="1" w:styleId="Heading1Char">
    <w:name w:val="Heading 1 Char"/>
    <w:basedOn w:val="DefaultParagraphFont"/>
    <w:link w:val="Heading1"/>
    <w:uiPriority w:val="9"/>
    <w:rsid w:val="00BA1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A1B97"/>
    <w:rPr>
      <w:i/>
      <w:iCs/>
    </w:rPr>
  </w:style>
  <w:style w:type="character" w:customStyle="1" w:styleId="A7">
    <w:name w:val="A7"/>
    <w:uiPriority w:val="99"/>
    <w:rsid w:val="00FC6570"/>
    <w:rPr>
      <w:rFonts w:cs="ITC Franklin Gothic Std Bk Cd"/>
      <w:b/>
      <w:bCs/>
      <w:color w:val="4E8ABD"/>
    </w:rPr>
  </w:style>
  <w:style w:type="character" w:customStyle="1" w:styleId="Heading3Char">
    <w:name w:val="Heading 3 Char"/>
    <w:basedOn w:val="DefaultParagraphFont"/>
    <w:link w:val="Heading3"/>
    <w:uiPriority w:val="9"/>
    <w:rsid w:val="0077109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80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4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6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45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6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1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2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5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1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5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2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E95B-7729-43D2-94E3-E9936480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Leist, Terry</dc:creator>
  <cp:lastModifiedBy>Attebury, Kathleen</cp:lastModifiedBy>
  <cp:revision>12</cp:revision>
  <cp:lastPrinted>2016-01-04T18:05:00Z</cp:lastPrinted>
  <dcterms:created xsi:type="dcterms:W3CDTF">2015-12-30T18:08:00Z</dcterms:created>
  <dcterms:modified xsi:type="dcterms:W3CDTF">2017-06-28T14:59:00Z</dcterms:modified>
</cp:coreProperties>
</file>