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0FE05" w14:textId="2C20BCDE" w:rsidR="00352865" w:rsidRPr="00775EE2" w:rsidRDefault="00AF4F8D" w:rsidP="00AF4F8D">
      <w:pPr>
        <w:spacing w:after="0" w:line="240" w:lineRule="auto"/>
        <w:jc w:val="center"/>
        <w:rPr>
          <w:b/>
          <w:sz w:val="24"/>
        </w:rPr>
      </w:pPr>
      <w:r w:rsidRPr="00775EE2">
        <w:rPr>
          <w:b/>
          <w:sz w:val="24"/>
        </w:rPr>
        <w:t>MSU Budget New Fiscal Year Budgeting</w:t>
      </w:r>
    </w:p>
    <w:p w14:paraId="26AF0380" w14:textId="232612AE" w:rsidR="00AF4F8D" w:rsidRDefault="00AF4F8D" w:rsidP="00AF4F8D">
      <w:pPr>
        <w:spacing w:after="0" w:line="240" w:lineRule="auto"/>
      </w:pPr>
    </w:p>
    <w:p w14:paraId="06A75423" w14:textId="3ACEE7A2" w:rsidR="00AF4F8D" w:rsidRPr="00CB5D10" w:rsidRDefault="00AF4F8D" w:rsidP="00CB5D10">
      <w:pPr>
        <w:spacing w:after="120"/>
        <w:rPr>
          <w:b/>
        </w:rPr>
      </w:pPr>
      <w:r w:rsidRPr="00CB5D10">
        <w:rPr>
          <w:b/>
        </w:rPr>
        <w:t>Logging in to MSU Budget</w:t>
      </w:r>
    </w:p>
    <w:p w14:paraId="6A9AAA33" w14:textId="60D49198" w:rsidR="00AF4F8D" w:rsidRPr="00CB5D10" w:rsidRDefault="00CB5D10" w:rsidP="00CB5D10">
      <w:pPr>
        <w:pStyle w:val="ListParagraph"/>
        <w:numPr>
          <w:ilvl w:val="0"/>
          <w:numId w:val="1"/>
        </w:numPr>
        <w:spacing w:after="120"/>
      </w:pPr>
      <w:r w:rsidRPr="00CB5D10">
        <w:t xml:space="preserve">Navigate to </w:t>
      </w:r>
      <w:hyperlink r:id="rId6" w:history="1">
        <w:r w:rsidRPr="00CB5D10">
          <w:rPr>
            <w:rStyle w:val="Hyperlink"/>
          </w:rPr>
          <w:t>www.montana.edu/budget/msu_budget_axiom.html</w:t>
        </w:r>
      </w:hyperlink>
    </w:p>
    <w:p w14:paraId="55143AB6" w14:textId="0DBD97CF" w:rsidR="00CB5D10" w:rsidRPr="00CB5D10" w:rsidRDefault="00CB5D10" w:rsidP="00CB5D10">
      <w:pPr>
        <w:pStyle w:val="ListParagraph"/>
        <w:numPr>
          <w:ilvl w:val="0"/>
          <w:numId w:val="1"/>
        </w:numPr>
        <w:spacing w:after="120"/>
      </w:pPr>
      <w:r w:rsidRPr="00CB5D10">
        <w:t xml:space="preserve">Please see instructions for Mozilla Firefox and Google Chrome. Before using the system for the first time, you must download a </w:t>
      </w:r>
      <w:proofErr w:type="spellStart"/>
      <w:r w:rsidRPr="00CB5D10">
        <w:t>clickonce</w:t>
      </w:r>
      <w:proofErr w:type="spellEnd"/>
      <w:r w:rsidRPr="00CB5D10">
        <w:t xml:space="preserve"> app</w:t>
      </w:r>
    </w:p>
    <w:p w14:paraId="3781BE70" w14:textId="651F3D38" w:rsidR="00CB5D10" w:rsidRPr="00CB5D10" w:rsidRDefault="00CB5D10" w:rsidP="00CB5D10">
      <w:pPr>
        <w:pStyle w:val="ListParagraph"/>
        <w:numPr>
          <w:ilvl w:val="1"/>
          <w:numId w:val="1"/>
        </w:numPr>
        <w:spacing w:after="120"/>
      </w:pPr>
      <w:r w:rsidRPr="00CB5D10">
        <w:t xml:space="preserve">Download a </w:t>
      </w:r>
      <w:proofErr w:type="spellStart"/>
      <w:r w:rsidRPr="00CB5D10">
        <w:t>clickonce</w:t>
      </w:r>
      <w:proofErr w:type="spellEnd"/>
      <w:r w:rsidRPr="00CB5D10">
        <w:t xml:space="preserve"> app for the appropriate browser</w:t>
      </w:r>
    </w:p>
    <w:p w14:paraId="3FFF5C3A" w14:textId="1673BB93" w:rsidR="00CB5D10" w:rsidRPr="00CB5D10" w:rsidRDefault="00CB5D10" w:rsidP="00CB5D10">
      <w:pPr>
        <w:pStyle w:val="ListParagraph"/>
        <w:numPr>
          <w:ilvl w:val="1"/>
          <w:numId w:val="1"/>
        </w:numPr>
        <w:spacing w:after="120"/>
      </w:pPr>
      <w:r w:rsidRPr="00CB5D10">
        <w:t>If using Internet Explorer, no additional app is necessary</w:t>
      </w:r>
    </w:p>
    <w:p w14:paraId="70EFA441" w14:textId="1A80EE44" w:rsidR="00CB5D10" w:rsidRDefault="00CB5D10" w:rsidP="00CB5D10">
      <w:pPr>
        <w:pStyle w:val="ListParagraph"/>
        <w:numPr>
          <w:ilvl w:val="0"/>
          <w:numId w:val="1"/>
        </w:numPr>
        <w:spacing w:after="120"/>
      </w:pPr>
      <w:r>
        <w:t xml:space="preserve">Once your </w:t>
      </w:r>
      <w:proofErr w:type="spellStart"/>
      <w:r>
        <w:t>clickonce</w:t>
      </w:r>
      <w:proofErr w:type="spellEnd"/>
      <w:r>
        <w:t xml:space="preserve"> has been installed, follow the link to the software: </w:t>
      </w:r>
      <w:hyperlink r:id="rId7" w:history="1">
        <w:r w:rsidRPr="001D72AC">
          <w:rPr>
            <w:rStyle w:val="Hyperlink"/>
          </w:rPr>
          <w:t>https://montanasu.axiom.cloud</w:t>
        </w:r>
      </w:hyperlink>
    </w:p>
    <w:p w14:paraId="13314E70" w14:textId="2B05AF5D" w:rsidR="00CB5D10" w:rsidRDefault="00CB5D10" w:rsidP="00CB5D10">
      <w:pPr>
        <w:pStyle w:val="ListParagraph"/>
        <w:numPr>
          <w:ilvl w:val="0"/>
          <w:numId w:val="1"/>
        </w:numPr>
        <w:spacing w:after="120"/>
      </w:pPr>
      <w:r>
        <w:t>Log in using your NetID and Password</w:t>
      </w:r>
    </w:p>
    <w:p w14:paraId="142548C5" w14:textId="1EE02E70" w:rsidR="00CB5D10" w:rsidRDefault="00CB5D10" w:rsidP="00CB5D10">
      <w:pPr>
        <w:spacing w:after="120"/>
        <w:rPr>
          <w:b/>
        </w:rPr>
      </w:pPr>
      <w:r>
        <w:rPr>
          <w:b/>
        </w:rPr>
        <w:t>Accessing the System</w:t>
      </w:r>
    </w:p>
    <w:p w14:paraId="19624E0A" w14:textId="7A6B76F6" w:rsidR="00CB5D10" w:rsidRDefault="00CB5D10" w:rsidP="00CB5D10">
      <w:pPr>
        <w:pStyle w:val="ListParagraph"/>
        <w:numPr>
          <w:ilvl w:val="0"/>
          <w:numId w:val="3"/>
        </w:numPr>
        <w:spacing w:after="120"/>
      </w:pPr>
      <w:r>
        <w:t>Once you have logged on, you will see the screen below.</w:t>
      </w:r>
    </w:p>
    <w:p w14:paraId="07BFB4C1" w14:textId="426DDB92" w:rsidR="00CB5D10" w:rsidRDefault="00CB5D10" w:rsidP="00CB5D10">
      <w:pPr>
        <w:pStyle w:val="ListParagraph"/>
        <w:numPr>
          <w:ilvl w:val="0"/>
          <w:numId w:val="3"/>
        </w:numPr>
        <w:spacing w:after="120"/>
      </w:pPr>
      <w:r>
        <w:t xml:space="preserve">Click on the </w:t>
      </w:r>
      <w:r w:rsidR="00223EF9">
        <w:t xml:space="preserve">rocket on the </w:t>
      </w:r>
      <w:r w:rsidR="001C584F">
        <w:t>right</w:t>
      </w:r>
      <w:r w:rsidR="00223EF9">
        <w:t xml:space="preserve">-hand side and select </w:t>
      </w:r>
      <w:r>
        <w:t xml:space="preserve">Windows Client and install the software if it is your </w:t>
      </w:r>
      <w:r w:rsidR="007C36BA">
        <w:t>first-time</w:t>
      </w:r>
      <w:r>
        <w:t xml:space="preserve"> logging in</w:t>
      </w:r>
    </w:p>
    <w:p w14:paraId="22253D6D" w14:textId="473772D5" w:rsidR="00CB5D10" w:rsidRDefault="00223EF9" w:rsidP="00CB5D10">
      <w:pPr>
        <w:spacing w:after="120"/>
        <w:ind w:left="360"/>
      </w:pPr>
      <w:r w:rsidRPr="00223EF9">
        <w:rPr>
          <w:noProof/>
        </w:rPr>
        <w:drawing>
          <wp:inline distT="0" distB="0" distL="0" distR="0" wp14:anchorId="353D2E65" wp14:editId="6B143125">
            <wp:extent cx="7704856" cy="3695700"/>
            <wp:effectExtent l="0" t="0" r="0" b="0"/>
            <wp:docPr id="1" name="Picture 1" descr="screen shot showing where the rocket icon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431"/>
                    <a:stretch/>
                  </pic:blipFill>
                  <pic:spPr bwMode="auto">
                    <a:xfrm>
                      <a:off x="0" y="0"/>
                      <a:ext cx="7719197" cy="3702579"/>
                    </a:xfrm>
                    <a:prstGeom prst="rect">
                      <a:avLst/>
                    </a:prstGeom>
                    <a:ln>
                      <a:noFill/>
                    </a:ln>
                    <a:extLst>
                      <a:ext uri="{53640926-AAD7-44D8-BBD7-CCE9431645EC}">
                        <a14:shadowObscured xmlns:a14="http://schemas.microsoft.com/office/drawing/2010/main"/>
                      </a:ext>
                    </a:extLst>
                  </pic:spPr>
                </pic:pic>
              </a:graphicData>
            </a:graphic>
          </wp:inline>
        </w:drawing>
      </w:r>
    </w:p>
    <w:p w14:paraId="28F65EB2" w14:textId="42D41132" w:rsidR="007C36BA" w:rsidRDefault="00775EE2" w:rsidP="00775EE2">
      <w:pPr>
        <w:pStyle w:val="ListParagraph"/>
        <w:numPr>
          <w:ilvl w:val="0"/>
          <w:numId w:val="3"/>
        </w:numPr>
        <w:spacing w:after="120"/>
      </w:pPr>
      <w:r>
        <w:lastRenderedPageBreak/>
        <w:t>The system will look like this when you log on</w:t>
      </w:r>
    </w:p>
    <w:p w14:paraId="124D8826" w14:textId="0A5155C3" w:rsidR="00775EE2" w:rsidRDefault="00223EF9" w:rsidP="00140BD2">
      <w:pPr>
        <w:spacing w:after="120"/>
        <w:ind w:left="360"/>
        <w:rPr>
          <w:b/>
        </w:rPr>
      </w:pPr>
      <w:r w:rsidRPr="00223EF9">
        <w:rPr>
          <w:b/>
          <w:noProof/>
        </w:rPr>
        <w:drawing>
          <wp:inline distT="0" distB="0" distL="0" distR="0" wp14:anchorId="6D53E31E" wp14:editId="085E17E5">
            <wp:extent cx="6104255" cy="3949700"/>
            <wp:effectExtent l="0" t="0" r="0" b="0"/>
            <wp:docPr id="5" name="Picture 5" descr="screen shot showing what the system will look like once you are logg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0459" b="14499"/>
                    <a:stretch/>
                  </pic:blipFill>
                  <pic:spPr bwMode="auto">
                    <a:xfrm>
                      <a:off x="0" y="0"/>
                      <a:ext cx="6104467" cy="3949837"/>
                    </a:xfrm>
                    <a:prstGeom prst="rect">
                      <a:avLst/>
                    </a:prstGeom>
                    <a:ln>
                      <a:noFill/>
                    </a:ln>
                    <a:extLst>
                      <a:ext uri="{53640926-AAD7-44D8-BBD7-CCE9431645EC}">
                        <a14:shadowObscured xmlns:a14="http://schemas.microsoft.com/office/drawing/2010/main"/>
                      </a:ext>
                    </a:extLst>
                  </pic:spPr>
                </pic:pic>
              </a:graphicData>
            </a:graphic>
          </wp:inline>
        </w:drawing>
      </w:r>
      <w:r w:rsidR="00775EE2">
        <w:rPr>
          <w:b/>
        </w:rPr>
        <w:br w:type="page"/>
      </w:r>
    </w:p>
    <w:p w14:paraId="4D667501" w14:textId="26A490A3" w:rsidR="00775EE2" w:rsidRDefault="00775EE2" w:rsidP="00775EE2">
      <w:pPr>
        <w:spacing w:after="120"/>
        <w:ind w:left="360"/>
        <w:rPr>
          <w:b/>
        </w:rPr>
      </w:pPr>
      <w:r>
        <w:rPr>
          <w:b/>
        </w:rPr>
        <w:lastRenderedPageBreak/>
        <w:t>Running Initial report</w:t>
      </w:r>
    </w:p>
    <w:p w14:paraId="1130134F" w14:textId="22D6C66B" w:rsidR="00775EE2" w:rsidRDefault="00775EE2" w:rsidP="00775EE2">
      <w:pPr>
        <w:pStyle w:val="ListParagraph"/>
        <w:numPr>
          <w:ilvl w:val="0"/>
          <w:numId w:val="4"/>
        </w:numPr>
        <w:spacing w:after="120"/>
      </w:pPr>
      <w:r>
        <w:t>Expand your Axiom Assistant by click the arrow on the top left corner</w:t>
      </w:r>
    </w:p>
    <w:p w14:paraId="3240F62A" w14:textId="3EAE68FA" w:rsidR="00775EE2" w:rsidRDefault="00775EE2" w:rsidP="00775EE2">
      <w:pPr>
        <w:pStyle w:val="ListParagraph"/>
        <w:numPr>
          <w:ilvl w:val="0"/>
          <w:numId w:val="4"/>
        </w:numPr>
        <w:spacing w:after="120"/>
      </w:pPr>
      <w:r>
        <w:t>Navigate to Reports Library/Budget Reports/Budget Preliminary Summary</w:t>
      </w:r>
    </w:p>
    <w:p w14:paraId="60FFEEA5" w14:textId="7644AB4F" w:rsidR="00775EE2" w:rsidRDefault="00E81E5E" w:rsidP="00775EE2">
      <w:pPr>
        <w:spacing w:after="120"/>
        <w:ind w:left="360"/>
      </w:pPr>
      <w:r w:rsidRPr="00E81E5E">
        <w:rPr>
          <w:noProof/>
        </w:rPr>
        <w:drawing>
          <wp:inline distT="0" distB="0" distL="0" distR="0" wp14:anchorId="4092552D" wp14:editId="17566160">
            <wp:extent cx="3019424" cy="3257550"/>
            <wp:effectExtent l="0" t="0" r="0" b="0"/>
            <wp:docPr id="19" name="Picture 19" descr="Screen shot to show what the Axiom Assistant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8292" cy="3277906"/>
                    </a:xfrm>
                    <a:prstGeom prst="rect">
                      <a:avLst/>
                    </a:prstGeom>
                  </pic:spPr>
                </pic:pic>
              </a:graphicData>
            </a:graphic>
          </wp:inline>
        </w:drawing>
      </w:r>
      <w:r w:rsidRPr="00E81E5E">
        <w:rPr>
          <w:noProof/>
        </w:rPr>
        <w:drawing>
          <wp:inline distT="0" distB="0" distL="0" distR="0" wp14:anchorId="436CFAB2" wp14:editId="0956B2E7">
            <wp:extent cx="3686689" cy="3267531"/>
            <wp:effectExtent l="0" t="0" r="9525" b="9525"/>
            <wp:docPr id="20" name="Picture 20" descr="second screenshot showing files in Axiom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689" cy="3267531"/>
                    </a:xfrm>
                    <a:prstGeom prst="rect">
                      <a:avLst/>
                    </a:prstGeom>
                  </pic:spPr>
                </pic:pic>
              </a:graphicData>
            </a:graphic>
          </wp:inline>
        </w:drawing>
      </w:r>
    </w:p>
    <w:p w14:paraId="5D5C3FEC" w14:textId="5EE0296D" w:rsidR="00775EE2" w:rsidRDefault="00775EE2" w:rsidP="00775EE2">
      <w:pPr>
        <w:pStyle w:val="ListParagraph"/>
        <w:numPr>
          <w:ilvl w:val="0"/>
          <w:numId w:val="4"/>
        </w:numPr>
        <w:spacing w:after="120"/>
      </w:pPr>
      <w:r>
        <w:t>Double-click the report and enter your full org or a wildcard version of your org (i.e. 412</w:t>
      </w:r>
      <w:r w:rsidR="00B5541D">
        <w:t xml:space="preserve">1, </w:t>
      </w:r>
      <w:r>
        <w:t>435,</w:t>
      </w:r>
      <w:r w:rsidR="00B5541D">
        <w:t xml:space="preserve"> 44</w:t>
      </w:r>
      <w:r>
        <w:t xml:space="preserve"> etc.)</w:t>
      </w:r>
    </w:p>
    <w:p w14:paraId="7E3F2D20" w14:textId="17FA9B86" w:rsidR="00E81E5E" w:rsidRDefault="00E81E5E" w:rsidP="00E81E5E">
      <w:pPr>
        <w:pStyle w:val="ListParagraph"/>
        <w:numPr>
          <w:ilvl w:val="1"/>
          <w:numId w:val="4"/>
        </w:numPr>
        <w:spacing w:after="120"/>
      </w:pPr>
      <w:r>
        <w:t xml:space="preserve">Select current </w:t>
      </w:r>
      <w:r w:rsidR="00885473">
        <w:t>fiscal year</w:t>
      </w:r>
    </w:p>
    <w:p w14:paraId="2CCC59EB" w14:textId="58ED03E1" w:rsidR="00775EE2" w:rsidRDefault="00E81E5E" w:rsidP="00DD63F0">
      <w:pPr>
        <w:pStyle w:val="ListParagraph"/>
        <w:spacing w:after="120"/>
        <w:ind w:left="1440"/>
      </w:pPr>
      <w:r w:rsidRPr="00E81E5E">
        <w:rPr>
          <w:noProof/>
        </w:rPr>
        <w:drawing>
          <wp:inline distT="0" distB="0" distL="0" distR="0" wp14:anchorId="17BAC2A8" wp14:editId="7907A7FE">
            <wp:extent cx="3610479" cy="1676634"/>
            <wp:effectExtent l="0" t="0" r="9525" b="0"/>
            <wp:docPr id="22" name="Picture 22" descr="screen shot showing field to enter Labor Distribution Org with another field below for selecting the New Fisc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0479" cy="1676634"/>
                    </a:xfrm>
                    <a:prstGeom prst="rect">
                      <a:avLst/>
                    </a:prstGeom>
                  </pic:spPr>
                </pic:pic>
              </a:graphicData>
            </a:graphic>
          </wp:inline>
        </w:drawing>
      </w:r>
    </w:p>
    <w:p w14:paraId="3781B968" w14:textId="77777777" w:rsidR="00775EE2" w:rsidRDefault="00775EE2">
      <w:r>
        <w:br w:type="page"/>
      </w:r>
    </w:p>
    <w:p w14:paraId="3DA981B6" w14:textId="2B53F26E" w:rsidR="00775EE2" w:rsidRDefault="00B5541D" w:rsidP="00775EE2">
      <w:pPr>
        <w:pStyle w:val="ListParagraph"/>
        <w:numPr>
          <w:ilvl w:val="0"/>
          <w:numId w:val="4"/>
        </w:numPr>
        <w:spacing w:after="120"/>
      </w:pPr>
      <w:r>
        <w:lastRenderedPageBreak/>
        <w:t>The</w:t>
      </w:r>
      <w:r w:rsidR="00775EE2">
        <w:t xml:space="preserve"> </w:t>
      </w:r>
      <w:r>
        <w:t xml:space="preserve">report will reflect your current proposed budget for FY21 by index, account and position. </w:t>
      </w:r>
      <w:r w:rsidR="00775EE2">
        <w:t>This is the starting point from which you can make changes.</w:t>
      </w:r>
    </w:p>
    <w:p w14:paraId="152BD143" w14:textId="3910FA7F" w:rsidR="00C0215F" w:rsidRDefault="00C0215F" w:rsidP="00775EE2">
      <w:pPr>
        <w:pStyle w:val="ListParagraph"/>
        <w:numPr>
          <w:ilvl w:val="1"/>
          <w:numId w:val="4"/>
        </w:numPr>
        <w:spacing w:after="120"/>
      </w:pPr>
      <w:r>
        <w:t>If positions are budgeted, you will see position</w:t>
      </w:r>
      <w:r w:rsidR="00B5541D">
        <w:t xml:space="preserve"> level</w:t>
      </w:r>
      <w:r>
        <w:t xml:space="preserve"> information</w:t>
      </w:r>
    </w:p>
    <w:p w14:paraId="53439E82" w14:textId="2EBA3BD4" w:rsidR="00775EE2" w:rsidRDefault="00775EE2" w:rsidP="00775EE2">
      <w:pPr>
        <w:pStyle w:val="ListParagraph"/>
        <w:numPr>
          <w:ilvl w:val="1"/>
          <w:numId w:val="4"/>
        </w:numPr>
        <w:spacing w:after="120"/>
      </w:pPr>
      <w:r>
        <w:t>For indexes t</w:t>
      </w:r>
      <w:r w:rsidR="00B5541D">
        <w:t>hat have revenue, you will see both a</w:t>
      </w:r>
      <w:r>
        <w:t xml:space="preserve"> revenue and an expense section with a </w:t>
      </w:r>
      <w:r w:rsidR="00C0215F">
        <w:t>net total at the bottom</w:t>
      </w:r>
    </w:p>
    <w:p w14:paraId="396807FB" w14:textId="10BF9ACC" w:rsidR="00C0215F" w:rsidRDefault="00C0215F" w:rsidP="00C0215F">
      <w:pPr>
        <w:spacing w:after="120"/>
        <w:ind w:firstLine="360"/>
      </w:pPr>
      <w:r>
        <w:rPr>
          <w:noProof/>
        </w:rPr>
        <w:drawing>
          <wp:inline distT="0" distB="0" distL="0" distR="0" wp14:anchorId="3A500992" wp14:editId="39DD4880">
            <wp:extent cx="7191375" cy="5363949"/>
            <wp:effectExtent l="0" t="0" r="0" b="8255"/>
            <wp:docPr id="6" name="Picture 6" descr="screen shot showing an example of a preliminary budge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66" t="17687" r="30881" b="8675"/>
                    <a:stretch/>
                  </pic:blipFill>
                  <pic:spPr bwMode="auto">
                    <a:xfrm>
                      <a:off x="0" y="0"/>
                      <a:ext cx="7222654" cy="5387279"/>
                    </a:xfrm>
                    <a:prstGeom prst="rect">
                      <a:avLst/>
                    </a:prstGeom>
                    <a:ln>
                      <a:noFill/>
                    </a:ln>
                    <a:extLst>
                      <a:ext uri="{53640926-AAD7-44D8-BBD7-CCE9431645EC}">
                        <a14:shadowObscured xmlns:a14="http://schemas.microsoft.com/office/drawing/2010/main"/>
                      </a:ext>
                    </a:extLst>
                  </pic:spPr>
                </pic:pic>
              </a:graphicData>
            </a:graphic>
          </wp:inline>
        </w:drawing>
      </w:r>
    </w:p>
    <w:p w14:paraId="21A247EC" w14:textId="466FE4D5" w:rsidR="00C0215F" w:rsidRDefault="00C0215F" w:rsidP="00C0215F">
      <w:pPr>
        <w:pStyle w:val="ListParagraph"/>
        <w:numPr>
          <w:ilvl w:val="1"/>
          <w:numId w:val="4"/>
        </w:numPr>
        <w:spacing w:after="120"/>
      </w:pPr>
      <w:r>
        <w:lastRenderedPageBreak/>
        <w:t>For indexes that don’t have revenue (current unrestricted), you will only see expense information.</w:t>
      </w:r>
    </w:p>
    <w:p w14:paraId="57C2A275" w14:textId="07DD14FC" w:rsidR="00C0215F" w:rsidRDefault="00C0215F" w:rsidP="00C0215F">
      <w:pPr>
        <w:spacing w:after="120"/>
      </w:pPr>
      <w:r>
        <w:rPr>
          <w:noProof/>
        </w:rPr>
        <w:drawing>
          <wp:inline distT="0" distB="0" distL="0" distR="0" wp14:anchorId="1670BE7C" wp14:editId="2FE4AE4C">
            <wp:extent cx="8947154" cy="3228975"/>
            <wp:effectExtent l="0" t="0" r="6350" b="0"/>
            <wp:docPr id="7" name="Picture 7" descr="screen shot showing table with expens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56213" cy="3232244"/>
                    </a:xfrm>
                    <a:prstGeom prst="rect">
                      <a:avLst/>
                    </a:prstGeom>
                  </pic:spPr>
                </pic:pic>
              </a:graphicData>
            </a:graphic>
          </wp:inline>
        </w:drawing>
      </w:r>
    </w:p>
    <w:p w14:paraId="51D66CC2" w14:textId="477AABBD" w:rsidR="00C0215F" w:rsidRDefault="00C0215F">
      <w:r>
        <w:br w:type="page"/>
      </w:r>
    </w:p>
    <w:p w14:paraId="481B4CBC" w14:textId="4FCDB449" w:rsidR="00C0215F" w:rsidRDefault="00C0215F" w:rsidP="00C0215F">
      <w:pPr>
        <w:spacing w:after="120"/>
        <w:rPr>
          <w:b/>
        </w:rPr>
      </w:pPr>
      <w:r>
        <w:rPr>
          <w:b/>
        </w:rPr>
        <w:lastRenderedPageBreak/>
        <w:t xml:space="preserve">Updating Budgets </w:t>
      </w:r>
      <w:r w:rsidR="001966DE">
        <w:rPr>
          <w:b/>
        </w:rPr>
        <w:t xml:space="preserve">in Labor Planning </w:t>
      </w:r>
      <w:r>
        <w:rPr>
          <w:b/>
        </w:rPr>
        <w:t>after Review</w:t>
      </w:r>
    </w:p>
    <w:p w14:paraId="4B3C6400" w14:textId="2631BD8D" w:rsidR="00C60426" w:rsidRDefault="00C60426" w:rsidP="00C60426">
      <w:pPr>
        <w:pStyle w:val="ListParagraph"/>
        <w:numPr>
          <w:ilvl w:val="0"/>
          <w:numId w:val="5"/>
        </w:numPr>
        <w:spacing w:after="120"/>
      </w:pPr>
      <w:r>
        <w:t>The MSU Budget Tab at the top of your ribbon is how you will access your Plan Files</w:t>
      </w:r>
    </w:p>
    <w:p w14:paraId="5D418DE2" w14:textId="750A4582" w:rsidR="00C60426" w:rsidRDefault="00C60426" w:rsidP="00C60426">
      <w:pPr>
        <w:pStyle w:val="ListParagraph"/>
        <w:numPr>
          <w:ilvl w:val="0"/>
          <w:numId w:val="5"/>
        </w:numPr>
        <w:spacing w:after="120"/>
      </w:pPr>
      <w:r>
        <w:t>To open your positions click on ‘20</w:t>
      </w:r>
      <w:r w:rsidR="00793796">
        <w:t>2</w:t>
      </w:r>
      <w:r w:rsidR="00FC709A">
        <w:t>1</w:t>
      </w:r>
      <w:r>
        <w:t xml:space="preserve"> Budget’ then ‘Labor Plan’ then ‘Open Plan Files’</w:t>
      </w:r>
    </w:p>
    <w:p w14:paraId="552C1208" w14:textId="2D15166D" w:rsidR="00C60426" w:rsidRDefault="00C60426" w:rsidP="00C60426">
      <w:pPr>
        <w:pStyle w:val="ListParagraph"/>
        <w:numPr>
          <w:ilvl w:val="0"/>
          <w:numId w:val="5"/>
        </w:numPr>
        <w:spacing w:after="120"/>
      </w:pPr>
      <w:r>
        <w:t>This will bring up a list of the orgs for which you have access</w:t>
      </w:r>
    </w:p>
    <w:p w14:paraId="1D0A2D11" w14:textId="054CEB4D" w:rsidR="00C60426" w:rsidRDefault="00C60426" w:rsidP="00C60426">
      <w:pPr>
        <w:pStyle w:val="ListParagraph"/>
        <w:numPr>
          <w:ilvl w:val="1"/>
          <w:numId w:val="5"/>
        </w:numPr>
        <w:spacing w:after="120"/>
      </w:pPr>
      <w:r>
        <w:t xml:space="preserve">Double-click on the </w:t>
      </w:r>
      <w:r w:rsidR="00952B0E">
        <w:t>org</w:t>
      </w:r>
      <w:r>
        <w:t xml:space="preserve"> for it to open</w:t>
      </w:r>
    </w:p>
    <w:p w14:paraId="569F1DDB" w14:textId="336359CA" w:rsidR="00426970" w:rsidRDefault="00952B0E" w:rsidP="00EC5FE9">
      <w:pPr>
        <w:spacing w:after="120"/>
        <w:ind w:left="360" w:firstLine="720"/>
      </w:pPr>
      <w:r w:rsidRPr="00952B0E">
        <w:rPr>
          <w:noProof/>
        </w:rPr>
        <w:drawing>
          <wp:inline distT="0" distB="0" distL="0" distR="0" wp14:anchorId="381EA038" wp14:editId="518D2F71">
            <wp:extent cx="2818921" cy="1647824"/>
            <wp:effectExtent l="0" t="0" r="635" b="0"/>
            <wp:docPr id="24" name="Picture 24" descr="screen shot showing the four sections of labor plann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8094" cy="1670723"/>
                    </a:xfrm>
                    <a:prstGeom prst="rect">
                      <a:avLst/>
                    </a:prstGeom>
                  </pic:spPr>
                </pic:pic>
              </a:graphicData>
            </a:graphic>
          </wp:inline>
        </w:drawing>
      </w:r>
      <w:r w:rsidR="00426970">
        <w:tab/>
      </w:r>
      <w:r w:rsidRPr="00952B0E">
        <w:rPr>
          <w:noProof/>
        </w:rPr>
        <w:drawing>
          <wp:inline distT="0" distB="0" distL="0" distR="0" wp14:anchorId="05787247" wp14:editId="7CC990A9">
            <wp:extent cx="2419688" cy="1714739"/>
            <wp:effectExtent l="0" t="0" r="0" b="0"/>
            <wp:docPr id="25" name="Picture 25" descr="screen shot showing the open plan fil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9688" cy="1714739"/>
                    </a:xfrm>
                    <a:prstGeom prst="rect">
                      <a:avLst/>
                    </a:prstGeom>
                  </pic:spPr>
                </pic:pic>
              </a:graphicData>
            </a:graphic>
          </wp:inline>
        </w:drawing>
      </w:r>
      <w:bookmarkStart w:id="0" w:name="_GoBack"/>
      <w:bookmarkEnd w:id="0"/>
    </w:p>
    <w:p w14:paraId="1D40E0D7" w14:textId="2C61C795" w:rsidR="002D4556" w:rsidRDefault="002D4556" w:rsidP="002D4556">
      <w:pPr>
        <w:pStyle w:val="ListParagraph"/>
        <w:numPr>
          <w:ilvl w:val="0"/>
          <w:numId w:val="5"/>
        </w:numPr>
        <w:spacing w:after="120"/>
      </w:pPr>
      <w:r>
        <w:t>There are 4 sections (separated by color) included in your labor planning data</w:t>
      </w:r>
    </w:p>
    <w:p w14:paraId="58748DFE" w14:textId="4F0CF6B0" w:rsidR="002D4556" w:rsidRDefault="002D4556" w:rsidP="002D4556">
      <w:pPr>
        <w:pStyle w:val="ListParagraph"/>
        <w:numPr>
          <w:ilvl w:val="1"/>
          <w:numId w:val="5"/>
        </w:numPr>
        <w:spacing w:after="120"/>
      </w:pPr>
      <w:r w:rsidRPr="00DD63F0">
        <w:rPr>
          <w:b/>
          <w:color w:val="943634" w:themeColor="accent2" w:themeShade="BF"/>
        </w:rPr>
        <w:t>Section 1:</w:t>
      </w:r>
      <w:r w:rsidRPr="00DD63F0">
        <w:rPr>
          <w:color w:val="943634" w:themeColor="accent2" w:themeShade="BF"/>
        </w:rPr>
        <w:t xml:space="preserve"> </w:t>
      </w:r>
      <w:r>
        <w:t>Information about the employee, index, account</w:t>
      </w:r>
    </w:p>
    <w:p w14:paraId="3F60947B" w14:textId="2CB95AAA" w:rsidR="002D4556" w:rsidRPr="00DA4141" w:rsidRDefault="002D4556" w:rsidP="002D4556">
      <w:pPr>
        <w:pStyle w:val="ListParagraph"/>
        <w:numPr>
          <w:ilvl w:val="1"/>
          <w:numId w:val="5"/>
        </w:numPr>
        <w:spacing w:after="120"/>
      </w:pPr>
      <w:r w:rsidRPr="00E53528">
        <w:rPr>
          <w:b/>
          <w:color w:val="4F6228" w:themeColor="accent3" w:themeShade="80"/>
        </w:rPr>
        <w:t>Section 2:</w:t>
      </w:r>
      <w:r w:rsidRPr="00DA4141">
        <w:rPr>
          <w:color w:val="76923C" w:themeColor="accent3" w:themeShade="BF"/>
        </w:rPr>
        <w:t xml:space="preserve"> </w:t>
      </w:r>
      <w:r w:rsidRPr="00DA4141">
        <w:t>Payroll information f</w:t>
      </w:r>
      <w:r w:rsidR="008B6516" w:rsidRPr="00DA4141">
        <w:t xml:space="preserve">or each employee as of </w:t>
      </w:r>
      <w:r w:rsidR="00DA4141" w:rsidRPr="00DA4141">
        <w:t>the snapshot date</w:t>
      </w:r>
    </w:p>
    <w:p w14:paraId="5F4EEB39" w14:textId="796D0401" w:rsidR="002D4556" w:rsidRDefault="002D4556" w:rsidP="002D4556">
      <w:pPr>
        <w:pStyle w:val="ListParagraph"/>
        <w:numPr>
          <w:ilvl w:val="1"/>
          <w:numId w:val="5"/>
        </w:numPr>
        <w:spacing w:after="120"/>
      </w:pPr>
      <w:r w:rsidRPr="00E53528">
        <w:rPr>
          <w:b/>
          <w:color w:val="984806" w:themeColor="accent6" w:themeShade="80"/>
        </w:rPr>
        <w:t>Section 3:</w:t>
      </w:r>
      <w:r w:rsidRPr="00E53528">
        <w:rPr>
          <w:color w:val="984806" w:themeColor="accent6" w:themeShade="80"/>
        </w:rPr>
        <w:t xml:space="preserve"> </w:t>
      </w:r>
      <w:r>
        <w:t>Current budget information for each position/employee</w:t>
      </w:r>
    </w:p>
    <w:p w14:paraId="663F8EBA" w14:textId="0F3318F5" w:rsidR="002D4556" w:rsidRDefault="0003470B" w:rsidP="002D4556">
      <w:pPr>
        <w:pStyle w:val="ListParagraph"/>
        <w:numPr>
          <w:ilvl w:val="1"/>
          <w:numId w:val="5"/>
        </w:numPr>
        <w:spacing w:after="120"/>
      </w:pPr>
      <w:r w:rsidRPr="00DD63F0">
        <w:rPr>
          <w:b/>
          <w:color w:val="5F497A" w:themeColor="accent4" w:themeShade="BF"/>
        </w:rPr>
        <w:t>Section 4:</w:t>
      </w:r>
      <w:r w:rsidRPr="00DD63F0">
        <w:rPr>
          <w:color w:val="5F497A" w:themeColor="accent4" w:themeShade="BF"/>
        </w:rPr>
        <w:t xml:space="preserve"> </w:t>
      </w:r>
      <w:r w:rsidR="002D4556">
        <w:t>FY</w:t>
      </w:r>
      <w:r w:rsidR="00176A53">
        <w:t>21</w:t>
      </w:r>
      <w:r w:rsidR="002D4556">
        <w:t xml:space="preserve"> Proposed budget information</w:t>
      </w:r>
      <w:r>
        <w:t xml:space="preserve"> which is where you can make updates</w:t>
      </w:r>
    </w:p>
    <w:p w14:paraId="3C316364" w14:textId="1A4F2FA9" w:rsidR="00DD63F0" w:rsidRDefault="00FD278A" w:rsidP="00DD63F0">
      <w:pPr>
        <w:spacing w:after="120"/>
      </w:pPr>
      <w:r>
        <w:rPr>
          <w:noProof/>
        </w:rPr>
        <mc:AlternateContent>
          <mc:Choice Requires="wps">
            <w:drawing>
              <wp:anchor distT="0" distB="0" distL="114300" distR="114300" simplePos="0" relativeHeight="251659264" behindDoc="0" locked="0" layoutInCell="1" allowOverlap="1" wp14:anchorId="6EF05470" wp14:editId="390D681D">
                <wp:simplePos x="0" y="0"/>
                <wp:positionH relativeFrom="column">
                  <wp:posOffset>7620</wp:posOffset>
                </wp:positionH>
                <wp:positionV relativeFrom="paragraph">
                  <wp:posOffset>20955</wp:posOffset>
                </wp:positionV>
                <wp:extent cx="2611755" cy="1384935"/>
                <wp:effectExtent l="19050" t="19050" r="17145" b="2476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1755" cy="1384935"/>
                        </a:xfrm>
                        <a:prstGeom prst="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B5DA6" id="Rectangle 14" o:spid="_x0000_s1026" style="position:absolute;margin-left:.6pt;margin-top:1.65pt;width:205.65pt;height:109.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" filled="f" strokecolor="#943634 [2405]" strokeweight="3pt"/>
            </w:pict>
          </mc:Fallback>
        </mc:AlternateContent>
      </w:r>
      <w:r w:rsidR="00DD63F0">
        <w:rPr>
          <w:noProof/>
        </w:rPr>
        <mc:AlternateContent>
          <mc:Choice Requires="wps">
            <w:drawing>
              <wp:anchor distT="0" distB="0" distL="114300" distR="114300" simplePos="0" relativeHeight="251664384" behindDoc="0" locked="0" layoutInCell="1" allowOverlap="1" wp14:anchorId="232BC5D1" wp14:editId="77B4127F">
                <wp:simplePos x="0" y="0"/>
                <wp:positionH relativeFrom="column">
                  <wp:posOffset>6102240</wp:posOffset>
                </wp:positionH>
                <wp:positionV relativeFrom="paragraph">
                  <wp:posOffset>22115</wp:posOffset>
                </wp:positionV>
                <wp:extent cx="2496710" cy="1379551"/>
                <wp:effectExtent l="19050" t="19050" r="18415" b="11430"/>
                <wp:wrapNone/>
                <wp:docPr id="17" name="Rectangle 17" descr="screen shot showing FY Proposed Budget Information"/>
                <wp:cNvGraphicFramePr/>
                <a:graphic xmlns:a="http://schemas.openxmlformats.org/drawingml/2006/main">
                  <a:graphicData uri="http://schemas.microsoft.com/office/word/2010/wordprocessingShape">
                    <wps:wsp>
                      <wps:cNvSpPr/>
                      <wps:spPr>
                        <a:xfrm>
                          <a:off x="0" y="0"/>
                          <a:ext cx="2496710" cy="1379551"/>
                        </a:xfrm>
                        <a:prstGeom prst="rect">
                          <a:avLst/>
                        </a:prstGeom>
                        <a:noFill/>
                        <a:ln w="38100">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6A5AF9" w14:textId="1AEA9954" w:rsidR="001B4B03" w:rsidRDefault="001B4B03" w:rsidP="001B4B03">
                            <w:pPr>
                              <w:jc w:val="center"/>
                            </w:pPr>
                            <w:r>
                              <w:t>Screen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BC5D1" id="Rectangle 17" o:spid="_x0000_s1026" alt="screen shot showing FY Proposed Budget Information" style="position:absolute;margin-left:480.5pt;margin-top:1.75pt;width:196.6pt;height:10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" filled="f" strokecolor="#5f497a [2407]" strokeweight="3pt">
                <v:textbox>
                  <w:txbxContent>
                    <w:p w14:paraId="486A5AF9" w14:textId="1AEA9954" w:rsidR="001B4B03" w:rsidRDefault="001B4B03" w:rsidP="001B4B03">
                      <w:pPr>
                        <w:jc w:val="center"/>
                      </w:pPr>
                      <w:r>
                        <w:t>Screen s</w:t>
                      </w:r>
                    </w:p>
                  </w:txbxContent>
                </v:textbox>
              </v:rect>
            </w:pict>
          </mc:Fallback>
        </mc:AlternateContent>
      </w:r>
      <w:r w:rsidR="00DD63F0">
        <w:rPr>
          <w:noProof/>
        </w:rPr>
        <mc:AlternateContent>
          <mc:Choice Requires="wps">
            <w:drawing>
              <wp:anchor distT="0" distB="0" distL="114300" distR="114300" simplePos="0" relativeHeight="251662336" behindDoc="0" locked="0" layoutInCell="1" allowOverlap="1" wp14:anchorId="198FEE29" wp14:editId="52367F75">
                <wp:simplePos x="0" y="0"/>
                <wp:positionH relativeFrom="column">
                  <wp:posOffset>4297045</wp:posOffset>
                </wp:positionH>
                <wp:positionV relativeFrom="paragraph">
                  <wp:posOffset>21590</wp:posOffset>
                </wp:positionV>
                <wp:extent cx="1804670" cy="1379220"/>
                <wp:effectExtent l="19050" t="19050" r="24130" b="1143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4670" cy="1379220"/>
                        </a:xfrm>
                        <a:prstGeom prst="rect">
                          <a:avLst/>
                        </a:prstGeom>
                        <a:noFill/>
                        <a:ln w="38100"/>
                      </wps:spPr>
                      <wps:style>
                        <a:lnRef idx="2">
                          <a:schemeClr val="accent6"/>
                        </a:lnRef>
                        <a:fillRef idx="1">
                          <a:schemeClr val="lt1"/>
                        </a:fillRef>
                        <a:effectRef idx="0">
                          <a:schemeClr val="accent6"/>
                        </a:effectRef>
                        <a:fontRef idx="minor">
                          <a:schemeClr val="dk1"/>
                        </a:fontRef>
                      </wps:style>
                      <wps:txbx>
                        <w:txbxContent>
                          <w:p w14:paraId="3BD5F815" w14:textId="4C0DFAB0" w:rsidR="001B4B03" w:rsidRDefault="001B4B03" w:rsidP="001B4B03">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8FEE29" id="Rectangle 16" o:spid="_x0000_s1027" style="position:absolute;margin-left:338.35pt;margin-top:1.7pt;width:142.1pt;height:108.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" filled="f" strokecolor="#f79646 [3209]" strokeweight="3pt">
                <v:textbox>
                  <w:txbxContent>
                    <w:p w14:paraId="3BD5F815" w14:textId="4C0DFAB0" w:rsidR="001B4B03" w:rsidRDefault="001B4B03" w:rsidP="001B4B03">
                      <w:pPr>
                        <w:jc w:val="center"/>
                      </w:pPr>
                      <w:r>
                        <w:t>C</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A91F0B2" wp14:editId="5D725A08">
                <wp:simplePos x="0" y="0"/>
                <wp:positionH relativeFrom="column">
                  <wp:posOffset>2615317</wp:posOffset>
                </wp:positionH>
                <wp:positionV relativeFrom="paragraph">
                  <wp:posOffset>21480</wp:posOffset>
                </wp:positionV>
                <wp:extent cx="1681949" cy="1379551"/>
                <wp:effectExtent l="19050" t="19050" r="13970" b="1143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1949" cy="1379551"/>
                        </a:xfrm>
                        <a:prstGeom prst="rect">
                          <a:avLst/>
                        </a:prstGeom>
                        <a:noFill/>
                        <a:ln w="381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1BA7E9" id="Rectangle 15" o:spid="_x0000_s1026" style="position:absolute;margin-left:205.95pt;margin-top:1.7pt;width:132.45pt;height:108.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" filled="f" strokecolor="#76923c [2406]" strokeweight="3pt"/>
            </w:pict>
          </mc:Fallback>
        </mc:AlternateContent>
      </w:r>
      <w:r w:rsidR="00DD63F0">
        <w:rPr>
          <w:noProof/>
        </w:rPr>
        <w:drawing>
          <wp:inline distT="0" distB="0" distL="0" distR="0" wp14:anchorId="36B90121" wp14:editId="0A3CF37E">
            <wp:extent cx="8595360" cy="1359894"/>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43" t="28746" r="4514" b="47619"/>
                    <a:stretch/>
                  </pic:blipFill>
                  <pic:spPr bwMode="auto">
                    <a:xfrm>
                      <a:off x="0" y="0"/>
                      <a:ext cx="8595360" cy="1359894"/>
                    </a:xfrm>
                    <a:prstGeom prst="rect">
                      <a:avLst/>
                    </a:prstGeom>
                    <a:ln>
                      <a:noFill/>
                    </a:ln>
                    <a:extLst>
                      <a:ext uri="{53640926-AAD7-44D8-BBD7-CCE9431645EC}">
                        <a14:shadowObscured xmlns:a14="http://schemas.microsoft.com/office/drawing/2010/main"/>
                      </a:ext>
                    </a:extLst>
                  </pic:spPr>
                </pic:pic>
              </a:graphicData>
            </a:graphic>
          </wp:inline>
        </w:drawing>
      </w:r>
    </w:p>
    <w:p w14:paraId="293E7C6F" w14:textId="761ABF74" w:rsidR="00167688" w:rsidRDefault="00167688" w:rsidP="00167688">
      <w:pPr>
        <w:pStyle w:val="ListParagraph"/>
        <w:spacing w:after="120"/>
      </w:pPr>
      <w:r>
        <w:rPr>
          <w:b/>
        </w:rPr>
        <w:t>*</w:t>
      </w:r>
      <w:r w:rsidR="0003470B" w:rsidRPr="00952B0E">
        <w:rPr>
          <w:b/>
        </w:rPr>
        <w:t>For single, filled</w:t>
      </w:r>
      <w:r w:rsidR="00176A53">
        <w:rPr>
          <w:b/>
        </w:rPr>
        <w:t>, non-tenure-track faculty</w:t>
      </w:r>
      <w:r w:rsidR="0003470B" w:rsidRPr="00952B0E">
        <w:rPr>
          <w:b/>
        </w:rPr>
        <w:t xml:space="preserve"> positions the payroll information is populating the budget information. The purpose is to more accurately budget across all fund types</w:t>
      </w:r>
      <w:r w:rsidR="00176A53">
        <w:rPr>
          <w:b/>
        </w:rPr>
        <w:t xml:space="preserve">. All other </w:t>
      </w:r>
      <w:r w:rsidR="009826E6">
        <w:rPr>
          <w:b/>
        </w:rPr>
        <w:t>positions are based off the Current Budget Snapshot.</w:t>
      </w:r>
      <w:r w:rsidR="0003470B">
        <w:br w:type="page"/>
      </w:r>
    </w:p>
    <w:p w14:paraId="75895C39" w14:textId="77777777" w:rsidR="00167688" w:rsidRDefault="00167688" w:rsidP="00167688">
      <w:pPr>
        <w:pStyle w:val="ListParagraph"/>
        <w:spacing w:after="120"/>
        <w:ind w:left="1440"/>
      </w:pPr>
    </w:p>
    <w:p w14:paraId="443D4075" w14:textId="405C1FD8" w:rsidR="0003470B" w:rsidRDefault="0003470B" w:rsidP="0003470B">
      <w:pPr>
        <w:pStyle w:val="ListParagraph"/>
        <w:numPr>
          <w:ilvl w:val="0"/>
          <w:numId w:val="5"/>
        </w:numPr>
        <w:spacing w:after="120"/>
      </w:pPr>
      <w:r>
        <w:t>Single, filled position are at the top, then vacant positions, and then pooled positions</w:t>
      </w:r>
    </w:p>
    <w:p w14:paraId="208B54E6" w14:textId="341DD3DC" w:rsidR="0003470B" w:rsidRDefault="0003470B" w:rsidP="0003470B">
      <w:pPr>
        <w:pStyle w:val="ListParagraph"/>
        <w:numPr>
          <w:ilvl w:val="1"/>
          <w:numId w:val="5"/>
        </w:numPr>
        <w:spacing w:after="120"/>
      </w:pPr>
      <w:r>
        <w:t>You can navigate to the sections above or to individuals using the ‘</w:t>
      </w:r>
      <w:proofErr w:type="spellStart"/>
      <w:r>
        <w:t>GoTo</w:t>
      </w:r>
      <w:proofErr w:type="spellEnd"/>
      <w:r>
        <w:t xml:space="preserve"> Location’ menu at the top</w:t>
      </w:r>
    </w:p>
    <w:p w14:paraId="3B82B80C" w14:textId="4B947B3A" w:rsidR="00C205A4" w:rsidRDefault="00C205A4" w:rsidP="005053D8">
      <w:pPr>
        <w:spacing w:after="120"/>
        <w:ind w:left="1080" w:firstLine="90"/>
      </w:pPr>
      <w:r>
        <w:rPr>
          <w:noProof/>
        </w:rPr>
        <w:drawing>
          <wp:inline distT="0" distB="0" distL="0" distR="0" wp14:anchorId="333ECD3D" wp14:editId="59684F21">
            <wp:extent cx="4328747" cy="882594"/>
            <wp:effectExtent l="0" t="0" r="0" b="0"/>
            <wp:docPr id="28" name="Picture 28" descr="screenshot showing the 'GoTo Lo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700" t="4520" r="59868" b="84481"/>
                    <a:stretch/>
                  </pic:blipFill>
                  <pic:spPr bwMode="auto">
                    <a:xfrm>
                      <a:off x="0" y="0"/>
                      <a:ext cx="4379155" cy="892872"/>
                    </a:xfrm>
                    <a:prstGeom prst="rect">
                      <a:avLst/>
                    </a:prstGeom>
                    <a:ln>
                      <a:noFill/>
                    </a:ln>
                    <a:extLst>
                      <a:ext uri="{53640926-AAD7-44D8-BBD7-CCE9431645EC}">
                        <a14:shadowObscured xmlns:a14="http://schemas.microsoft.com/office/drawing/2010/main"/>
                      </a:ext>
                    </a:extLst>
                  </pic:spPr>
                </pic:pic>
              </a:graphicData>
            </a:graphic>
          </wp:inline>
        </w:drawing>
      </w:r>
    </w:p>
    <w:p w14:paraId="5ED43D79" w14:textId="77777777" w:rsidR="009A6A50" w:rsidRDefault="009A6A50" w:rsidP="009A6A50">
      <w:pPr>
        <w:pStyle w:val="ListParagraph"/>
        <w:numPr>
          <w:ilvl w:val="0"/>
          <w:numId w:val="5"/>
        </w:numPr>
        <w:spacing w:after="120"/>
      </w:pPr>
      <w:r>
        <w:t>Cells that are blue may be updated</w:t>
      </w:r>
    </w:p>
    <w:p w14:paraId="7CE03864" w14:textId="77777777" w:rsidR="009826E6" w:rsidRDefault="009826E6" w:rsidP="009826E6">
      <w:pPr>
        <w:pStyle w:val="ListParagraph"/>
        <w:numPr>
          <w:ilvl w:val="1"/>
          <w:numId w:val="5"/>
        </w:numPr>
        <w:spacing w:after="120"/>
      </w:pPr>
      <w:r>
        <w:t>To change the FTE select the blue cell under the “FTE column”</w:t>
      </w:r>
    </w:p>
    <w:p w14:paraId="6F85D8EF" w14:textId="22BE822D" w:rsidR="009826E6" w:rsidRDefault="009826E6" w:rsidP="009826E6">
      <w:pPr>
        <w:pStyle w:val="ListParagraph"/>
        <w:numPr>
          <w:ilvl w:val="2"/>
          <w:numId w:val="5"/>
        </w:numPr>
      </w:pPr>
      <w:r w:rsidRPr="009826E6">
        <w:t>Changing the FTE will update the Proposed FY21 Budget amount for most filled, non-tenure-track faculty position. You can manually change these</w:t>
      </w:r>
      <w:r>
        <w:t xml:space="preserve"> amounts</w:t>
      </w:r>
      <w:r w:rsidRPr="009826E6">
        <w:t xml:space="preserve"> after you update the FTE.</w:t>
      </w:r>
    </w:p>
    <w:p w14:paraId="0F472819" w14:textId="73506D81" w:rsidR="009A6A50" w:rsidRDefault="009A6A50" w:rsidP="009A6A50">
      <w:pPr>
        <w:pStyle w:val="ListParagraph"/>
        <w:numPr>
          <w:ilvl w:val="1"/>
          <w:numId w:val="5"/>
        </w:numPr>
        <w:spacing w:after="120"/>
      </w:pPr>
      <w:r>
        <w:t>To change position budget, select the blue cell under “Proposed FY21 Budget”</w:t>
      </w:r>
    </w:p>
    <w:p w14:paraId="7602CEAC" w14:textId="7BD5FB33" w:rsidR="009A6A50" w:rsidRDefault="009A6A50" w:rsidP="009A6A50">
      <w:pPr>
        <w:pStyle w:val="ListParagraph"/>
        <w:numPr>
          <w:ilvl w:val="2"/>
          <w:numId w:val="5"/>
        </w:numPr>
        <w:spacing w:after="120"/>
      </w:pPr>
      <w:r>
        <w:t xml:space="preserve">This will update the </w:t>
      </w:r>
      <w:proofErr w:type="spellStart"/>
      <w:r>
        <w:t>dist</w:t>
      </w:r>
      <w:proofErr w:type="spellEnd"/>
      <w:r>
        <w:t xml:space="preserve"> % and populate a value in the “FY2</w:t>
      </w:r>
      <w:r w:rsidR="006C51AA">
        <w:t>1</w:t>
      </w:r>
      <w:r>
        <w:t xml:space="preserve"> Increase or (Decrease)” column</w:t>
      </w:r>
    </w:p>
    <w:p w14:paraId="30E263E1" w14:textId="5059984E" w:rsidR="00C41F59" w:rsidRDefault="009A6A50" w:rsidP="00C41F59">
      <w:pPr>
        <w:pStyle w:val="ListParagraph"/>
        <w:numPr>
          <w:ilvl w:val="1"/>
          <w:numId w:val="5"/>
        </w:numPr>
        <w:spacing w:after="120"/>
      </w:pPr>
      <w:r>
        <w:t>To change the index double click on “Add New Index/Acct Combo (</w:t>
      </w:r>
      <w:proofErr w:type="spellStart"/>
      <w:r>
        <w:t>dbl</w:t>
      </w:r>
      <w:proofErr w:type="spellEnd"/>
      <w:r>
        <w:t xml:space="preserve"> click)</w:t>
      </w:r>
    </w:p>
    <w:p w14:paraId="3B9403D0" w14:textId="5B12DF6B" w:rsidR="006C51AA" w:rsidRDefault="006C51AA" w:rsidP="006C51AA">
      <w:pPr>
        <w:pStyle w:val="ListParagraph"/>
        <w:numPr>
          <w:ilvl w:val="2"/>
          <w:numId w:val="5"/>
        </w:numPr>
        <w:spacing w:after="120"/>
      </w:pPr>
      <w:r>
        <w:t>This will pull up an options box. Here you will type in the new index and account then select okay.</w:t>
      </w:r>
    </w:p>
    <w:p w14:paraId="7E11EA81" w14:textId="471D29D3" w:rsidR="006C51AA" w:rsidRDefault="006C51AA" w:rsidP="006C51AA">
      <w:pPr>
        <w:pStyle w:val="ListParagraph"/>
        <w:numPr>
          <w:ilvl w:val="2"/>
          <w:numId w:val="5"/>
        </w:numPr>
        <w:spacing w:after="120"/>
      </w:pPr>
      <w:r>
        <w:t>The new index will appear under the indexes already listed for that position</w:t>
      </w:r>
    </w:p>
    <w:p w14:paraId="386315F5" w14:textId="77777777" w:rsidR="006C51AA" w:rsidRDefault="006C51AA" w:rsidP="006C51AA">
      <w:pPr>
        <w:pStyle w:val="ListParagraph"/>
        <w:numPr>
          <w:ilvl w:val="2"/>
          <w:numId w:val="5"/>
        </w:numPr>
        <w:spacing w:after="120"/>
      </w:pPr>
      <w:r>
        <w:t>Changing the individual indexes in blue will not update the amount in grey because it is tied to actual pay rates</w:t>
      </w:r>
    </w:p>
    <w:p w14:paraId="4C4E3836" w14:textId="77777777" w:rsidR="006C51AA" w:rsidRDefault="006C51AA" w:rsidP="006C51AA">
      <w:pPr>
        <w:spacing w:after="120"/>
        <w:ind w:left="1980"/>
      </w:pPr>
      <w:r w:rsidRPr="005053D8">
        <w:rPr>
          <w:noProof/>
        </w:rPr>
        <w:drawing>
          <wp:inline distT="0" distB="0" distL="0" distR="0" wp14:anchorId="6FCF5225" wp14:editId="7BF88C1A">
            <wp:extent cx="3600450" cy="1676400"/>
            <wp:effectExtent l="0" t="0" r="0" b="0"/>
            <wp:docPr id="26" name="Picture 26" descr="screenshot showing the Choose an Index field and the Choose an Account fiel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63" t="3158" r="-1" b="4211"/>
                    <a:stretch/>
                  </pic:blipFill>
                  <pic:spPr bwMode="auto">
                    <a:xfrm>
                      <a:off x="0" y="0"/>
                      <a:ext cx="3600953" cy="1676634"/>
                    </a:xfrm>
                    <a:prstGeom prst="rect">
                      <a:avLst/>
                    </a:prstGeom>
                    <a:ln>
                      <a:noFill/>
                    </a:ln>
                    <a:extLst>
                      <a:ext uri="{53640926-AAD7-44D8-BBD7-CCE9431645EC}">
                        <a14:shadowObscured xmlns:a14="http://schemas.microsoft.com/office/drawing/2010/main"/>
                      </a:ext>
                    </a:extLst>
                  </pic:spPr>
                </pic:pic>
              </a:graphicData>
            </a:graphic>
          </wp:inline>
        </w:drawing>
      </w:r>
    </w:p>
    <w:p w14:paraId="1D9D24FB" w14:textId="13E7B022" w:rsidR="006C51AA" w:rsidRDefault="006C51AA" w:rsidP="006C51AA">
      <w:pPr>
        <w:pStyle w:val="ListParagraph"/>
        <w:numPr>
          <w:ilvl w:val="1"/>
          <w:numId w:val="5"/>
        </w:numPr>
        <w:spacing w:after="120"/>
      </w:pPr>
      <w:r>
        <w:t>If adding a stipend to a position that doesn’t currently have one, you will need to reach out to the budget office to add this for you (</w:t>
      </w:r>
      <w:hyperlink r:id="rId20" w:history="1">
        <w:r w:rsidRPr="003D188E">
          <w:rPr>
            <w:rStyle w:val="Hyperlink"/>
          </w:rPr>
          <w:t>budgetoffice@montana.edu</w:t>
        </w:r>
      </w:hyperlink>
      <w:r>
        <w:t>)</w:t>
      </w:r>
      <w:r w:rsidR="009826E6">
        <w:t xml:space="preserve">. </w:t>
      </w:r>
    </w:p>
    <w:p w14:paraId="3A5CBBAE" w14:textId="593B6CDE" w:rsidR="009826E6" w:rsidRDefault="009826E6" w:rsidP="009826E6">
      <w:pPr>
        <w:pStyle w:val="ListParagraph"/>
        <w:numPr>
          <w:ilvl w:val="2"/>
          <w:numId w:val="5"/>
        </w:numPr>
        <w:spacing w:after="120"/>
      </w:pPr>
      <w:r>
        <w:t>A new account code, 61123D, was created this year to identify stipends for budgeting purposes (i.e. not payroll purposes). All stipend related splits need to be updated to this account code.</w:t>
      </w:r>
    </w:p>
    <w:p w14:paraId="17E3CB6F" w14:textId="257BAF63" w:rsidR="005053D8" w:rsidRDefault="006C51AA" w:rsidP="006C51AA">
      <w:pPr>
        <w:pStyle w:val="ListParagraph"/>
        <w:numPr>
          <w:ilvl w:val="1"/>
          <w:numId w:val="5"/>
        </w:numPr>
        <w:spacing w:after="120"/>
      </w:pPr>
      <w:r>
        <w:lastRenderedPageBreak/>
        <w:t xml:space="preserve">When adjusting positions be sure to use the blue boxes under the comments field with helpful descriptions </w:t>
      </w:r>
      <w:r w:rsidR="00EE41A1">
        <w:t>in case</w:t>
      </w:r>
      <w:r>
        <w:t xml:space="preserve"> you need to research an adjustment in the future.</w:t>
      </w:r>
    </w:p>
    <w:p w14:paraId="150429EE" w14:textId="6005AEB1" w:rsidR="00EE41A1" w:rsidRDefault="00EE41A1" w:rsidP="006C51AA">
      <w:pPr>
        <w:pStyle w:val="ListParagraph"/>
        <w:numPr>
          <w:ilvl w:val="1"/>
          <w:numId w:val="5"/>
        </w:numPr>
        <w:spacing w:after="120"/>
      </w:pPr>
      <w:r>
        <w:t>Do not budget grant indexes; this is completed in a different process.</w:t>
      </w:r>
    </w:p>
    <w:p w14:paraId="7F90D65B" w14:textId="77777777" w:rsidR="006C51AA" w:rsidRDefault="006C51AA" w:rsidP="006C51AA">
      <w:pPr>
        <w:spacing w:after="120"/>
      </w:pPr>
    </w:p>
    <w:p w14:paraId="353E9638" w14:textId="3D15C09B" w:rsidR="005053D8" w:rsidRDefault="005053D8" w:rsidP="005053D8">
      <w:pPr>
        <w:pStyle w:val="ListParagraph"/>
        <w:spacing w:after="120"/>
      </w:pPr>
    </w:p>
    <w:p w14:paraId="068AC11F" w14:textId="1027219E" w:rsidR="005053D8" w:rsidRPr="005053D8" w:rsidRDefault="005053D8" w:rsidP="005053D8">
      <w:pPr>
        <w:pStyle w:val="ListParagraph"/>
        <w:numPr>
          <w:ilvl w:val="0"/>
          <w:numId w:val="5"/>
        </w:numPr>
        <w:spacing w:after="120"/>
      </w:pPr>
      <w:r>
        <w:rPr>
          <w:b/>
        </w:rPr>
        <w:t>EXAMPLE 1 (multiple splits with some grant funding)</w:t>
      </w:r>
    </w:p>
    <w:p w14:paraId="344B00FE" w14:textId="3C75C241" w:rsidR="00C205A4" w:rsidRDefault="00C205A4" w:rsidP="00B86407">
      <w:pPr>
        <w:spacing w:after="120"/>
        <w:jc w:val="center"/>
      </w:pPr>
      <w:r>
        <w:rPr>
          <w:noProof/>
        </w:rPr>
        <w:drawing>
          <wp:inline distT="0" distB="0" distL="0" distR="0" wp14:anchorId="3C9BAA8A" wp14:editId="5D4C4710">
            <wp:extent cx="8055983" cy="2114550"/>
            <wp:effectExtent l="0" t="0" r="2540" b="0"/>
            <wp:docPr id="29" name="Picture 29" descr="screenshot showing multiple splits with some gran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27" t="28628" r="4405" b="32049"/>
                    <a:stretch/>
                  </pic:blipFill>
                  <pic:spPr bwMode="auto">
                    <a:xfrm>
                      <a:off x="0" y="0"/>
                      <a:ext cx="8115342" cy="2130131"/>
                    </a:xfrm>
                    <a:prstGeom prst="rect">
                      <a:avLst/>
                    </a:prstGeom>
                    <a:ln>
                      <a:noFill/>
                    </a:ln>
                    <a:extLst>
                      <a:ext uri="{53640926-AAD7-44D8-BBD7-CCE9431645EC}">
                        <a14:shadowObscured xmlns:a14="http://schemas.microsoft.com/office/drawing/2010/main"/>
                      </a:ext>
                    </a:extLst>
                  </pic:spPr>
                </pic:pic>
              </a:graphicData>
            </a:graphic>
          </wp:inline>
        </w:drawing>
      </w:r>
    </w:p>
    <w:p w14:paraId="5259F0D5" w14:textId="4432333B" w:rsidR="00FD65BA" w:rsidRPr="00FD65BA" w:rsidRDefault="00FD65BA" w:rsidP="00FD65BA">
      <w:pPr>
        <w:pStyle w:val="ListParagraph"/>
        <w:numPr>
          <w:ilvl w:val="0"/>
          <w:numId w:val="5"/>
        </w:numPr>
        <w:spacing w:after="120"/>
      </w:pPr>
      <w:r>
        <w:rPr>
          <w:b/>
        </w:rPr>
        <w:t>EXAMPLE 2 (single split with MSU Budget making a change to current budget)</w:t>
      </w:r>
    </w:p>
    <w:p w14:paraId="5E34C0A2" w14:textId="2462BF64" w:rsidR="005053D8" w:rsidRDefault="00C205A4" w:rsidP="005053D8">
      <w:pPr>
        <w:spacing w:after="120"/>
        <w:jc w:val="center"/>
      </w:pPr>
      <w:r>
        <w:rPr>
          <w:noProof/>
        </w:rPr>
        <w:drawing>
          <wp:inline distT="0" distB="0" distL="0" distR="0" wp14:anchorId="1D2333D0" wp14:editId="4A63E5E3">
            <wp:extent cx="8105775" cy="1485905"/>
            <wp:effectExtent l="0" t="0" r="0" b="0"/>
            <wp:docPr id="30" name="Picture 30" descr="screenshot showing single split with MSU Budget making a change to current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17" t="29229" r="4426" b="43342"/>
                    <a:stretch/>
                  </pic:blipFill>
                  <pic:spPr bwMode="auto">
                    <a:xfrm>
                      <a:off x="0" y="0"/>
                      <a:ext cx="8154260" cy="1494793"/>
                    </a:xfrm>
                    <a:prstGeom prst="rect">
                      <a:avLst/>
                    </a:prstGeom>
                    <a:ln>
                      <a:noFill/>
                    </a:ln>
                    <a:extLst>
                      <a:ext uri="{53640926-AAD7-44D8-BBD7-CCE9431645EC}">
                        <a14:shadowObscured xmlns:a14="http://schemas.microsoft.com/office/drawing/2010/main"/>
                      </a:ext>
                    </a:extLst>
                  </pic:spPr>
                </pic:pic>
              </a:graphicData>
            </a:graphic>
          </wp:inline>
        </w:drawing>
      </w:r>
    </w:p>
    <w:p w14:paraId="0CC3AC6A" w14:textId="3A953D0F" w:rsidR="00326202" w:rsidRPr="00C60426" w:rsidRDefault="00FD65BA" w:rsidP="006C51AA">
      <w:pPr>
        <w:pStyle w:val="ListParagraph"/>
        <w:numPr>
          <w:ilvl w:val="0"/>
          <w:numId w:val="5"/>
        </w:numPr>
        <w:spacing w:after="120"/>
      </w:pPr>
      <w:r>
        <w:rPr>
          <w:b/>
        </w:rPr>
        <w:lastRenderedPageBreak/>
        <w:t xml:space="preserve">EXAMPLE 3 (faculty with a stipend and </w:t>
      </w:r>
      <w:r w:rsidR="00375148">
        <w:rPr>
          <w:b/>
        </w:rPr>
        <w:t xml:space="preserve">increases of market, merit, or equity that were effective </w:t>
      </w:r>
      <w:r w:rsidR="00375148" w:rsidRPr="00DD63F0">
        <w:rPr>
          <w:b/>
        </w:rPr>
        <w:t>on 0</w:t>
      </w:r>
      <w:r w:rsidR="00DD63F0" w:rsidRPr="00DD63F0">
        <w:rPr>
          <w:b/>
        </w:rPr>
        <w:t>2</w:t>
      </w:r>
      <w:r w:rsidR="00375148" w:rsidRPr="00DD63F0">
        <w:rPr>
          <w:b/>
        </w:rPr>
        <w:t>/01/201</w:t>
      </w:r>
      <w:r w:rsidR="00DD63F0" w:rsidRPr="00DD63F0">
        <w:rPr>
          <w:b/>
        </w:rPr>
        <w:t>9</w:t>
      </w:r>
      <w:r w:rsidR="00375148">
        <w:rPr>
          <w:b/>
        </w:rPr>
        <w:t>)</w:t>
      </w:r>
      <w:r w:rsidR="00326202">
        <w:rPr>
          <w:noProof/>
        </w:rPr>
        <w:drawing>
          <wp:inline distT="0" distB="0" distL="0" distR="0" wp14:anchorId="3FA010A7" wp14:editId="3C0CC2AC">
            <wp:extent cx="8571370" cy="1981200"/>
            <wp:effectExtent l="0" t="0" r="1270" b="0"/>
            <wp:docPr id="2" name="Picture 2" descr="screen shot showing faculty with a stipend and increases of market, merit, or equity that were effective on 02/0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678" t="28566" r="4658" b="36974"/>
                    <a:stretch/>
                  </pic:blipFill>
                  <pic:spPr bwMode="auto">
                    <a:xfrm>
                      <a:off x="0" y="0"/>
                      <a:ext cx="8640639" cy="1997211"/>
                    </a:xfrm>
                    <a:prstGeom prst="rect">
                      <a:avLst/>
                    </a:prstGeom>
                    <a:ln>
                      <a:noFill/>
                    </a:ln>
                    <a:extLst>
                      <a:ext uri="{53640926-AAD7-44D8-BBD7-CCE9431645EC}">
                        <a14:shadowObscured xmlns:a14="http://schemas.microsoft.com/office/drawing/2010/main"/>
                      </a:ext>
                    </a:extLst>
                  </pic:spPr>
                </pic:pic>
              </a:graphicData>
            </a:graphic>
          </wp:inline>
        </w:drawing>
      </w:r>
    </w:p>
    <w:p w14:paraId="788C67DF" w14:textId="78A820B9" w:rsidR="00375148" w:rsidRPr="00375148" w:rsidRDefault="00375148" w:rsidP="00375148">
      <w:pPr>
        <w:pStyle w:val="ListParagraph"/>
        <w:numPr>
          <w:ilvl w:val="0"/>
          <w:numId w:val="5"/>
        </w:numPr>
        <w:spacing w:after="120"/>
      </w:pPr>
      <w:r>
        <w:rPr>
          <w:b/>
        </w:rPr>
        <w:t>EXAMPLE 4 (employee with additional longevity in FY</w:t>
      </w:r>
      <w:r w:rsidR="00DD63F0">
        <w:rPr>
          <w:b/>
        </w:rPr>
        <w:t>20</w:t>
      </w:r>
      <w:r>
        <w:rPr>
          <w:b/>
        </w:rPr>
        <w:t>)</w:t>
      </w:r>
    </w:p>
    <w:p w14:paraId="7E09DB21" w14:textId="0055F74C" w:rsidR="005659ED" w:rsidRDefault="005659ED" w:rsidP="006C51AA">
      <w:pPr>
        <w:spacing w:after="120"/>
        <w:ind w:left="720"/>
        <w:jc w:val="center"/>
      </w:pPr>
      <w:r>
        <w:rPr>
          <w:noProof/>
        </w:rPr>
        <w:drawing>
          <wp:inline distT="0" distB="0" distL="0" distR="0" wp14:anchorId="7CFCDAD9" wp14:editId="766B8C8F">
            <wp:extent cx="8595360" cy="1359894"/>
            <wp:effectExtent l="0" t="0" r="0" b="0"/>
            <wp:docPr id="8" name="Picture 8" descr="screenshot showing example of employee with additional longevity in F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43" t="28746" r="4514" b="47619"/>
                    <a:stretch/>
                  </pic:blipFill>
                  <pic:spPr bwMode="auto">
                    <a:xfrm>
                      <a:off x="0" y="0"/>
                      <a:ext cx="8595360" cy="1359894"/>
                    </a:xfrm>
                    <a:prstGeom prst="rect">
                      <a:avLst/>
                    </a:prstGeom>
                    <a:ln>
                      <a:noFill/>
                    </a:ln>
                    <a:extLst>
                      <a:ext uri="{53640926-AAD7-44D8-BBD7-CCE9431645EC}">
                        <a14:shadowObscured xmlns:a14="http://schemas.microsoft.com/office/drawing/2010/main"/>
                      </a:ext>
                    </a:extLst>
                  </pic:spPr>
                </pic:pic>
              </a:graphicData>
            </a:graphic>
          </wp:inline>
        </w:drawing>
      </w:r>
    </w:p>
    <w:p w14:paraId="68EDC4DF" w14:textId="77777777" w:rsidR="001966DE" w:rsidRDefault="001966DE">
      <w:r>
        <w:br w:type="page"/>
      </w:r>
    </w:p>
    <w:p w14:paraId="4E9F6131" w14:textId="70DDB42E" w:rsidR="001966DE" w:rsidRDefault="001966DE" w:rsidP="001966DE">
      <w:pPr>
        <w:spacing w:after="120"/>
        <w:rPr>
          <w:b/>
        </w:rPr>
      </w:pPr>
      <w:r>
        <w:rPr>
          <w:b/>
        </w:rPr>
        <w:lastRenderedPageBreak/>
        <w:t>Updating Revenue and Operating Budgets after Review</w:t>
      </w:r>
    </w:p>
    <w:p w14:paraId="7CC0B35A" w14:textId="1682FF39" w:rsidR="00B66A53" w:rsidRPr="00B66A53" w:rsidRDefault="00B66A53" w:rsidP="00B66A53">
      <w:pPr>
        <w:pStyle w:val="ListParagraph"/>
        <w:numPr>
          <w:ilvl w:val="0"/>
          <w:numId w:val="6"/>
        </w:numPr>
        <w:spacing w:after="120"/>
        <w:rPr>
          <w:b/>
        </w:rPr>
      </w:pPr>
      <w:r>
        <w:t>To acce</w:t>
      </w:r>
      <w:r w:rsidR="007848F0">
        <w:t>ss the budget files, go to ‘202</w:t>
      </w:r>
      <w:r w:rsidR="00FA685A">
        <w:t xml:space="preserve">1 </w:t>
      </w:r>
      <w:r>
        <w:t>Budget’ then ‘Budget by Index’ then ‘Open Plan Files’</w:t>
      </w:r>
    </w:p>
    <w:p w14:paraId="0720BA17" w14:textId="7B2A464A" w:rsidR="00B66A53" w:rsidRPr="00B66A53" w:rsidRDefault="00B66A53" w:rsidP="00B66A53">
      <w:pPr>
        <w:pStyle w:val="ListParagraph"/>
        <w:numPr>
          <w:ilvl w:val="0"/>
          <w:numId w:val="6"/>
        </w:numPr>
        <w:spacing w:after="120"/>
        <w:rPr>
          <w:b/>
        </w:rPr>
      </w:pPr>
      <w:r>
        <w:t>Select the index you would like to work on and double click</w:t>
      </w:r>
    </w:p>
    <w:p w14:paraId="5D7496BA" w14:textId="27F06BDD" w:rsidR="00B66A53" w:rsidRDefault="00B66A53" w:rsidP="00B66A53">
      <w:pPr>
        <w:pStyle w:val="ListParagraph"/>
        <w:numPr>
          <w:ilvl w:val="1"/>
          <w:numId w:val="6"/>
        </w:numPr>
        <w:spacing w:after="120"/>
      </w:pPr>
      <w:r w:rsidRPr="00B66A53">
        <w:t>Please note these are indexes and not orgs</w:t>
      </w:r>
    </w:p>
    <w:p w14:paraId="7D64033D" w14:textId="45C554A8" w:rsidR="005659ED" w:rsidRPr="00B66A53" w:rsidRDefault="00FA685A" w:rsidP="007A180C">
      <w:pPr>
        <w:spacing w:after="120"/>
        <w:ind w:left="360" w:firstLine="720"/>
      </w:pPr>
      <w:r w:rsidRPr="00FA685A">
        <w:rPr>
          <w:noProof/>
        </w:rPr>
        <w:drawing>
          <wp:inline distT="0" distB="0" distL="0" distR="0" wp14:anchorId="3E4D8088" wp14:editId="25B75486">
            <wp:extent cx="3005997" cy="1419225"/>
            <wp:effectExtent l="0" t="0" r="4445" b="0"/>
            <wp:docPr id="38" name="Picture 38" descr="screenshot showing that the category heading says Budget b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2621" cy="1427074"/>
                    </a:xfrm>
                    <a:prstGeom prst="rect">
                      <a:avLst/>
                    </a:prstGeom>
                  </pic:spPr>
                </pic:pic>
              </a:graphicData>
            </a:graphic>
          </wp:inline>
        </w:drawing>
      </w:r>
      <w:r w:rsidR="00D83564">
        <w:tab/>
      </w:r>
      <w:r w:rsidRPr="00FA685A">
        <w:rPr>
          <w:noProof/>
        </w:rPr>
        <w:drawing>
          <wp:inline distT="0" distB="0" distL="0" distR="0" wp14:anchorId="791E88B0" wp14:editId="6C2943F0">
            <wp:extent cx="2676525" cy="1771650"/>
            <wp:effectExtent l="0" t="0" r="0" b="0"/>
            <wp:docPr id="36" name="Picture 36" descr="screenshot showing the Open Plan Files 'Index' column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7344"/>
                    <a:stretch/>
                  </pic:blipFill>
                  <pic:spPr bwMode="auto">
                    <a:xfrm>
                      <a:off x="0" y="0"/>
                      <a:ext cx="2676899" cy="1771898"/>
                    </a:xfrm>
                    <a:prstGeom prst="rect">
                      <a:avLst/>
                    </a:prstGeom>
                    <a:ln>
                      <a:noFill/>
                    </a:ln>
                    <a:extLst>
                      <a:ext uri="{53640926-AAD7-44D8-BBD7-CCE9431645EC}">
                        <a14:shadowObscured xmlns:a14="http://schemas.microsoft.com/office/drawing/2010/main"/>
                      </a:ext>
                    </a:extLst>
                  </pic:spPr>
                </pic:pic>
              </a:graphicData>
            </a:graphic>
          </wp:inline>
        </w:drawing>
      </w:r>
    </w:p>
    <w:p w14:paraId="11FDF039" w14:textId="7EB4FD13" w:rsidR="00EE41A1" w:rsidRDefault="00EE41A1" w:rsidP="00EE41A1">
      <w:pPr>
        <w:pStyle w:val="ListParagraph"/>
        <w:numPr>
          <w:ilvl w:val="0"/>
          <w:numId w:val="6"/>
        </w:numPr>
      </w:pPr>
      <w:r w:rsidRPr="00EE41A1">
        <w:t>The information from labor planning will pull over and is not updateable in these plan files. If you need to complete Labor Plan edits, close the Budget by Index file and re-open after you have saved the changes in the Labor Plan file.</w:t>
      </w:r>
    </w:p>
    <w:p w14:paraId="005DC58E" w14:textId="50A598D2" w:rsidR="00EE41A1" w:rsidRDefault="00EE41A1" w:rsidP="00EE41A1">
      <w:pPr>
        <w:pStyle w:val="ListParagraph"/>
        <w:numPr>
          <w:ilvl w:val="0"/>
          <w:numId w:val="6"/>
        </w:numPr>
      </w:pPr>
      <w:r>
        <w:t>Current Budget Amount is used as the starting point for FY21 for non-position account codes.</w:t>
      </w:r>
    </w:p>
    <w:p w14:paraId="20567FCD" w14:textId="0EBFA399" w:rsidR="00B66A53" w:rsidRDefault="00B66A53" w:rsidP="00B66A53">
      <w:pPr>
        <w:pStyle w:val="ListParagraph"/>
        <w:numPr>
          <w:ilvl w:val="0"/>
          <w:numId w:val="6"/>
        </w:numPr>
        <w:spacing w:after="120"/>
      </w:pPr>
      <w:r>
        <w:t>Cells that are data enterable are blue</w:t>
      </w:r>
    </w:p>
    <w:p w14:paraId="01699D4D" w14:textId="6D2D5223" w:rsidR="00B66A53" w:rsidRDefault="00FA685A" w:rsidP="00EE41A1">
      <w:pPr>
        <w:pStyle w:val="ListParagraph"/>
        <w:numPr>
          <w:ilvl w:val="0"/>
          <w:numId w:val="6"/>
        </w:numPr>
        <w:spacing w:after="120"/>
      </w:pPr>
      <w:r>
        <w:t xml:space="preserve">To update </w:t>
      </w:r>
      <w:r w:rsidR="001A3715">
        <w:t>budgets,</w:t>
      </w:r>
      <w:r w:rsidR="0090651A">
        <w:t xml:space="preserve"> select the blue cells under “FY21 Proposed Budget”</w:t>
      </w:r>
      <w:r w:rsidR="001A3715">
        <w:t xml:space="preserve"> and</w:t>
      </w:r>
      <w:r w:rsidR="007848F0">
        <w:t xml:space="preserve"> enter the total FY2</w:t>
      </w:r>
      <w:r>
        <w:t>1</w:t>
      </w:r>
      <w:r w:rsidR="00B66A53">
        <w:t xml:space="preserve"> proposed budget for </w:t>
      </w:r>
      <w:r w:rsidR="001A3715">
        <w:t xml:space="preserve">each </w:t>
      </w:r>
      <w:r w:rsidR="00B66A53">
        <w:t>account code if different than what is showing</w:t>
      </w:r>
      <w:r w:rsidR="00EE41A1">
        <w:t>.</w:t>
      </w:r>
      <w:r w:rsidR="001A3715">
        <w:t xml:space="preserve"> </w:t>
      </w:r>
      <w:r w:rsidR="00EE41A1" w:rsidRPr="00EE41A1">
        <w:t>Be sure to update the blue boxes under the comment field with helpful descriptions in case you need to research an adjustment in the future</w:t>
      </w:r>
    </w:p>
    <w:p w14:paraId="67DB7153" w14:textId="66FCE6F8" w:rsidR="00793796" w:rsidRDefault="00793796" w:rsidP="00793796">
      <w:pPr>
        <w:jc w:val="center"/>
        <w:sectPr w:rsidR="00793796" w:rsidSect="00775EE2">
          <w:pgSz w:w="15840" w:h="12240" w:orient="landscape"/>
          <w:pgMar w:top="1008" w:right="1008" w:bottom="1008" w:left="1008" w:header="720" w:footer="720" w:gutter="0"/>
          <w:cols w:space="720"/>
          <w:docGrid w:linePitch="360"/>
        </w:sectPr>
      </w:pPr>
      <w:r>
        <w:rPr>
          <w:noProof/>
        </w:rPr>
        <w:lastRenderedPageBreak/>
        <w:drawing>
          <wp:inline distT="0" distB="0" distL="0" distR="0" wp14:anchorId="0F35AF4F" wp14:editId="2C08BF1D">
            <wp:extent cx="8595360" cy="2608681"/>
            <wp:effectExtent l="0" t="0" r="0" b="1270"/>
            <wp:docPr id="21" name="Picture 21" descr="screenshot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53" t="20929" r="7443" b="34208"/>
                    <a:stretch/>
                  </pic:blipFill>
                  <pic:spPr bwMode="auto">
                    <a:xfrm>
                      <a:off x="0" y="0"/>
                      <a:ext cx="8595360" cy="2608681"/>
                    </a:xfrm>
                    <a:prstGeom prst="rect">
                      <a:avLst/>
                    </a:prstGeom>
                    <a:ln>
                      <a:noFill/>
                    </a:ln>
                    <a:extLst>
                      <a:ext uri="{53640926-AAD7-44D8-BBD7-CCE9431645EC}">
                        <a14:shadowObscured xmlns:a14="http://schemas.microsoft.com/office/drawing/2010/main"/>
                      </a:ext>
                    </a:extLst>
                  </pic:spPr>
                </pic:pic>
              </a:graphicData>
            </a:graphic>
          </wp:inline>
        </w:drawing>
      </w:r>
    </w:p>
    <w:p w14:paraId="7138670C" w14:textId="5387328A" w:rsidR="001966DE" w:rsidRDefault="0053120F" w:rsidP="0053120F">
      <w:pPr>
        <w:jc w:val="center"/>
        <w:rPr>
          <w:b/>
        </w:rPr>
      </w:pPr>
      <w:r>
        <w:rPr>
          <w:b/>
        </w:rPr>
        <w:lastRenderedPageBreak/>
        <w:t>Tips and Reminders</w:t>
      </w:r>
    </w:p>
    <w:p w14:paraId="04AAB2BA" w14:textId="67C5DA25" w:rsidR="0053120F" w:rsidRDefault="0053120F" w:rsidP="0053120F">
      <w:pPr>
        <w:pStyle w:val="ListParagraph"/>
        <w:numPr>
          <w:ilvl w:val="0"/>
          <w:numId w:val="7"/>
        </w:numPr>
      </w:pPr>
      <w:r>
        <w:t>There are several reports available for your use in this process</w:t>
      </w:r>
      <w:r w:rsidR="00A03032">
        <w:t xml:space="preserve"> under Budget Reports</w:t>
      </w:r>
      <w:r>
        <w:t>:</w:t>
      </w:r>
    </w:p>
    <w:p w14:paraId="05715FC8" w14:textId="4BFC6984" w:rsidR="0053120F" w:rsidRDefault="0053120F" w:rsidP="0053120F">
      <w:pPr>
        <w:pStyle w:val="ListParagraph"/>
        <w:numPr>
          <w:ilvl w:val="1"/>
          <w:numId w:val="7"/>
        </w:numPr>
      </w:pPr>
      <w:r>
        <w:t>Budget Preliminary Summary: shows total budgeted for FY</w:t>
      </w:r>
      <w:r w:rsidR="007848F0">
        <w:t>2</w:t>
      </w:r>
      <w:r w:rsidR="00CF729C">
        <w:t>1</w:t>
      </w:r>
      <w:r>
        <w:t xml:space="preserve"> in each index compared to revenue or allocation</w:t>
      </w:r>
    </w:p>
    <w:p w14:paraId="2F4B9171" w14:textId="7563F138" w:rsidR="0053120F" w:rsidRDefault="0053120F" w:rsidP="0053120F">
      <w:pPr>
        <w:pStyle w:val="ListParagraph"/>
        <w:numPr>
          <w:ilvl w:val="1"/>
          <w:numId w:val="7"/>
        </w:numPr>
      </w:pPr>
      <w:r>
        <w:t>List of People to Launch Labor File: If you are unsure where to find an employee, you can use this report to determine w</w:t>
      </w:r>
      <w:r w:rsidR="00FE6828">
        <w:t>hich POSBUDORG (i.e. Org for Labor Plan file) they are in</w:t>
      </w:r>
    </w:p>
    <w:p w14:paraId="27C996B3" w14:textId="303F651C" w:rsidR="006414F6" w:rsidRDefault="00A03032" w:rsidP="00A03032">
      <w:pPr>
        <w:pStyle w:val="ListParagraph"/>
        <w:numPr>
          <w:ilvl w:val="1"/>
          <w:numId w:val="7"/>
        </w:numPr>
      </w:pPr>
      <w:r>
        <w:t>Prior Year vs Current Year Position</w:t>
      </w:r>
      <w:r w:rsidR="0053120F">
        <w:t xml:space="preserve"> Budgets: This report shows the differen</w:t>
      </w:r>
      <w:r w:rsidR="00FE6828">
        <w:t>ce in position budgets from FY20</w:t>
      </w:r>
      <w:r w:rsidR="0053120F">
        <w:t xml:space="preserve"> end po</w:t>
      </w:r>
      <w:r w:rsidR="00FE6828">
        <w:t>int to what is currently input for FY21</w:t>
      </w:r>
    </w:p>
    <w:p w14:paraId="38CD9580" w14:textId="77777777" w:rsidR="00AB74B9" w:rsidRDefault="00AB74B9" w:rsidP="00AB74B9">
      <w:pPr>
        <w:pStyle w:val="ListParagraph"/>
      </w:pPr>
    </w:p>
    <w:p w14:paraId="685D7318" w14:textId="2B53616E" w:rsidR="001A5912" w:rsidRDefault="001A5912" w:rsidP="001A5912">
      <w:pPr>
        <w:pStyle w:val="ListParagraph"/>
        <w:numPr>
          <w:ilvl w:val="0"/>
          <w:numId w:val="7"/>
        </w:numPr>
      </w:pPr>
      <w:r>
        <w:t>Budget all indexes for which you are in charge and ensure you have enough r</w:t>
      </w:r>
      <w:r w:rsidR="00A37E84">
        <w:t xml:space="preserve">evenue budgeted for </w:t>
      </w:r>
      <w:proofErr w:type="spellStart"/>
      <w:r w:rsidR="00A37E84">
        <w:t>non current</w:t>
      </w:r>
      <w:proofErr w:type="spellEnd"/>
      <w:r w:rsidR="00A37E84">
        <w:t>-</w:t>
      </w:r>
      <w:r>
        <w:t>unrestricted</w:t>
      </w:r>
      <w:r w:rsidR="00A37E84">
        <w:t xml:space="preserve">-fund (CUF) </w:t>
      </w:r>
      <w:r>
        <w:t>indexes</w:t>
      </w:r>
      <w:r w:rsidR="00A37E84">
        <w:t>.</w:t>
      </w:r>
    </w:p>
    <w:p w14:paraId="3E780CE5" w14:textId="77777777" w:rsidR="00AB74B9" w:rsidRDefault="00AB74B9" w:rsidP="00AB74B9">
      <w:pPr>
        <w:pStyle w:val="ListParagraph"/>
      </w:pPr>
    </w:p>
    <w:p w14:paraId="1A01F680" w14:textId="41ED0F7D" w:rsidR="00A37E84" w:rsidRDefault="00A37E84" w:rsidP="001A5912">
      <w:pPr>
        <w:pStyle w:val="ListParagraph"/>
        <w:numPr>
          <w:ilvl w:val="0"/>
          <w:numId w:val="7"/>
        </w:numPr>
      </w:pPr>
      <w:r>
        <w:t>Annualization of the FY</w:t>
      </w:r>
      <w:r w:rsidR="00CF729C">
        <w:t>20</w:t>
      </w:r>
      <w:r>
        <w:t xml:space="preserve"> pay plan for positions is calculated in the Labor Plan files. For CUF indexes, the FY</w:t>
      </w:r>
      <w:r w:rsidR="00CF729C">
        <w:t>21</w:t>
      </w:r>
      <w:r>
        <w:t xml:space="preserve"> pay plan will be centrally budgeted and distributed when needed. For non CUF indexes budget the total FY</w:t>
      </w:r>
      <w:r w:rsidR="00CF729C">
        <w:t>21</w:t>
      </w:r>
      <w:r>
        <w:t xml:space="preserve"> projected pay plan, based off a 1% increase on January 1</w:t>
      </w:r>
      <w:r w:rsidRPr="00A37E84">
        <w:rPr>
          <w:vertAlign w:val="superscript"/>
        </w:rPr>
        <w:t>st</w:t>
      </w:r>
      <w:r>
        <w:t>, 202</w:t>
      </w:r>
      <w:r w:rsidR="00CF729C">
        <w:t>1</w:t>
      </w:r>
      <w:r>
        <w:t xml:space="preserve">, in Account 61199. For large units please only budget the pay plan for all subunits in one index. </w:t>
      </w:r>
    </w:p>
    <w:p w14:paraId="1CF7EC59" w14:textId="77777777" w:rsidR="00AB74B9" w:rsidRDefault="00AB74B9" w:rsidP="00AB74B9">
      <w:pPr>
        <w:pStyle w:val="ListParagraph"/>
      </w:pPr>
    </w:p>
    <w:p w14:paraId="6F33750F" w14:textId="384AEC74" w:rsidR="00AB74B9" w:rsidRDefault="00AB74B9" w:rsidP="00AB74B9">
      <w:pPr>
        <w:pStyle w:val="ListParagraph"/>
        <w:numPr>
          <w:ilvl w:val="0"/>
          <w:numId w:val="7"/>
        </w:numPr>
      </w:pPr>
      <w:r>
        <w:t>If you are changing FTE in a CUF index, use 61199 (Admin/Prof) or 61299 (Classified) as a placeholder for the contribution to/return from the institutional benefits pool. Once budgets are finalized, the Budget Office will conduct a review of FTE/benefits to ensure appropriate funding and move money, as needed.</w:t>
      </w:r>
    </w:p>
    <w:p w14:paraId="19CDB145" w14:textId="77777777" w:rsidR="00AB74B9" w:rsidRDefault="00AB74B9" w:rsidP="00AB74B9">
      <w:pPr>
        <w:pStyle w:val="ListParagraph"/>
      </w:pPr>
    </w:p>
    <w:p w14:paraId="2BBE6934" w14:textId="0F972A9E" w:rsidR="0029656E" w:rsidRDefault="00AB74B9" w:rsidP="0029656E">
      <w:pPr>
        <w:pStyle w:val="ListParagraph"/>
        <w:numPr>
          <w:ilvl w:val="0"/>
          <w:numId w:val="7"/>
        </w:numPr>
      </w:pPr>
      <w:r>
        <w:t xml:space="preserve">For stipends, please update in “Stipend” section, </w:t>
      </w:r>
      <w:proofErr w:type="gramStart"/>
      <w:r>
        <w:t>similar to</w:t>
      </w:r>
      <w:proofErr w:type="gramEnd"/>
      <w:r>
        <w:t xml:space="preserve"> years past. If a new stipend is being added to a position, please contact the Budget Office to activate that part of the form. </w:t>
      </w:r>
      <w:r w:rsidR="0029656E">
        <w:t xml:space="preserve">A new account code (61123D) was recently created for stipends to assist with reporting. </w:t>
      </w:r>
      <w:proofErr w:type="gramStart"/>
      <w:r w:rsidR="0029656E">
        <w:t>Similar to</w:t>
      </w:r>
      <w:proofErr w:type="gramEnd"/>
      <w:r w:rsidR="0029656E">
        <w:t xml:space="preserve"> the 61123R used for NSF/HERD reporting, it will be for budget purposes only.</w:t>
      </w:r>
    </w:p>
    <w:p w14:paraId="43BD7145" w14:textId="77777777" w:rsidR="0029656E" w:rsidRDefault="0029656E" w:rsidP="0029656E">
      <w:pPr>
        <w:pStyle w:val="ListParagraph"/>
      </w:pPr>
    </w:p>
    <w:p w14:paraId="64163511" w14:textId="36505AF0" w:rsidR="001A5912" w:rsidRDefault="001A5912" w:rsidP="001A5912">
      <w:pPr>
        <w:pStyle w:val="ListParagraph"/>
        <w:numPr>
          <w:ilvl w:val="0"/>
          <w:numId w:val="7"/>
        </w:numPr>
      </w:pPr>
      <w:r>
        <w:t>Admin Fee in 62889A will automatically be calculated for the indexes that are necessary</w:t>
      </w:r>
    </w:p>
    <w:p w14:paraId="2E98F3D4" w14:textId="77777777" w:rsidR="00AB74B9" w:rsidRDefault="00AB74B9" w:rsidP="00AB74B9">
      <w:pPr>
        <w:pStyle w:val="ListParagraph"/>
      </w:pPr>
    </w:p>
    <w:p w14:paraId="325D7D8F" w14:textId="6E32D16B" w:rsidR="001A5912" w:rsidRDefault="001A5912" w:rsidP="001A5912">
      <w:pPr>
        <w:pStyle w:val="ListParagraph"/>
        <w:numPr>
          <w:ilvl w:val="0"/>
          <w:numId w:val="7"/>
        </w:numPr>
      </w:pPr>
      <w:r>
        <w:t>Do not budget more than $5,000 in Account 62899</w:t>
      </w:r>
    </w:p>
    <w:p w14:paraId="64893FF1" w14:textId="77777777" w:rsidR="00AB74B9" w:rsidRDefault="00AB74B9" w:rsidP="00AB74B9">
      <w:pPr>
        <w:pStyle w:val="ListParagraph"/>
      </w:pPr>
    </w:p>
    <w:p w14:paraId="42FEC2F7" w14:textId="3CCECC88" w:rsidR="001A5912" w:rsidRPr="001F621F" w:rsidRDefault="001A5912" w:rsidP="001A5912">
      <w:pPr>
        <w:pStyle w:val="ListParagraph"/>
        <w:numPr>
          <w:ilvl w:val="0"/>
          <w:numId w:val="7"/>
        </w:numPr>
      </w:pPr>
      <w:r w:rsidRPr="001F621F">
        <w:t>Always log in to the Windows Client</w:t>
      </w:r>
    </w:p>
    <w:p w14:paraId="0689EC59" w14:textId="77777777" w:rsidR="00AB74B9" w:rsidRPr="00AB74B9" w:rsidRDefault="00AB74B9" w:rsidP="00AB74B9">
      <w:pPr>
        <w:pStyle w:val="ListParagraph"/>
        <w:rPr>
          <w:color w:val="C00000"/>
        </w:rPr>
      </w:pPr>
    </w:p>
    <w:p w14:paraId="3A6DA6FE" w14:textId="0066E5C8" w:rsidR="001A5912" w:rsidRPr="001F621F" w:rsidRDefault="001F621F" w:rsidP="001A5912">
      <w:pPr>
        <w:pStyle w:val="ListParagraph"/>
        <w:numPr>
          <w:ilvl w:val="0"/>
          <w:numId w:val="7"/>
        </w:numPr>
        <w:rPr>
          <w:color w:val="C00000"/>
        </w:rPr>
      </w:pPr>
      <w:r w:rsidRPr="001F621F">
        <w:t xml:space="preserve">The preliminary timeline is to have units work on </w:t>
      </w:r>
      <w:r>
        <w:t xml:space="preserve">budgets for </w:t>
      </w:r>
      <w:r w:rsidRPr="001F621F">
        <w:t>non CUF indexes between May 7</w:t>
      </w:r>
      <w:r w:rsidRPr="001F621F">
        <w:rPr>
          <w:vertAlign w:val="superscript"/>
        </w:rPr>
        <w:t>th</w:t>
      </w:r>
      <w:r w:rsidRPr="001F621F">
        <w:t xml:space="preserve"> and May 29</w:t>
      </w:r>
      <w:r w:rsidRPr="001F621F">
        <w:rPr>
          <w:vertAlign w:val="superscript"/>
        </w:rPr>
        <w:t>th</w:t>
      </w:r>
      <w:r w:rsidRPr="001F621F">
        <w:t>. On May 29</w:t>
      </w:r>
      <w:r w:rsidRPr="001F621F">
        <w:rPr>
          <w:vertAlign w:val="superscript"/>
        </w:rPr>
        <w:t>th</w:t>
      </w:r>
      <w:r w:rsidRPr="001F621F">
        <w:t>, the University Budget Office (UBO) will provide</w:t>
      </w:r>
      <w:r>
        <w:t xml:space="preserve"> C</w:t>
      </w:r>
      <w:r w:rsidRPr="001F621F">
        <w:t>UF allocations to units. From May 29</w:t>
      </w:r>
      <w:r w:rsidRPr="001F621F">
        <w:rPr>
          <w:vertAlign w:val="superscript"/>
        </w:rPr>
        <w:t>th</w:t>
      </w:r>
      <w:r w:rsidRPr="001F621F">
        <w:t xml:space="preserve"> to June 15</w:t>
      </w:r>
      <w:r w:rsidRPr="001F621F">
        <w:rPr>
          <w:vertAlign w:val="superscript"/>
        </w:rPr>
        <w:t xml:space="preserve">th </w:t>
      </w:r>
      <w:r w:rsidRPr="001F621F">
        <w:t xml:space="preserve">at 8 a.m., units will enter CUF index budgets. </w:t>
      </w:r>
      <w:r w:rsidRPr="00CD6230">
        <w:rPr>
          <w:b/>
          <w:bCs/>
          <w:color w:val="000000" w:themeColor="text1"/>
        </w:rPr>
        <w:t>UBO WILL BE SHUTTING OFF EDIT ACCESS TO BOTH LABOR PLAN AND BUDGET BY INDEX PLAN FILES AT 8 AM ON JUNE 15</w:t>
      </w:r>
      <w:r w:rsidRPr="00CD6230">
        <w:rPr>
          <w:b/>
          <w:bCs/>
          <w:color w:val="000000" w:themeColor="text1"/>
          <w:vertAlign w:val="superscript"/>
        </w:rPr>
        <w:t>TH</w:t>
      </w:r>
      <w:r w:rsidRPr="00CD6230">
        <w:rPr>
          <w:b/>
          <w:bCs/>
          <w:color w:val="000000" w:themeColor="text1"/>
        </w:rPr>
        <w:t>.</w:t>
      </w:r>
    </w:p>
    <w:sectPr w:rsidR="001A5912" w:rsidRPr="001F621F" w:rsidSect="0053120F">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32D"/>
    <w:multiLevelType w:val="hybridMultilevel"/>
    <w:tmpl w:val="6644BF22"/>
    <w:lvl w:ilvl="0" w:tplc="0ED2127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83C49"/>
    <w:multiLevelType w:val="hybridMultilevel"/>
    <w:tmpl w:val="5C3032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E7F09"/>
    <w:multiLevelType w:val="hybridMultilevel"/>
    <w:tmpl w:val="A118AB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8258D"/>
    <w:multiLevelType w:val="hybridMultilevel"/>
    <w:tmpl w:val="EA4C1F5A"/>
    <w:lvl w:ilvl="0" w:tplc="37FE660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154203"/>
    <w:multiLevelType w:val="hybridMultilevel"/>
    <w:tmpl w:val="198ECF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865470"/>
    <w:multiLevelType w:val="hybridMultilevel"/>
    <w:tmpl w:val="314218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C8570E"/>
    <w:multiLevelType w:val="hybridMultilevel"/>
    <w:tmpl w:val="F4E231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A53B63"/>
    <w:multiLevelType w:val="hybridMultilevel"/>
    <w:tmpl w:val="0C36E4B8"/>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F8D"/>
    <w:rsid w:val="0003470B"/>
    <w:rsid w:val="00056AEC"/>
    <w:rsid w:val="00140BD2"/>
    <w:rsid w:val="00167688"/>
    <w:rsid w:val="00176A53"/>
    <w:rsid w:val="001966DE"/>
    <w:rsid w:val="001A3715"/>
    <w:rsid w:val="001A5912"/>
    <w:rsid w:val="001B4B03"/>
    <w:rsid w:val="001C584F"/>
    <w:rsid w:val="001F621F"/>
    <w:rsid w:val="00223EF9"/>
    <w:rsid w:val="00224C3E"/>
    <w:rsid w:val="00242804"/>
    <w:rsid w:val="0029656E"/>
    <w:rsid w:val="002D4556"/>
    <w:rsid w:val="00326202"/>
    <w:rsid w:val="003458AF"/>
    <w:rsid w:val="00352865"/>
    <w:rsid w:val="00375148"/>
    <w:rsid w:val="003A1156"/>
    <w:rsid w:val="00426970"/>
    <w:rsid w:val="00427571"/>
    <w:rsid w:val="00427FFC"/>
    <w:rsid w:val="004805A0"/>
    <w:rsid w:val="004D7C11"/>
    <w:rsid w:val="005053D8"/>
    <w:rsid w:val="0053120F"/>
    <w:rsid w:val="005659ED"/>
    <w:rsid w:val="005A7E0D"/>
    <w:rsid w:val="005C2E3F"/>
    <w:rsid w:val="005F7B46"/>
    <w:rsid w:val="006414F6"/>
    <w:rsid w:val="00663A49"/>
    <w:rsid w:val="006C51AA"/>
    <w:rsid w:val="00775EE2"/>
    <w:rsid w:val="007848F0"/>
    <w:rsid w:val="00793796"/>
    <w:rsid w:val="007A180C"/>
    <w:rsid w:val="007C36BA"/>
    <w:rsid w:val="00802E9A"/>
    <w:rsid w:val="00885473"/>
    <w:rsid w:val="008B6516"/>
    <w:rsid w:val="008F0917"/>
    <w:rsid w:val="0090221C"/>
    <w:rsid w:val="0090651A"/>
    <w:rsid w:val="00952B0E"/>
    <w:rsid w:val="009826E6"/>
    <w:rsid w:val="009A6A50"/>
    <w:rsid w:val="009F6496"/>
    <w:rsid w:val="00A03032"/>
    <w:rsid w:val="00A37E84"/>
    <w:rsid w:val="00A40206"/>
    <w:rsid w:val="00AB74B9"/>
    <w:rsid w:val="00AF4F8D"/>
    <w:rsid w:val="00B02DE6"/>
    <w:rsid w:val="00B5541D"/>
    <w:rsid w:val="00B66A53"/>
    <w:rsid w:val="00B86407"/>
    <w:rsid w:val="00BD6820"/>
    <w:rsid w:val="00C0215F"/>
    <w:rsid w:val="00C205A4"/>
    <w:rsid w:val="00C41F59"/>
    <w:rsid w:val="00C60426"/>
    <w:rsid w:val="00CB5D10"/>
    <w:rsid w:val="00CD6230"/>
    <w:rsid w:val="00CF729C"/>
    <w:rsid w:val="00D5359D"/>
    <w:rsid w:val="00D800CD"/>
    <w:rsid w:val="00D83564"/>
    <w:rsid w:val="00DA4141"/>
    <w:rsid w:val="00DD63F0"/>
    <w:rsid w:val="00E16713"/>
    <w:rsid w:val="00E53528"/>
    <w:rsid w:val="00E81E5E"/>
    <w:rsid w:val="00EC5FE9"/>
    <w:rsid w:val="00EE41A1"/>
    <w:rsid w:val="00EE466C"/>
    <w:rsid w:val="00F65A64"/>
    <w:rsid w:val="00FA685A"/>
    <w:rsid w:val="00FC709A"/>
    <w:rsid w:val="00FD278A"/>
    <w:rsid w:val="00FD65BA"/>
    <w:rsid w:val="00FE6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6256F"/>
  <w15:chartTrackingRefBased/>
  <w15:docId w15:val="{41BF886D-D5DA-486C-96A1-D90C3E08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D10"/>
    <w:pPr>
      <w:ind w:left="720"/>
      <w:contextualSpacing/>
    </w:pPr>
  </w:style>
  <w:style w:type="character" w:styleId="Hyperlink">
    <w:name w:val="Hyperlink"/>
    <w:basedOn w:val="DefaultParagraphFont"/>
    <w:uiPriority w:val="99"/>
    <w:unhideWhenUsed/>
    <w:rsid w:val="00CB5D10"/>
    <w:rPr>
      <w:color w:val="0000FF" w:themeColor="hyperlink"/>
      <w:u w:val="single"/>
    </w:rPr>
  </w:style>
  <w:style w:type="character" w:customStyle="1" w:styleId="UnresolvedMention1">
    <w:name w:val="Unresolved Mention1"/>
    <w:basedOn w:val="DefaultParagraphFont"/>
    <w:uiPriority w:val="99"/>
    <w:semiHidden/>
    <w:unhideWhenUsed/>
    <w:rsid w:val="00CB5D10"/>
    <w:rPr>
      <w:color w:val="808080"/>
      <w:shd w:val="clear" w:color="auto" w:fill="E6E6E6"/>
    </w:rPr>
  </w:style>
  <w:style w:type="paragraph" w:styleId="BalloonText">
    <w:name w:val="Balloon Text"/>
    <w:basedOn w:val="Normal"/>
    <w:link w:val="BalloonTextChar"/>
    <w:uiPriority w:val="99"/>
    <w:semiHidden/>
    <w:unhideWhenUsed/>
    <w:rsid w:val="004805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5A0"/>
    <w:rPr>
      <w:rFonts w:ascii="Segoe UI" w:hAnsi="Segoe UI" w:cs="Segoe UI"/>
      <w:sz w:val="18"/>
      <w:szCs w:val="18"/>
    </w:rPr>
  </w:style>
  <w:style w:type="character" w:styleId="CommentReference">
    <w:name w:val="annotation reference"/>
    <w:basedOn w:val="DefaultParagraphFont"/>
    <w:uiPriority w:val="99"/>
    <w:semiHidden/>
    <w:unhideWhenUsed/>
    <w:rsid w:val="00427FFC"/>
    <w:rPr>
      <w:sz w:val="16"/>
      <w:szCs w:val="16"/>
    </w:rPr>
  </w:style>
  <w:style w:type="paragraph" w:styleId="CommentText">
    <w:name w:val="annotation text"/>
    <w:basedOn w:val="Normal"/>
    <w:link w:val="CommentTextChar"/>
    <w:uiPriority w:val="99"/>
    <w:semiHidden/>
    <w:unhideWhenUsed/>
    <w:rsid w:val="00427FFC"/>
    <w:pPr>
      <w:spacing w:line="240" w:lineRule="auto"/>
    </w:pPr>
    <w:rPr>
      <w:sz w:val="20"/>
      <w:szCs w:val="20"/>
    </w:rPr>
  </w:style>
  <w:style w:type="character" w:customStyle="1" w:styleId="CommentTextChar">
    <w:name w:val="Comment Text Char"/>
    <w:basedOn w:val="DefaultParagraphFont"/>
    <w:link w:val="CommentText"/>
    <w:uiPriority w:val="99"/>
    <w:semiHidden/>
    <w:rsid w:val="00427FFC"/>
    <w:rPr>
      <w:sz w:val="20"/>
      <w:szCs w:val="20"/>
    </w:rPr>
  </w:style>
  <w:style w:type="paragraph" w:styleId="CommentSubject">
    <w:name w:val="annotation subject"/>
    <w:basedOn w:val="CommentText"/>
    <w:next w:val="CommentText"/>
    <w:link w:val="CommentSubjectChar"/>
    <w:uiPriority w:val="99"/>
    <w:semiHidden/>
    <w:unhideWhenUsed/>
    <w:rsid w:val="00427FFC"/>
    <w:rPr>
      <w:b/>
      <w:bCs/>
    </w:rPr>
  </w:style>
  <w:style w:type="character" w:customStyle="1" w:styleId="CommentSubjectChar">
    <w:name w:val="Comment Subject Char"/>
    <w:basedOn w:val="CommentTextChar"/>
    <w:link w:val="CommentSubject"/>
    <w:uiPriority w:val="99"/>
    <w:semiHidden/>
    <w:rsid w:val="00427FFC"/>
    <w:rPr>
      <w:b/>
      <w:bCs/>
      <w:sz w:val="20"/>
      <w:szCs w:val="20"/>
    </w:rPr>
  </w:style>
  <w:style w:type="character" w:customStyle="1" w:styleId="UnresolvedMention2">
    <w:name w:val="Unresolved Mention2"/>
    <w:basedOn w:val="DefaultParagraphFont"/>
    <w:uiPriority w:val="99"/>
    <w:semiHidden/>
    <w:unhideWhenUsed/>
    <w:rsid w:val="006C5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montanasu.axiom.clou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budgetoffice@montana.edu" TargetMode="External"/><Relationship Id="rId1" Type="http://schemas.openxmlformats.org/officeDocument/2006/relationships/customXml" Target="../customXml/item1.xml"/><Relationship Id="rId6" Type="http://schemas.openxmlformats.org/officeDocument/2006/relationships/hyperlink" Target="http://www.montana.edu/budget/msu_budget_axiom.html"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8570E-1E12-43C8-AB3C-B9A903B3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Lasso, Megan</dc:creator>
  <cp:keywords/>
  <dc:description/>
  <cp:lastModifiedBy>Schroeder, Leslie</cp:lastModifiedBy>
  <cp:revision>3</cp:revision>
  <cp:lastPrinted>2018-05-08T15:00:00Z</cp:lastPrinted>
  <dcterms:created xsi:type="dcterms:W3CDTF">2020-05-18T17:03:00Z</dcterms:created>
  <dcterms:modified xsi:type="dcterms:W3CDTF">2020-05-18T19:19:00Z</dcterms:modified>
</cp:coreProperties>
</file>