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1F" w:rsidRDefault="0024671F" w:rsidP="0024671F">
      <w:pPr>
        <w:rPr>
          <w:rFonts w:ascii="Helvetica" w:hAnsi="Helvetica" w:cs="Helvetica"/>
          <w:b/>
          <w:bCs/>
          <w:color w:val="000000"/>
          <w:sz w:val="27"/>
          <w:szCs w:val="27"/>
        </w:rPr>
      </w:pPr>
      <w:r>
        <w:rPr>
          <w:rFonts w:ascii="Helvetica" w:hAnsi="Helvetica" w:cs="Helvetica"/>
          <w:b/>
          <w:bCs/>
          <w:color w:val="000000"/>
          <w:sz w:val="27"/>
          <w:szCs w:val="27"/>
        </w:rPr>
        <w:t>GAIN PROFESSIONAL EXPERIENCE AND EXPLORE CAREERS IN NATURAL RESOURCES!</w:t>
      </w:r>
    </w:p>
    <w:p w:rsidR="0024671F" w:rsidRDefault="0024671F" w:rsidP="0024671F">
      <w:bookmarkStart w:id="0" w:name="_GoBack"/>
      <w:bookmarkEnd w:id="0"/>
    </w:p>
    <w:p w:rsidR="0024671F" w:rsidRDefault="0024671F" w:rsidP="0024671F">
      <w:pPr>
        <w:rPr>
          <w:rFonts w:ascii="Helvetica" w:hAnsi="Helvetica" w:cs="Helvetica"/>
          <w:color w:val="000000"/>
          <w:sz w:val="20"/>
          <w:szCs w:val="20"/>
        </w:rPr>
      </w:pPr>
      <w:r>
        <w:rPr>
          <w:rFonts w:ascii="Helvetica" w:hAnsi="Helvetica" w:cs="Helvetica"/>
          <w:b/>
          <w:bCs/>
          <w:color w:val="000000"/>
          <w:sz w:val="27"/>
          <w:szCs w:val="27"/>
          <w:u w:val="single"/>
        </w:rPr>
        <w:t>MCC’s Conservation Fellow (CF)</w:t>
      </w:r>
      <w:r>
        <w:rPr>
          <w:rFonts w:ascii="Helvetica" w:hAnsi="Helvetica" w:cs="Helvetica"/>
          <w:b/>
          <w:bCs/>
          <w:color w:val="000000"/>
        </w:rPr>
        <w:t xml:space="preserve"> program makes a measurable difference in conservation efforts while strengthening the experience of young adults. CFs serve a five-month term of service from May – September at partnering federal/state agencies, nonprofits, tribal offices, and other community-based conservation organizations across Montana, Idaho, Wyoming, and the Dakotas. Projects </w:t>
      </w:r>
      <w:proofErr w:type="gramStart"/>
      <w:r>
        <w:rPr>
          <w:rFonts w:ascii="Helvetica" w:hAnsi="Helvetica" w:cs="Helvetica"/>
          <w:b/>
          <w:bCs/>
          <w:color w:val="000000"/>
        </w:rPr>
        <w:t>include:</w:t>
      </w:r>
      <w:proofErr w:type="gramEnd"/>
      <w:r>
        <w:rPr>
          <w:rFonts w:ascii="Helvetica" w:hAnsi="Helvetica" w:cs="Helvetica"/>
          <w:b/>
          <w:bCs/>
          <w:color w:val="000000"/>
        </w:rPr>
        <w:t xml:space="preserve"> climate resiliency, habitat restoration, rangeland science, soil monitoring, invasive species treatment, developed recreation management, GIS mapping, stream and wetland restoration, cave and karst feature surveys, conservation education and outreach, volunteer management and more.</w:t>
      </w:r>
      <w:r>
        <w:rPr>
          <w:rFonts w:ascii="Helvetica" w:hAnsi="Helvetica" w:cs="Helvetica"/>
          <w:color w:val="000000"/>
        </w:rPr>
        <w:t xml:space="preserve"> </w:t>
      </w:r>
      <w:r>
        <w:rPr>
          <w:rFonts w:ascii="Helvetica" w:hAnsi="Helvetica" w:cs="Helvetica"/>
          <w:color w:val="000000"/>
          <w:sz w:val="20"/>
          <w:szCs w:val="20"/>
        </w:rPr>
        <w:t>Along with serving their communities, Conservation Fellows make tangible contributions to climate change solutions while developing professional skills that directly transfer to a career in the natural resources field.</w:t>
      </w:r>
    </w:p>
    <w:p w:rsidR="0024671F" w:rsidRDefault="0024671F" w:rsidP="0024671F">
      <w:pPr>
        <w:rPr>
          <w:rFonts w:ascii="Helvetica" w:hAnsi="Helvetica" w:cs="Helvetica"/>
          <w:color w:val="000000"/>
          <w:sz w:val="20"/>
          <w:szCs w:val="20"/>
        </w:rPr>
      </w:pPr>
    </w:p>
    <w:p w:rsidR="0024671F" w:rsidRDefault="0024671F" w:rsidP="0024671F">
      <w:proofErr w:type="gramStart"/>
      <w:r>
        <w:rPr>
          <w:rFonts w:ascii="Helvetica" w:hAnsi="Helvetica" w:cs="Helvetica"/>
          <w:b/>
          <w:bCs/>
          <w:color w:val="000000"/>
          <w:sz w:val="20"/>
          <w:szCs w:val="20"/>
        </w:rPr>
        <w:t>Term Dates</w:t>
      </w:r>
      <w:r>
        <w:rPr>
          <w:rFonts w:ascii="Helvetica" w:hAnsi="Helvetica" w:cs="Helvetica"/>
          <w:color w:val="000000"/>
          <w:sz w:val="20"/>
          <w:szCs w:val="20"/>
        </w:rPr>
        <w:t xml:space="preserve">: 5/18/22 – 9/30/22 </w:t>
      </w:r>
      <w:r>
        <w:rPr>
          <w:rFonts w:ascii="Helvetica" w:hAnsi="Helvetica" w:cs="Helvetica"/>
          <w:b/>
          <w:bCs/>
          <w:color w:val="000000"/>
          <w:sz w:val="20"/>
          <w:szCs w:val="20"/>
        </w:rPr>
        <w:t>Location:</w:t>
      </w:r>
      <w:r>
        <w:rPr>
          <w:rFonts w:ascii="Helvetica" w:hAnsi="Helvetica" w:cs="Helvetica"/>
          <w:color w:val="000000"/>
          <w:sz w:val="20"/>
          <w:szCs w:val="20"/>
        </w:rPr>
        <w:t xml:space="preserve"> Varies based on host site placement </w:t>
      </w:r>
      <w:r>
        <w:rPr>
          <w:rFonts w:ascii="Helvetica" w:hAnsi="Helvetica" w:cs="Helvetica"/>
          <w:b/>
          <w:bCs/>
          <w:color w:val="000000"/>
          <w:sz w:val="20"/>
          <w:szCs w:val="20"/>
        </w:rPr>
        <w:t>Living Stipend:</w:t>
      </w:r>
      <w:r>
        <w:rPr>
          <w:rFonts w:ascii="Helvetica" w:hAnsi="Helvetica" w:cs="Helvetica"/>
          <w:color w:val="000000"/>
          <w:sz w:val="20"/>
          <w:szCs w:val="20"/>
        </w:rPr>
        <w:t xml:space="preserve"> $635 bi-weekly before taxes </w:t>
      </w:r>
      <w:r>
        <w:rPr>
          <w:rFonts w:ascii="Helvetica" w:hAnsi="Helvetica" w:cs="Helvetica"/>
          <w:b/>
          <w:bCs/>
          <w:color w:val="000000"/>
          <w:sz w:val="20"/>
          <w:szCs w:val="20"/>
        </w:rPr>
        <w:t>AmeriCorps Education Award:</w:t>
      </w:r>
      <w:r>
        <w:rPr>
          <w:rFonts w:ascii="Helvetica" w:hAnsi="Helvetica" w:cs="Helvetica"/>
          <w:color w:val="000000"/>
          <w:sz w:val="20"/>
          <w:szCs w:val="20"/>
        </w:rPr>
        <w:t xml:space="preserve"> $2,417 upon successful completion of the program </w:t>
      </w:r>
      <w:r>
        <w:rPr>
          <w:rFonts w:ascii="Helvetica" w:hAnsi="Helvetica" w:cs="Helvetica"/>
          <w:b/>
          <w:bCs/>
          <w:color w:val="000000"/>
          <w:sz w:val="20"/>
          <w:szCs w:val="20"/>
        </w:rPr>
        <w:t xml:space="preserve">Health Insurance: </w:t>
      </w:r>
      <w:r>
        <w:rPr>
          <w:rFonts w:ascii="Helvetica" w:hAnsi="Helvetica" w:cs="Helvetica"/>
          <w:color w:val="000000"/>
          <w:sz w:val="20"/>
          <w:szCs w:val="20"/>
        </w:rPr>
        <w:t xml:space="preserve">Provided at no cost </w:t>
      </w:r>
      <w:r>
        <w:rPr>
          <w:rFonts w:ascii="Helvetica" w:hAnsi="Helvetica" w:cs="Helvetica"/>
          <w:b/>
          <w:bCs/>
          <w:color w:val="000000"/>
          <w:sz w:val="20"/>
          <w:szCs w:val="20"/>
        </w:rPr>
        <w:t>Member Assistance Program:</w:t>
      </w:r>
      <w:r>
        <w:rPr>
          <w:rFonts w:ascii="Helvetica" w:hAnsi="Helvetica" w:cs="Helvetica"/>
          <w:color w:val="000000"/>
          <w:sz w:val="20"/>
          <w:szCs w:val="20"/>
        </w:rPr>
        <w:t xml:space="preserve"> Free 24/7 access to confidential mental health counseling, medical advocacy, financial assistance, life coaching and more </w:t>
      </w:r>
      <w:r>
        <w:rPr>
          <w:rFonts w:ascii="Helvetica" w:hAnsi="Helvetica" w:cs="Helvetica"/>
          <w:b/>
          <w:bCs/>
          <w:color w:val="000000"/>
          <w:sz w:val="20"/>
          <w:szCs w:val="20"/>
        </w:rPr>
        <w:t>Public Lands Service Corps Hiring Preference:</w:t>
      </w:r>
      <w:r>
        <w:rPr>
          <w:rFonts w:ascii="Helvetica" w:hAnsi="Helvetica" w:cs="Helvetica"/>
          <w:color w:val="000000"/>
          <w:sz w:val="20"/>
          <w:szCs w:val="20"/>
        </w:rPr>
        <w:t xml:space="preserve"> Members serving with federal land management agencies may be eligible to receive hiring preference for future federal job placement </w:t>
      </w:r>
      <w:r>
        <w:rPr>
          <w:rFonts w:ascii="Helvetica" w:hAnsi="Helvetica" w:cs="Helvetica"/>
          <w:b/>
          <w:bCs/>
          <w:color w:val="000000"/>
          <w:sz w:val="20"/>
          <w:szCs w:val="20"/>
        </w:rPr>
        <w:t>Application Deadline: February 13, 2022</w:t>
      </w:r>
      <w:proofErr w:type="gramEnd"/>
    </w:p>
    <w:p w:rsidR="0024671F" w:rsidRDefault="0024671F" w:rsidP="0024671F">
      <w:pPr>
        <w:spacing w:after="240"/>
      </w:pPr>
      <w:r>
        <w:rPr>
          <w:rFonts w:ascii="Helvetica" w:hAnsi="Helvetica" w:cs="Helvetica"/>
          <w:b/>
          <w:bCs/>
          <w:color w:val="000000"/>
          <w:sz w:val="20"/>
          <w:szCs w:val="20"/>
          <w:shd w:val="clear" w:color="auto" w:fill="FFFF00"/>
        </w:rPr>
        <w:t>APPLY HERE:</w:t>
      </w:r>
      <w:r>
        <w:rPr>
          <w:rFonts w:ascii="Helvetica" w:hAnsi="Helvetica" w:cs="Helvetica"/>
          <w:color w:val="000000"/>
          <w:sz w:val="20"/>
          <w:szCs w:val="20"/>
          <w:shd w:val="clear" w:color="auto" w:fill="FFFF00"/>
        </w:rPr>
        <w:t xml:space="preserve"> </w:t>
      </w:r>
      <w:hyperlink r:id="rId4" w:tgtFrame="_blank" w:history="1">
        <w:r>
          <w:rPr>
            <w:rStyle w:val="Hyperlink"/>
            <w:rFonts w:ascii="Helvetica" w:hAnsi="Helvetica" w:cs="Helvetica"/>
            <w:sz w:val="20"/>
            <w:szCs w:val="20"/>
            <w:shd w:val="clear" w:color="auto" w:fill="FFFF00"/>
          </w:rPr>
          <w:t>https://www.mtcorps.org/joinmcc/individual-placement-programs/conservation-interns-and-fellows.html</w:t>
        </w:r>
      </w:hyperlink>
      <w:r>
        <w:rPr>
          <w:rFonts w:ascii="Helvetica" w:hAnsi="Helvetica" w:cs="Helvetica"/>
          <w:color w:val="000000"/>
          <w:sz w:val="20"/>
          <w:szCs w:val="20"/>
        </w:rPr>
        <w:t xml:space="preserve"> </w:t>
      </w:r>
    </w:p>
    <w:p w:rsidR="0024671F" w:rsidRDefault="0024671F" w:rsidP="0024671F">
      <w:r>
        <w:br w:type="textWrapping" w:clear="all"/>
      </w:r>
    </w:p>
    <w:p w:rsidR="0024671F" w:rsidRDefault="0024671F" w:rsidP="0024671F">
      <w:pPr>
        <w:rPr>
          <w:color w:val="888888"/>
        </w:rPr>
      </w:pPr>
      <w:r>
        <w:rPr>
          <w:rFonts w:ascii="Tahoma" w:hAnsi="Tahoma" w:cs="Tahoma"/>
          <w:b/>
          <w:bCs/>
          <w:color w:val="000000"/>
        </w:rPr>
        <w:t xml:space="preserve">Ashley </w:t>
      </w:r>
      <w:proofErr w:type="spellStart"/>
      <w:r>
        <w:rPr>
          <w:rFonts w:ascii="Tahoma" w:hAnsi="Tahoma" w:cs="Tahoma"/>
          <w:b/>
          <w:bCs/>
          <w:color w:val="000000"/>
        </w:rPr>
        <w:t>Stepniak</w:t>
      </w:r>
      <w:proofErr w:type="spellEnd"/>
      <w:r>
        <w:rPr>
          <w:rFonts w:ascii="Tahoma" w:hAnsi="Tahoma" w:cs="Tahoma"/>
          <w:b/>
          <w:bCs/>
          <w:color w:val="000000"/>
        </w:rPr>
        <w:t> </w:t>
      </w:r>
    </w:p>
    <w:p w:rsidR="0024671F" w:rsidRDefault="0024671F" w:rsidP="0024671F">
      <w:pPr>
        <w:rPr>
          <w:color w:val="888888"/>
        </w:rPr>
      </w:pPr>
      <w:r>
        <w:rPr>
          <w:rFonts w:ascii="Tahoma" w:hAnsi="Tahoma" w:cs="Tahoma"/>
          <w:b/>
          <w:bCs/>
          <w:color w:val="000000"/>
        </w:rPr>
        <w:t>Big Sky Watershed Corps Team Leader | Montana Conservation Corps</w:t>
      </w:r>
    </w:p>
    <w:p w:rsidR="0024671F" w:rsidRDefault="0024671F" w:rsidP="0024671F">
      <w:pPr>
        <w:rPr>
          <w:color w:val="222222"/>
        </w:rPr>
      </w:pPr>
      <w:r>
        <w:rPr>
          <w:rFonts w:ascii="Tahoma" w:hAnsi="Tahoma" w:cs="Tahoma"/>
          <w:color w:val="666666"/>
        </w:rPr>
        <w:t xml:space="preserve">301 N. </w:t>
      </w:r>
      <w:proofErr w:type="spellStart"/>
      <w:r>
        <w:rPr>
          <w:rFonts w:ascii="Tahoma" w:hAnsi="Tahoma" w:cs="Tahoma"/>
          <w:color w:val="666666"/>
        </w:rPr>
        <w:t>Willson</w:t>
      </w:r>
      <w:proofErr w:type="spellEnd"/>
      <w:r>
        <w:rPr>
          <w:rFonts w:ascii="Tahoma" w:hAnsi="Tahoma" w:cs="Tahoma"/>
          <w:color w:val="666666"/>
        </w:rPr>
        <w:t xml:space="preserve"> Ave, Bozeman, MT 59715 | </w:t>
      </w:r>
      <w:hyperlink r:id="rId5" w:tgtFrame="_blank" w:history="1">
        <w:r>
          <w:rPr>
            <w:rStyle w:val="Hyperlink"/>
            <w:rFonts w:ascii="Tahoma" w:hAnsi="Tahoma" w:cs="Tahoma"/>
            <w:color w:val="1155CC"/>
          </w:rPr>
          <w:t>mtcorps.org</w:t>
        </w:r>
      </w:hyperlink>
    </w:p>
    <w:p w:rsidR="0024671F" w:rsidRDefault="0024671F" w:rsidP="0024671F">
      <w:pPr>
        <w:rPr>
          <w:color w:val="222222"/>
        </w:rPr>
      </w:pPr>
      <w:r>
        <w:rPr>
          <w:rFonts w:ascii="Tahoma" w:hAnsi="Tahoma" w:cs="Tahoma"/>
          <w:color w:val="666666"/>
        </w:rPr>
        <w:t>Office 406.587.4475 ext. 128 | Cell 715.923.2433 | </w:t>
      </w:r>
      <w:hyperlink r:id="rId6" w:tgtFrame="_blank" w:history="1">
        <w:r>
          <w:rPr>
            <w:rStyle w:val="Hyperlink"/>
            <w:rFonts w:ascii="Tahoma" w:hAnsi="Tahoma" w:cs="Tahoma"/>
            <w:color w:val="1155CC"/>
          </w:rPr>
          <w:t>ashley@mtcorps.org</w:t>
        </w:r>
      </w:hyperlink>
    </w:p>
    <w:p w:rsidR="0024671F" w:rsidRDefault="0024671F" w:rsidP="0024671F">
      <w:pPr>
        <w:rPr>
          <w:color w:val="222222"/>
        </w:rPr>
      </w:pPr>
    </w:p>
    <w:p w:rsidR="0095486B" w:rsidRDefault="0024671F"/>
    <w:sectPr w:rsidR="00954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1F"/>
    <w:rsid w:val="001E6430"/>
    <w:rsid w:val="0024671F"/>
    <w:rsid w:val="002E515D"/>
    <w:rsid w:val="008F4CB9"/>
    <w:rsid w:val="00A6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36BB"/>
  <w15:chartTrackingRefBased/>
  <w15:docId w15:val="{C7A0C50C-DF06-4F3E-9CBE-EFAFE1DE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7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5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hley@mtcorps.org" TargetMode="External"/><Relationship Id="rId5" Type="http://schemas.openxmlformats.org/officeDocument/2006/relationships/hyperlink" Target="https://nam10.safelinks.protection.outlook.com/?url=http%3A%2F%2Fmtcorps.org%2F&amp;data=04%7C01%7Ccraig.woolard%40montana.edu%7C0f7f85a705c344ae48d908d9e1ead532%7C324aa97a03a644fc91e43846fbced113%7C0%7C0%7C637789222009584493%7CUnknown%7CTWFpbGZsb3d8eyJWIjoiMC4wLjAwMDAiLCJQIjoiV2luMzIiLCJBTiI6Ik1haWwiLCJXVCI6Mn0%3D%7C1000&amp;sdata=txiRmnEHNqF75gmxxu%2BJdHtVS5rIpXGu9Of2YLrdkqQ%3D&amp;reserved=0" TargetMode="External"/><Relationship Id="rId4" Type="http://schemas.openxmlformats.org/officeDocument/2006/relationships/hyperlink" Target="https://nam10.safelinks.protection.outlook.com/?url=https%3A%2F%2Fwww.mtcorps.org%2Fjoinmcc%2Findividual-placement-programs%2Fconservation-interns-and-fellows.html&amp;data=04%7C01%7Ccraig.woolard%40montana.edu%7C0f7f85a705c344ae48d908d9e1ead532%7C324aa97a03a644fc91e43846fbced113%7C0%7C0%7C637789222009584493%7CUnknown%7CTWFpbGZsb3d8eyJWIjoiMC4wLjAwMDAiLCJQIjoiV2luMzIiLCJBTiI6Ik1haWwiLCJXVCI6Mn0%3D%7C1000&amp;sdata=VthLrHPa7gYEkk%2ByDjayUEannNtiCn1A3eW2PFYh3x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Alison</dc:creator>
  <cp:keywords/>
  <dc:description/>
  <cp:lastModifiedBy>Todd, Alison</cp:lastModifiedBy>
  <cp:revision>1</cp:revision>
  <dcterms:created xsi:type="dcterms:W3CDTF">2022-01-28T22:19:00Z</dcterms:created>
  <dcterms:modified xsi:type="dcterms:W3CDTF">2022-01-28T22:20:00Z</dcterms:modified>
</cp:coreProperties>
</file>