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E1" w:rsidRPr="00A602E1" w:rsidRDefault="00ED32B1" w:rsidP="00A602E1">
      <w:pPr>
        <w:jc w:val="center"/>
        <w:rPr>
          <w:b/>
          <w:color w:val="1F4E79" w:themeColor="accent1" w:themeShade="80"/>
          <w:sz w:val="120"/>
          <w:szCs w:val="120"/>
          <w:u w:val="single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602E1"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4D58" wp14:editId="71DB14F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48856" cy="9144000"/>
                <wp:effectExtent l="0" t="0" r="28575" b="19050"/>
                <wp:wrapNone/>
                <wp:docPr id="7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856" cy="9144000"/>
                        </a:xfrm>
                        <a:prstGeom prst="frame">
                          <a:avLst>
                            <a:gd name="adj1" fmla="val 680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C9BAA" id="Frame 21" o:spid="_x0000_s1026" style="position:absolute;margin-left:0;margin-top:0;width:539.3pt;height:10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" path="m,l6848856,r,9144000l,9144000,,xm466133,466133r,8211734l6382723,8677867r,-8211734l466133,466133xe" fillcolor="#1f3763 [1608]" strokecolor="#002060" strokeweight="1pt">
                <v:stroke joinstyle="miter"/>
                <v:path arrowok="t" o:connecttype="custom" o:connectlocs="0,0;6848856,0;6848856,9144000;0,9144000;0,0;466133,466133;466133,8677867;6382723,8677867;6382723,466133;466133,466133" o:connectangles="0,0,0,0,0,0,0,0,0,0"/>
                <w10:wrap anchorx="margin" anchory="margin"/>
              </v:shape>
            </w:pict>
          </mc:Fallback>
        </mc:AlternateContent>
      </w:r>
      <w:r w:rsidR="00BD6DEC" w:rsidRPr="00A602E1">
        <w:rPr>
          <w:b/>
          <w:color w:val="1F4E79" w:themeColor="accent1" w:themeShade="80"/>
          <w:sz w:val="120"/>
          <w:szCs w:val="120"/>
          <w:u w:val="single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NoTS Club</w:t>
      </w:r>
    </w:p>
    <w:p w:rsidR="00ED32B1" w:rsidRPr="00ED32B1" w:rsidRDefault="00A602E1" w:rsidP="00A602E1">
      <w:pPr>
        <w:jc w:val="center"/>
        <w:rPr>
          <w:b/>
          <w:color w:val="1F4E79" w:themeColor="accent1" w:themeShade="80"/>
          <w:sz w:val="144"/>
          <w:szCs w:val="144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A602E1">
        <w:rPr>
          <w:b/>
          <w:color w:val="1F4E79" w:themeColor="accent1" w:themeShade="80"/>
          <w:sz w:val="88"/>
          <w:szCs w:val="88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Spring Mixer</w:t>
      </w:r>
      <w:r>
        <w:rPr>
          <w:b/>
          <w:color w:val="1F4E79" w:themeColor="accent1" w:themeShade="80"/>
          <w:sz w:val="96"/>
          <w:szCs w:val="96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602E1">
        <w:rPr>
          <w:b/>
          <w:color w:val="1F4E79" w:themeColor="accent1" w:themeShade="80"/>
          <w:sz w:val="48"/>
          <w:szCs w:val="48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 the SUB</w:t>
      </w:r>
      <w:r>
        <w:rPr>
          <w:b/>
          <w:color w:val="1F4E79" w:themeColor="accent1" w:themeShade="80"/>
          <w:sz w:val="48"/>
          <w:szCs w:val="48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Rec Center</w:t>
      </w:r>
    </w:p>
    <w:p w:rsidR="00FB337B" w:rsidRDefault="00ED32B1" w:rsidP="00FB337B">
      <w:pPr>
        <w:jc w:val="center"/>
        <w:rPr>
          <w:b/>
          <w:color w:val="1F4E79" w:themeColor="accent1" w:themeShade="80"/>
          <w:sz w:val="144"/>
          <w:szCs w:val="144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</w:rPr>
        <w:drawing>
          <wp:inline distT="0" distB="0" distL="0" distR="0" wp14:anchorId="54CED265" wp14:editId="1D6A4928">
            <wp:extent cx="3105150" cy="230398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bc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479" cy="23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7B" w:rsidRDefault="00303BF1" w:rsidP="00FB337B">
      <w:pPr>
        <w:jc w:val="center"/>
        <w:rPr>
          <w:color w:val="1F4E79" w:themeColor="accent1" w:themeShade="8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B337B">
        <w:rPr>
          <w:color w:val="1F4E79" w:themeColor="accent1" w:themeShade="8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Non-Traditional Student Club at MSU</w:t>
      </w:r>
    </w:p>
    <w:p w:rsidR="00FB337B" w:rsidRPr="00FB337B" w:rsidRDefault="00FB337B" w:rsidP="00FB337B">
      <w:pPr>
        <w:jc w:val="center"/>
        <w:rPr>
          <w:color w:val="1F4E79" w:themeColor="accent1" w:themeShade="8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1F4E79" w:themeColor="accent1" w:themeShade="8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_______________________________________________________________________________________________________</w:t>
      </w:r>
    </w:p>
    <w:p w:rsidR="0046152B" w:rsidRPr="00FB337B" w:rsidRDefault="0046152B" w:rsidP="00FB337B">
      <w:pPr>
        <w:pStyle w:val="ListParagraph"/>
        <w:numPr>
          <w:ilvl w:val="0"/>
          <w:numId w:val="1"/>
        </w:numPr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37B"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Attending college 3 Yrs.</w:t>
      </w:r>
      <w:r w:rsidR="00FB337B" w:rsidRPr="00FB337B"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more</w:t>
      </w:r>
      <w:r w:rsidRPr="00FB337B"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after H.S.</w:t>
      </w:r>
    </w:p>
    <w:p w:rsidR="0046152B" w:rsidRPr="00FB337B" w:rsidRDefault="00FB337B" w:rsidP="00FB337B">
      <w:pPr>
        <w:pStyle w:val="ListParagraph"/>
        <w:numPr>
          <w:ilvl w:val="0"/>
          <w:numId w:val="1"/>
        </w:numPr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37B"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Financially Independent and/or has Dependent(s)</w:t>
      </w:r>
    </w:p>
    <w:p w:rsidR="00FB337B" w:rsidRPr="00FB337B" w:rsidRDefault="00FB337B" w:rsidP="00FB337B">
      <w:pPr>
        <w:pStyle w:val="ListParagraph"/>
        <w:numPr>
          <w:ilvl w:val="0"/>
          <w:numId w:val="1"/>
        </w:numPr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37B"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Veteran</w:t>
      </w:r>
    </w:p>
    <w:p w:rsidR="00FB337B" w:rsidRPr="00FB337B" w:rsidRDefault="00FB337B" w:rsidP="00FB337B">
      <w:pPr>
        <w:pStyle w:val="ListParagraph"/>
        <w:numPr>
          <w:ilvl w:val="0"/>
          <w:numId w:val="1"/>
        </w:numPr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37B">
        <w:rPr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unsure email: notsclubmsu@gmail.com</w:t>
      </w:r>
    </w:p>
    <w:p w:rsidR="00FB337B" w:rsidRPr="00FB337B" w:rsidRDefault="00FB337B" w:rsidP="00FB337B">
      <w:pPr>
        <w:ind w:left="360"/>
        <w:rPr>
          <w:color w:val="1F4E79" w:themeColor="accent1" w:themeShade="8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1F4E79" w:themeColor="accent1" w:themeShade="8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FB337B">
        <w:rPr>
          <w:color w:val="1F4E79" w:themeColor="accent1" w:themeShade="8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________________________________________________________________________________________________________</w:t>
      </w:r>
    </w:p>
    <w:p w:rsidR="00303BF1" w:rsidRPr="006F49E0" w:rsidRDefault="00142FC0" w:rsidP="00FB337B">
      <w:pPr>
        <w:jc w:val="center"/>
        <w:rPr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SUB Rec Center</w:t>
      </w:r>
    </w:p>
    <w:p w:rsidR="00A602E1" w:rsidRPr="001C604D" w:rsidRDefault="0046152B" w:rsidP="00A602E1">
      <w:pPr>
        <w:jc w:val="center"/>
        <w:rPr>
          <w:b/>
          <w:noProof/>
          <w:color w:val="FFC000" w:themeColor="accent4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C604D">
        <w:rPr>
          <w:b/>
          <w:color w:val="FFC000" w:themeColor="accent4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Wednesday, </w:t>
      </w:r>
      <w:r w:rsidR="00142FC0" w:rsidRPr="001C604D">
        <w:rPr>
          <w:b/>
          <w:color w:val="FFC000" w:themeColor="accent4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February 1st</w:t>
      </w:r>
      <w:r w:rsidR="00897083">
        <w:rPr>
          <w:b/>
          <w:color w:val="FFC000" w:themeColor="accent4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4:30-6</w:t>
      </w:r>
      <w:bookmarkStart w:id="0" w:name="_GoBack"/>
      <w:bookmarkEnd w:id="0"/>
      <w:r w:rsidRPr="001C604D">
        <w:rPr>
          <w:b/>
          <w:color w:val="FFC000" w:themeColor="accent4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:30</w:t>
      </w:r>
    </w:p>
    <w:p w:rsidR="00303BF1" w:rsidRPr="00962B9F" w:rsidRDefault="00A602E1" w:rsidP="00A602E1">
      <w:pPr>
        <w:jc w:val="center"/>
        <w:rPr>
          <w:b/>
          <w:color w:val="1F4E79" w:themeColor="accent1" w:themeShade="80"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962B9F">
        <w:rPr>
          <w:b/>
          <w:color w:val="1F4E79" w:themeColor="accent1" w:themeShade="80"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  <w:t>Bowling, Pool and dinner provided</w:t>
      </w:r>
    </w:p>
    <w:sectPr w:rsidR="00303BF1" w:rsidRPr="0096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3B5E"/>
    <w:multiLevelType w:val="hybridMultilevel"/>
    <w:tmpl w:val="9C6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1"/>
    <w:rsid w:val="00142FC0"/>
    <w:rsid w:val="001C3A77"/>
    <w:rsid w:val="001C604D"/>
    <w:rsid w:val="0023052F"/>
    <w:rsid w:val="00303BF1"/>
    <w:rsid w:val="0046152B"/>
    <w:rsid w:val="004A3535"/>
    <w:rsid w:val="006F49E0"/>
    <w:rsid w:val="00897083"/>
    <w:rsid w:val="00962B9F"/>
    <w:rsid w:val="00A602E1"/>
    <w:rsid w:val="00AC7FE6"/>
    <w:rsid w:val="00BD6DEC"/>
    <w:rsid w:val="00DA190D"/>
    <w:rsid w:val="00ED32B1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DCAB"/>
  <w15:chartTrackingRefBased/>
  <w15:docId w15:val="{2F5354EB-7639-43FF-A23C-21C5F0E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ED32B1"/>
    <w:pPr>
      <w:spacing w:after="0" w:line="240" w:lineRule="auto"/>
      <w:ind w:left="101" w:right="101"/>
    </w:pPr>
    <w:rPr>
      <w:smallCaps/>
      <w:color w:val="44546A" w:themeColor="tex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61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221E-6D50-4763-9AD6-67FDAB9E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McIver, Carter</dc:creator>
  <cp:keywords/>
  <dc:description/>
  <cp:lastModifiedBy>Keith Fuge</cp:lastModifiedBy>
  <cp:revision>3</cp:revision>
  <cp:lastPrinted>2017-01-23T17:18:00Z</cp:lastPrinted>
  <dcterms:created xsi:type="dcterms:W3CDTF">2017-01-23T17:16:00Z</dcterms:created>
  <dcterms:modified xsi:type="dcterms:W3CDTF">2017-01-23T17:20:00Z</dcterms:modified>
</cp:coreProperties>
</file>