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8E84B" w14:textId="77777777" w:rsidR="000A39F0" w:rsidRPr="008652A2" w:rsidRDefault="00A97DE7" w:rsidP="00A97DE7">
      <w:pPr>
        <w:spacing w:after="0" w:line="240" w:lineRule="auto"/>
        <w:jc w:val="center"/>
        <w:rPr>
          <w:b/>
          <w:sz w:val="24"/>
          <w:szCs w:val="24"/>
        </w:rPr>
      </w:pPr>
      <w:r w:rsidRPr="008652A2">
        <w:rPr>
          <w:b/>
          <w:noProof/>
          <w:sz w:val="24"/>
          <w:szCs w:val="24"/>
        </w:rPr>
        <w:drawing>
          <wp:anchor distT="0" distB="0" distL="114300" distR="114300" simplePos="0" relativeHeight="251660288" behindDoc="0" locked="0" layoutInCell="1" allowOverlap="1" wp14:anchorId="26D0C10E" wp14:editId="318AECB6">
            <wp:simplePos x="0" y="0"/>
            <wp:positionH relativeFrom="column">
              <wp:posOffset>4859452</wp:posOffset>
            </wp:positionH>
            <wp:positionV relativeFrom="paragraph">
              <wp:posOffset>-635</wp:posOffset>
            </wp:positionV>
            <wp:extent cx="788670" cy="871855"/>
            <wp:effectExtent l="0" t="0" r="0" b="4445"/>
            <wp:wrapNone/>
            <wp:docPr id="2" name="Picture 2" descr="http://www.woodallscm.com/wp-content/uploads/2010/01/175px-Forestservice-shield.svg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oodallscm.com/wp-content/uploads/2010/01/175px-Forestservice-shield.svg_.png"/>
                    <pic:cNvPicPr>
                      <a:picLocks noChangeAspect="1" noChangeArrowheads="1"/>
                    </pic:cNvPicPr>
                  </pic:nvPicPr>
                  <pic:blipFill>
                    <a:blip r:embed="rId7" cstate="print"/>
                    <a:srcRect/>
                    <a:stretch>
                      <a:fillRect/>
                    </a:stretch>
                  </pic:blipFill>
                  <pic:spPr bwMode="auto">
                    <a:xfrm>
                      <a:off x="0" y="0"/>
                      <a:ext cx="788670" cy="871855"/>
                    </a:xfrm>
                    <a:prstGeom prst="rect">
                      <a:avLst/>
                    </a:prstGeom>
                    <a:noFill/>
                    <a:ln w="9525">
                      <a:noFill/>
                      <a:miter lim="800000"/>
                      <a:headEnd/>
                      <a:tailEnd/>
                    </a:ln>
                  </pic:spPr>
                </pic:pic>
              </a:graphicData>
            </a:graphic>
          </wp:anchor>
        </w:drawing>
      </w:r>
      <w:r w:rsidR="008652A2" w:rsidRPr="008652A2">
        <w:rPr>
          <w:b/>
          <w:noProof/>
          <w:sz w:val="24"/>
          <w:szCs w:val="24"/>
        </w:rPr>
        <w:drawing>
          <wp:anchor distT="0" distB="0" distL="114300" distR="114300" simplePos="0" relativeHeight="251658240" behindDoc="0" locked="0" layoutInCell="1" allowOverlap="1" wp14:anchorId="39A7C58E" wp14:editId="74529E57">
            <wp:simplePos x="0" y="0"/>
            <wp:positionH relativeFrom="column">
              <wp:posOffset>219100</wp:posOffset>
            </wp:positionH>
            <wp:positionV relativeFrom="paragraph">
              <wp:posOffset>0</wp:posOffset>
            </wp:positionV>
            <wp:extent cx="788670" cy="871855"/>
            <wp:effectExtent l="0" t="0" r="0" b="4445"/>
            <wp:wrapNone/>
            <wp:docPr id="1" name="Picture 1" descr="http://www.woodallscm.com/wp-content/uploads/2010/01/175px-Forestservice-shield.svg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oodallscm.com/wp-content/uploads/2010/01/175px-Forestservice-shield.svg_.png"/>
                    <pic:cNvPicPr>
                      <a:picLocks noChangeAspect="1" noChangeArrowheads="1"/>
                    </pic:cNvPicPr>
                  </pic:nvPicPr>
                  <pic:blipFill>
                    <a:blip r:embed="rId7" cstate="print"/>
                    <a:srcRect/>
                    <a:stretch>
                      <a:fillRect/>
                    </a:stretch>
                  </pic:blipFill>
                  <pic:spPr bwMode="auto">
                    <a:xfrm>
                      <a:off x="0" y="0"/>
                      <a:ext cx="788670" cy="871855"/>
                    </a:xfrm>
                    <a:prstGeom prst="rect">
                      <a:avLst/>
                    </a:prstGeom>
                    <a:noFill/>
                    <a:ln w="9525">
                      <a:noFill/>
                      <a:miter lim="800000"/>
                      <a:headEnd/>
                      <a:tailEnd/>
                    </a:ln>
                  </pic:spPr>
                </pic:pic>
              </a:graphicData>
            </a:graphic>
          </wp:anchor>
        </w:drawing>
      </w:r>
      <w:r w:rsidR="008652A2" w:rsidRPr="008652A2">
        <w:rPr>
          <w:b/>
          <w:sz w:val="24"/>
          <w:szCs w:val="24"/>
        </w:rPr>
        <w:t>US Department of Agriculture</w:t>
      </w:r>
    </w:p>
    <w:p w14:paraId="37945964" w14:textId="77777777" w:rsidR="008652A2" w:rsidRPr="002A6F5D" w:rsidRDefault="008652A2" w:rsidP="00A97DE7">
      <w:pPr>
        <w:spacing w:after="0" w:line="240" w:lineRule="auto"/>
        <w:jc w:val="center"/>
        <w:rPr>
          <w:b/>
          <w:color w:val="008000"/>
          <w:sz w:val="52"/>
          <w:szCs w:val="56"/>
        </w:rPr>
      </w:pPr>
      <w:r w:rsidRPr="002A6F5D">
        <w:rPr>
          <w:b/>
          <w:color w:val="008000"/>
          <w:sz w:val="52"/>
          <w:szCs w:val="56"/>
        </w:rPr>
        <w:t>Forest Service</w:t>
      </w:r>
    </w:p>
    <w:p w14:paraId="51362A7E" w14:textId="77777777" w:rsidR="00083073" w:rsidRPr="002A6F5D" w:rsidRDefault="00A97DE7" w:rsidP="00A97DE7">
      <w:pPr>
        <w:spacing w:after="0" w:line="240" w:lineRule="auto"/>
        <w:jc w:val="center"/>
        <w:rPr>
          <w:color w:val="008000"/>
          <w:sz w:val="36"/>
          <w:szCs w:val="40"/>
        </w:rPr>
      </w:pPr>
      <w:r w:rsidRPr="002A6F5D">
        <w:rPr>
          <w:color w:val="008000"/>
          <w:sz w:val="36"/>
          <w:szCs w:val="40"/>
        </w:rPr>
        <w:t>Southern Research Station</w:t>
      </w:r>
    </w:p>
    <w:p w14:paraId="26090375" w14:textId="77777777" w:rsidR="00A97DE7" w:rsidRPr="00A97DE7" w:rsidRDefault="00A97DE7" w:rsidP="00083073">
      <w:pPr>
        <w:spacing w:after="0" w:line="240" w:lineRule="auto"/>
        <w:jc w:val="center"/>
        <w:rPr>
          <w:b/>
          <w:color w:val="000000" w:themeColor="text1"/>
          <w:szCs w:val="44"/>
          <w:u w:val="single"/>
        </w:rPr>
      </w:pPr>
    </w:p>
    <w:p w14:paraId="42D6779F" w14:textId="77777777" w:rsidR="00083073" w:rsidRPr="00FC2BA0" w:rsidRDefault="00A97DE7" w:rsidP="00083073">
      <w:pPr>
        <w:spacing w:after="0" w:line="240" w:lineRule="auto"/>
        <w:jc w:val="center"/>
        <w:rPr>
          <w:b/>
          <w:color w:val="000000" w:themeColor="text1"/>
          <w:sz w:val="36"/>
          <w:szCs w:val="44"/>
        </w:rPr>
      </w:pPr>
      <w:r w:rsidRPr="00FC2BA0">
        <w:rPr>
          <w:b/>
          <w:color w:val="000000" w:themeColor="text1"/>
          <w:sz w:val="36"/>
          <w:szCs w:val="44"/>
        </w:rPr>
        <w:t xml:space="preserve">Position </w:t>
      </w:r>
      <w:r w:rsidR="00C978DC" w:rsidRPr="00FC2BA0">
        <w:rPr>
          <w:b/>
          <w:color w:val="000000" w:themeColor="text1"/>
          <w:sz w:val="36"/>
          <w:szCs w:val="44"/>
        </w:rPr>
        <w:t>Outreach Notice</w:t>
      </w:r>
    </w:p>
    <w:p w14:paraId="735D23C0" w14:textId="2FBCB427" w:rsidR="00D262BA" w:rsidRPr="003B6518" w:rsidRDefault="00D262BA" w:rsidP="00D262BA">
      <w:pPr>
        <w:pStyle w:val="Heading3"/>
        <w:spacing w:before="60"/>
        <w:contextualSpacing/>
        <w:rPr>
          <w:rFonts w:asciiTheme="minorHAnsi" w:hAnsiTheme="minorHAnsi" w:cstheme="minorHAnsi"/>
          <w:sz w:val="28"/>
          <w:szCs w:val="28"/>
          <w:u w:val="single"/>
        </w:rPr>
      </w:pPr>
      <w:r w:rsidRPr="003B6518">
        <w:rPr>
          <w:rFonts w:asciiTheme="minorHAnsi" w:hAnsiTheme="minorHAnsi" w:cstheme="minorHAnsi"/>
          <w:sz w:val="28"/>
          <w:szCs w:val="28"/>
          <w:u w:val="single"/>
        </w:rPr>
        <w:t>Research</w:t>
      </w:r>
      <w:r w:rsidR="003B6518" w:rsidRPr="003B6518">
        <w:rPr>
          <w:rFonts w:asciiTheme="minorHAnsi" w:hAnsiTheme="minorHAnsi" w:cstheme="minorHAnsi"/>
          <w:sz w:val="28"/>
          <w:szCs w:val="28"/>
          <w:u w:val="single"/>
        </w:rPr>
        <w:t xml:space="preserve"> Wildlife Biologist (GS-0486-12)/Research</w:t>
      </w:r>
      <w:r w:rsidRPr="003B6518">
        <w:rPr>
          <w:rFonts w:asciiTheme="minorHAnsi" w:hAnsiTheme="minorHAnsi" w:cstheme="minorHAnsi"/>
          <w:sz w:val="28"/>
          <w:szCs w:val="28"/>
          <w:u w:val="single"/>
        </w:rPr>
        <w:t xml:space="preserve"> Ecologist </w:t>
      </w:r>
      <w:r w:rsidR="003B6518" w:rsidRPr="003B6518">
        <w:rPr>
          <w:rFonts w:asciiTheme="minorHAnsi" w:hAnsiTheme="minorHAnsi" w:cstheme="minorHAnsi"/>
          <w:sz w:val="28"/>
          <w:szCs w:val="28"/>
          <w:u w:val="single"/>
        </w:rPr>
        <w:t>(</w:t>
      </w:r>
      <w:r w:rsidRPr="003B6518">
        <w:rPr>
          <w:rFonts w:asciiTheme="minorHAnsi" w:hAnsiTheme="minorHAnsi" w:cstheme="minorHAnsi"/>
          <w:sz w:val="28"/>
          <w:szCs w:val="28"/>
          <w:u w:val="single"/>
        </w:rPr>
        <w:t>GS-0408-12</w:t>
      </w:r>
      <w:r w:rsidR="003B6518" w:rsidRPr="003B6518">
        <w:rPr>
          <w:rFonts w:asciiTheme="minorHAnsi" w:hAnsiTheme="minorHAnsi" w:cstheme="minorHAnsi"/>
          <w:sz w:val="28"/>
          <w:szCs w:val="28"/>
          <w:u w:val="single"/>
        </w:rPr>
        <w:t>)</w:t>
      </w:r>
    </w:p>
    <w:p w14:paraId="62C7C3D6" w14:textId="74238022" w:rsidR="00D262BA" w:rsidRDefault="00D262BA" w:rsidP="00D262BA">
      <w:pPr>
        <w:spacing w:before="160" w:after="80"/>
        <w:contextualSpacing/>
        <w:jc w:val="center"/>
        <w:rPr>
          <w:b/>
          <w:bCs/>
          <w:sz w:val="32"/>
          <w:szCs w:val="32"/>
        </w:rPr>
      </w:pPr>
      <w:r w:rsidRPr="00D262BA">
        <w:rPr>
          <w:b/>
          <w:bCs/>
          <w:sz w:val="32"/>
          <w:szCs w:val="32"/>
        </w:rPr>
        <w:t>Upland Hardwood Ecology and Management Research Work Unit</w:t>
      </w:r>
    </w:p>
    <w:p w14:paraId="10F79BA1" w14:textId="6045CFE1" w:rsidR="0020212E" w:rsidRDefault="0020212E" w:rsidP="00D262BA">
      <w:pPr>
        <w:spacing w:before="160" w:after="80"/>
        <w:contextualSpacing/>
        <w:jc w:val="center"/>
        <w:rPr>
          <w:b/>
          <w:bCs/>
          <w:sz w:val="32"/>
          <w:szCs w:val="32"/>
        </w:rPr>
      </w:pPr>
      <w:r>
        <w:rPr>
          <w:b/>
          <w:bCs/>
          <w:sz w:val="32"/>
          <w:szCs w:val="32"/>
        </w:rPr>
        <w:t>Clemson, SC</w:t>
      </w:r>
    </w:p>
    <w:p w14:paraId="1F9B97AC" w14:textId="7C6FE6D3" w:rsidR="006B3C55" w:rsidRDefault="006B3C55" w:rsidP="00D262BA">
      <w:pPr>
        <w:spacing w:before="160" w:after="80"/>
        <w:contextualSpacing/>
        <w:jc w:val="center"/>
        <w:rPr>
          <w:b/>
          <w:bCs/>
          <w:sz w:val="32"/>
          <w:szCs w:val="32"/>
        </w:rPr>
      </w:pPr>
      <w:r>
        <w:rPr>
          <w:b/>
          <w:bCs/>
          <w:sz w:val="32"/>
          <w:szCs w:val="32"/>
        </w:rPr>
        <w:t xml:space="preserve">Respond by </w:t>
      </w:r>
      <w:r w:rsidR="003B6518">
        <w:rPr>
          <w:b/>
          <w:bCs/>
          <w:sz w:val="32"/>
          <w:szCs w:val="32"/>
        </w:rPr>
        <w:t>January 30, 2023</w:t>
      </w:r>
    </w:p>
    <w:p w14:paraId="1758E777" w14:textId="77777777" w:rsidR="002F2E86" w:rsidRDefault="002F2E86" w:rsidP="004129CF">
      <w:pPr>
        <w:autoSpaceDE w:val="0"/>
        <w:autoSpaceDN w:val="0"/>
        <w:adjustRightInd w:val="0"/>
        <w:spacing w:after="0" w:line="240" w:lineRule="auto"/>
        <w:jc w:val="both"/>
        <w:rPr>
          <w:color w:val="000000" w:themeColor="text1"/>
          <w:szCs w:val="24"/>
        </w:rPr>
      </w:pPr>
    </w:p>
    <w:p w14:paraId="6AC993C3" w14:textId="6737B2B1" w:rsidR="000939AF" w:rsidRPr="00C766FA" w:rsidRDefault="000939AF" w:rsidP="004129CF">
      <w:pPr>
        <w:autoSpaceDE w:val="0"/>
        <w:autoSpaceDN w:val="0"/>
        <w:adjustRightInd w:val="0"/>
        <w:spacing w:after="0" w:line="240" w:lineRule="auto"/>
        <w:jc w:val="both"/>
        <w:rPr>
          <w:color w:val="000000" w:themeColor="text1"/>
          <w:szCs w:val="24"/>
        </w:rPr>
      </w:pPr>
      <w:r w:rsidRPr="00457D14">
        <w:rPr>
          <w:rFonts w:ascii="Arial" w:hAnsi="Arial" w:cs="Arial"/>
          <w:color w:val="000000" w:themeColor="text1"/>
          <w:szCs w:val="24"/>
        </w:rPr>
        <w:t xml:space="preserve">The </w:t>
      </w:r>
      <w:r w:rsidR="00F07610" w:rsidRPr="00457D14">
        <w:rPr>
          <w:rFonts w:ascii="Arial" w:hAnsi="Arial" w:cs="Arial"/>
          <w:color w:val="000000" w:themeColor="text1"/>
          <w:szCs w:val="24"/>
        </w:rPr>
        <w:t>Upland Hardwood</w:t>
      </w:r>
      <w:r w:rsidR="00D262BA" w:rsidRPr="00457D14">
        <w:rPr>
          <w:rFonts w:ascii="Arial" w:hAnsi="Arial" w:cs="Arial"/>
          <w:color w:val="000000" w:themeColor="text1"/>
          <w:szCs w:val="24"/>
        </w:rPr>
        <w:t xml:space="preserve"> Ecology and Management </w:t>
      </w:r>
      <w:r w:rsidR="00DA4950" w:rsidRPr="00457D14">
        <w:rPr>
          <w:rFonts w:ascii="Arial" w:hAnsi="Arial" w:cs="Arial"/>
          <w:color w:val="000000" w:themeColor="text1"/>
          <w:szCs w:val="24"/>
        </w:rPr>
        <w:t>R</w:t>
      </w:r>
      <w:r w:rsidR="00CE5A70">
        <w:rPr>
          <w:rFonts w:ascii="Arial" w:hAnsi="Arial" w:cs="Arial"/>
          <w:color w:val="000000" w:themeColor="text1"/>
          <w:szCs w:val="24"/>
        </w:rPr>
        <w:t xml:space="preserve">esearch </w:t>
      </w:r>
      <w:r w:rsidR="00DA4950" w:rsidRPr="00457D14">
        <w:rPr>
          <w:rFonts w:ascii="Arial" w:hAnsi="Arial" w:cs="Arial"/>
          <w:color w:val="000000" w:themeColor="text1"/>
          <w:szCs w:val="24"/>
        </w:rPr>
        <w:t>U</w:t>
      </w:r>
      <w:r w:rsidR="00CE5A70">
        <w:rPr>
          <w:rFonts w:ascii="Arial" w:hAnsi="Arial" w:cs="Arial"/>
          <w:color w:val="000000" w:themeColor="text1"/>
          <w:szCs w:val="24"/>
        </w:rPr>
        <w:t>nit</w:t>
      </w:r>
      <w:r w:rsidR="00C65AFD" w:rsidRPr="00457D14">
        <w:rPr>
          <w:rFonts w:ascii="Arial" w:hAnsi="Arial" w:cs="Arial"/>
          <w:color w:val="000000" w:themeColor="text1"/>
          <w:szCs w:val="24"/>
        </w:rPr>
        <w:t xml:space="preserve"> </w:t>
      </w:r>
      <w:r w:rsidR="00457D14" w:rsidRPr="00457D14">
        <w:rPr>
          <w:rFonts w:ascii="Arial" w:hAnsi="Arial" w:cs="Arial"/>
          <w:color w:val="000000" w:themeColor="text1"/>
          <w:szCs w:val="24"/>
        </w:rPr>
        <w:t xml:space="preserve">(SRS-4157) </w:t>
      </w:r>
      <w:r w:rsidR="00C65AFD" w:rsidRPr="00457D14">
        <w:rPr>
          <w:rFonts w:ascii="Arial" w:hAnsi="Arial" w:cs="Arial"/>
          <w:color w:val="000000" w:themeColor="text1"/>
          <w:szCs w:val="24"/>
        </w:rPr>
        <w:t xml:space="preserve">plans to advertise a position for </w:t>
      </w:r>
      <w:r w:rsidR="00CE5A70">
        <w:rPr>
          <w:rFonts w:ascii="Arial" w:hAnsi="Arial" w:cs="Arial"/>
          <w:color w:val="000000" w:themeColor="text1"/>
          <w:szCs w:val="24"/>
        </w:rPr>
        <w:t xml:space="preserve">a </w:t>
      </w:r>
      <w:r w:rsidR="00C65AFD" w:rsidRPr="00457D14">
        <w:rPr>
          <w:rFonts w:ascii="Arial" w:hAnsi="Arial" w:cs="Arial"/>
          <w:color w:val="000000" w:themeColor="text1"/>
          <w:szCs w:val="24"/>
        </w:rPr>
        <w:t xml:space="preserve">permanent, full-time Research </w:t>
      </w:r>
      <w:r w:rsidR="003B6518">
        <w:rPr>
          <w:rFonts w:ascii="Arial" w:hAnsi="Arial" w:cs="Arial"/>
          <w:color w:val="000000" w:themeColor="text1"/>
          <w:szCs w:val="24"/>
        </w:rPr>
        <w:t>Wildlife Biologist/Research Ecologist</w:t>
      </w:r>
      <w:r w:rsidR="00C65AFD" w:rsidRPr="00457D14">
        <w:rPr>
          <w:rFonts w:ascii="Arial" w:hAnsi="Arial" w:cs="Arial"/>
          <w:color w:val="000000" w:themeColor="text1"/>
          <w:szCs w:val="24"/>
        </w:rPr>
        <w:t>. The position will be filled at the GS-12 position (</w:t>
      </w:r>
      <w:r w:rsidR="00AC25E2" w:rsidRPr="00457D14">
        <w:rPr>
          <w:rFonts w:ascii="Arial" w:hAnsi="Arial" w:cs="Arial"/>
          <w:color w:val="000000" w:themeColor="text1"/>
          <w:szCs w:val="24"/>
        </w:rPr>
        <w:t>$</w:t>
      </w:r>
      <w:r w:rsidR="003B6518">
        <w:rPr>
          <w:rFonts w:ascii="Arial" w:hAnsi="Arial" w:cs="Arial"/>
          <w:color w:val="000000" w:themeColor="text1"/>
          <w:szCs w:val="24"/>
        </w:rPr>
        <w:t>82,830</w:t>
      </w:r>
      <w:r w:rsidR="00AC25E2" w:rsidRPr="00457D14">
        <w:rPr>
          <w:rFonts w:ascii="Arial" w:hAnsi="Arial" w:cs="Arial"/>
          <w:color w:val="000000" w:themeColor="text1"/>
          <w:szCs w:val="24"/>
        </w:rPr>
        <w:t>-$10</w:t>
      </w:r>
      <w:r w:rsidR="003B6518">
        <w:rPr>
          <w:rFonts w:ascii="Arial" w:hAnsi="Arial" w:cs="Arial"/>
          <w:color w:val="000000" w:themeColor="text1"/>
          <w:szCs w:val="24"/>
        </w:rPr>
        <w:t>7</w:t>
      </w:r>
      <w:r w:rsidR="00AC25E2" w:rsidRPr="00457D14">
        <w:rPr>
          <w:rFonts w:ascii="Arial" w:hAnsi="Arial" w:cs="Arial"/>
          <w:color w:val="000000" w:themeColor="text1"/>
          <w:szCs w:val="24"/>
        </w:rPr>
        <w:t>,</w:t>
      </w:r>
      <w:r w:rsidR="003B6518">
        <w:rPr>
          <w:rFonts w:ascii="Arial" w:hAnsi="Arial" w:cs="Arial"/>
          <w:color w:val="000000" w:themeColor="text1"/>
          <w:szCs w:val="24"/>
        </w:rPr>
        <w:t>680</w:t>
      </w:r>
      <w:r w:rsidR="00AC25E2" w:rsidRPr="00457D14">
        <w:rPr>
          <w:rFonts w:ascii="Arial" w:hAnsi="Arial" w:cs="Arial"/>
          <w:color w:val="000000" w:themeColor="text1"/>
          <w:szCs w:val="24"/>
        </w:rPr>
        <w:t xml:space="preserve"> plus stand</w:t>
      </w:r>
      <w:r w:rsidR="00CE5A70">
        <w:rPr>
          <w:rFonts w:ascii="Arial" w:hAnsi="Arial" w:cs="Arial"/>
          <w:color w:val="000000" w:themeColor="text1"/>
          <w:szCs w:val="24"/>
        </w:rPr>
        <w:t>ard</w:t>
      </w:r>
      <w:r w:rsidR="00AC25E2" w:rsidRPr="00457D14">
        <w:rPr>
          <w:rFonts w:ascii="Arial" w:hAnsi="Arial" w:cs="Arial"/>
          <w:color w:val="000000" w:themeColor="text1"/>
          <w:szCs w:val="24"/>
        </w:rPr>
        <w:t xml:space="preserve"> federal benefits</w:t>
      </w:r>
      <w:r w:rsidR="00CE5A70">
        <w:rPr>
          <w:rFonts w:ascii="Arial" w:hAnsi="Arial" w:cs="Arial"/>
          <w:color w:val="000000" w:themeColor="text1"/>
          <w:szCs w:val="24"/>
        </w:rPr>
        <w:t>)</w:t>
      </w:r>
      <w:r w:rsidR="00AC25E2" w:rsidRPr="00457D14">
        <w:rPr>
          <w:rFonts w:ascii="Arial" w:hAnsi="Arial" w:cs="Arial"/>
          <w:color w:val="000000" w:themeColor="text1"/>
          <w:szCs w:val="24"/>
        </w:rPr>
        <w:t>. The Unit’s</w:t>
      </w:r>
      <w:r w:rsidRPr="00457D14">
        <w:rPr>
          <w:rFonts w:ascii="Arial" w:hAnsi="Arial" w:cs="Arial"/>
          <w:color w:val="000000" w:themeColor="text1"/>
          <w:szCs w:val="24"/>
        </w:rPr>
        <w:t xml:space="preserve"> </w:t>
      </w:r>
      <w:r w:rsidR="004129CF" w:rsidRPr="00457D14">
        <w:rPr>
          <w:rFonts w:ascii="Arial" w:hAnsi="Arial" w:cs="Arial"/>
          <w:color w:val="000000" w:themeColor="text1"/>
          <w:szCs w:val="24"/>
        </w:rPr>
        <w:t xml:space="preserve">mission is to </w:t>
      </w:r>
      <w:r w:rsidR="000C33D2" w:rsidRPr="00457D14">
        <w:rPr>
          <w:rFonts w:ascii="Arial" w:hAnsi="Arial" w:cs="Arial"/>
          <w:color w:val="000000" w:themeColor="text1"/>
          <w:szCs w:val="24"/>
        </w:rPr>
        <w:t>advance knowledge and transfer technology and applications to foster resilient and adaptive ecosystems in the upland hardwood region of the southeastern and south-central United States</w:t>
      </w:r>
      <w:r w:rsidRPr="00457D14">
        <w:rPr>
          <w:rFonts w:ascii="Arial" w:hAnsi="Arial" w:cs="Arial"/>
          <w:color w:val="000000" w:themeColor="text1"/>
          <w:szCs w:val="24"/>
        </w:rPr>
        <w:t>.</w:t>
      </w:r>
      <w:r w:rsidR="00F07610" w:rsidRPr="00457D14">
        <w:rPr>
          <w:rFonts w:ascii="Arial" w:hAnsi="Arial" w:cs="Arial"/>
          <w:color w:val="000000" w:themeColor="text1"/>
          <w:szCs w:val="24"/>
        </w:rPr>
        <w:t xml:space="preserve"> </w:t>
      </w:r>
      <w:r w:rsidRPr="00457D14">
        <w:rPr>
          <w:rFonts w:ascii="Arial" w:hAnsi="Arial" w:cs="Arial"/>
          <w:color w:val="000000" w:themeColor="text1"/>
          <w:szCs w:val="24"/>
        </w:rPr>
        <w:t xml:space="preserve">The Unit operates </w:t>
      </w:r>
      <w:r w:rsidR="000A7511" w:rsidRPr="00457D14">
        <w:rPr>
          <w:rFonts w:ascii="Arial" w:hAnsi="Arial" w:cs="Arial"/>
          <w:color w:val="000000" w:themeColor="text1"/>
          <w:szCs w:val="24"/>
        </w:rPr>
        <w:t>as a part of the SRS’s Center for Forest Restoration and Management</w:t>
      </w:r>
      <w:r w:rsidRPr="00457D14">
        <w:rPr>
          <w:rFonts w:ascii="Arial" w:hAnsi="Arial" w:cs="Arial"/>
          <w:color w:val="000000" w:themeColor="text1"/>
          <w:szCs w:val="24"/>
        </w:rPr>
        <w:t>.</w:t>
      </w:r>
      <w:r w:rsidR="00027AB4" w:rsidRPr="00457D14">
        <w:rPr>
          <w:rFonts w:ascii="Arial" w:hAnsi="Arial" w:cs="Arial"/>
          <w:color w:val="000000" w:themeColor="text1"/>
          <w:szCs w:val="24"/>
        </w:rPr>
        <w:t xml:space="preserve"> </w:t>
      </w:r>
      <w:r w:rsidR="002F2E86" w:rsidRPr="00457D14">
        <w:rPr>
          <w:rFonts w:ascii="Arial" w:hAnsi="Arial" w:cs="Arial"/>
          <w:color w:val="000000" w:themeColor="text1"/>
          <w:szCs w:val="24"/>
        </w:rPr>
        <w:t xml:space="preserve">More information about the </w:t>
      </w:r>
      <w:r w:rsidR="00CE5A70">
        <w:rPr>
          <w:rFonts w:ascii="Arial" w:hAnsi="Arial" w:cs="Arial"/>
          <w:color w:val="000000" w:themeColor="text1"/>
          <w:szCs w:val="24"/>
        </w:rPr>
        <w:t>Unit’s</w:t>
      </w:r>
      <w:r w:rsidR="002F2E86" w:rsidRPr="00457D14">
        <w:rPr>
          <w:rFonts w:ascii="Arial" w:hAnsi="Arial" w:cs="Arial"/>
          <w:color w:val="000000" w:themeColor="text1"/>
          <w:szCs w:val="24"/>
        </w:rPr>
        <w:t xml:space="preserve"> research, </w:t>
      </w:r>
      <w:r w:rsidR="00AC25E2" w:rsidRPr="00457D14">
        <w:rPr>
          <w:rFonts w:ascii="Arial" w:hAnsi="Arial" w:cs="Arial"/>
          <w:color w:val="000000" w:themeColor="text1"/>
          <w:szCs w:val="24"/>
        </w:rPr>
        <w:t xml:space="preserve">cooperators, and </w:t>
      </w:r>
      <w:r w:rsidR="002F2E86" w:rsidRPr="00457D14">
        <w:rPr>
          <w:rFonts w:ascii="Arial" w:hAnsi="Arial" w:cs="Arial"/>
          <w:color w:val="000000" w:themeColor="text1"/>
          <w:szCs w:val="24"/>
        </w:rPr>
        <w:t xml:space="preserve">personnel </w:t>
      </w:r>
      <w:r w:rsidR="00AC25E2" w:rsidRPr="00457D14">
        <w:rPr>
          <w:rFonts w:ascii="Arial" w:hAnsi="Arial" w:cs="Arial"/>
          <w:color w:val="000000" w:themeColor="text1"/>
          <w:szCs w:val="24"/>
        </w:rPr>
        <w:t xml:space="preserve">can </w:t>
      </w:r>
      <w:r w:rsidR="002F2E86" w:rsidRPr="00457D14">
        <w:rPr>
          <w:rFonts w:ascii="Arial" w:hAnsi="Arial" w:cs="Arial"/>
          <w:color w:val="000000" w:themeColor="text1"/>
          <w:szCs w:val="24"/>
        </w:rPr>
        <w:t xml:space="preserve">be found at </w:t>
      </w:r>
      <w:hyperlink r:id="rId8" w:history="1">
        <w:r w:rsidR="00027AB4" w:rsidRPr="00457D14">
          <w:rPr>
            <w:rStyle w:val="Hyperlink"/>
            <w:rFonts w:ascii="Arial" w:hAnsi="Arial" w:cs="Arial"/>
          </w:rPr>
          <w:t>https://www.srs.fs.usda.gov/uplandhardwood/</w:t>
        </w:r>
      </w:hyperlink>
      <w:r w:rsidR="002F2E86">
        <w:rPr>
          <w:rStyle w:val="Hyperlink"/>
        </w:rPr>
        <w:t>.</w:t>
      </w:r>
    </w:p>
    <w:p w14:paraId="52368512" w14:textId="77777777" w:rsidR="000939AF" w:rsidRDefault="000939AF" w:rsidP="004129CF">
      <w:pPr>
        <w:autoSpaceDE w:val="0"/>
        <w:autoSpaceDN w:val="0"/>
        <w:adjustRightInd w:val="0"/>
        <w:spacing w:after="0" w:line="240" w:lineRule="auto"/>
        <w:jc w:val="both"/>
        <w:rPr>
          <w:color w:val="000000" w:themeColor="text1"/>
          <w:szCs w:val="24"/>
        </w:rPr>
      </w:pPr>
    </w:p>
    <w:p w14:paraId="109BDD3B" w14:textId="4359FD17" w:rsidR="003E046F" w:rsidRPr="0038685A" w:rsidRDefault="0038685A" w:rsidP="0038685A">
      <w:pPr>
        <w:autoSpaceDE w:val="0"/>
        <w:autoSpaceDN w:val="0"/>
        <w:adjustRightInd w:val="0"/>
        <w:spacing w:after="0" w:line="240" w:lineRule="auto"/>
        <w:jc w:val="both"/>
        <w:rPr>
          <w:b/>
          <w:color w:val="000000" w:themeColor="text1"/>
          <w:szCs w:val="24"/>
          <w:u w:val="single"/>
        </w:rPr>
      </w:pPr>
      <w:r>
        <w:rPr>
          <w:b/>
          <w:color w:val="000000" w:themeColor="text1"/>
          <w:szCs w:val="24"/>
          <w:u w:val="single"/>
        </w:rPr>
        <w:t xml:space="preserve">Primary </w:t>
      </w:r>
      <w:r w:rsidR="003E046F" w:rsidRPr="0038685A">
        <w:rPr>
          <w:b/>
          <w:color w:val="000000" w:themeColor="text1"/>
          <w:szCs w:val="24"/>
          <w:u w:val="single"/>
        </w:rPr>
        <w:t>Duties</w:t>
      </w:r>
    </w:p>
    <w:p w14:paraId="14F8E0FE" w14:textId="337EB887" w:rsidR="00C14C52" w:rsidRPr="00A1516D" w:rsidRDefault="00C14C52" w:rsidP="00A1516D">
      <w:pPr>
        <w:autoSpaceDE w:val="0"/>
        <w:autoSpaceDN w:val="0"/>
        <w:adjustRightInd w:val="0"/>
        <w:spacing w:after="0" w:line="240" w:lineRule="auto"/>
        <w:jc w:val="both"/>
        <w:rPr>
          <w:color w:val="000000" w:themeColor="text1"/>
          <w:szCs w:val="24"/>
        </w:rPr>
      </w:pPr>
    </w:p>
    <w:p w14:paraId="5FC685D1" w14:textId="025464B0" w:rsidR="00AC25E2" w:rsidRPr="00591F3E" w:rsidRDefault="00AC25E2" w:rsidP="00AC25E2">
      <w:pPr>
        <w:widowControl w:val="0"/>
        <w:spacing w:before="120" w:after="120"/>
        <w:rPr>
          <w:rFonts w:ascii="Arial" w:hAnsi="Arial" w:cs="Arial"/>
        </w:rPr>
      </w:pPr>
      <w:bookmarkStart w:id="0" w:name="_Hlk82785017"/>
      <w:r w:rsidRPr="00591F3E">
        <w:rPr>
          <w:rFonts w:ascii="Arial" w:hAnsi="Arial" w:cs="Arial"/>
        </w:rPr>
        <w:t xml:space="preserve">The scientist </w:t>
      </w:r>
      <w:r>
        <w:rPr>
          <w:rFonts w:ascii="Arial" w:hAnsi="Arial" w:cs="Arial"/>
        </w:rPr>
        <w:t xml:space="preserve">will </w:t>
      </w:r>
      <w:r w:rsidRPr="00591F3E">
        <w:rPr>
          <w:rFonts w:ascii="Arial" w:hAnsi="Arial" w:cs="Arial"/>
        </w:rPr>
        <w:t>develop stud</w:t>
      </w:r>
      <w:r>
        <w:rPr>
          <w:rFonts w:ascii="Arial" w:hAnsi="Arial" w:cs="Arial"/>
        </w:rPr>
        <w:t>ie</w:t>
      </w:r>
      <w:r w:rsidRPr="00591F3E">
        <w:rPr>
          <w:rFonts w:ascii="Arial" w:hAnsi="Arial" w:cs="Arial"/>
        </w:rPr>
        <w:t xml:space="preserve">s </w:t>
      </w:r>
      <w:r>
        <w:rPr>
          <w:rFonts w:ascii="Arial" w:hAnsi="Arial" w:cs="Arial"/>
        </w:rPr>
        <w:t xml:space="preserve">consistent with </w:t>
      </w:r>
      <w:r w:rsidRPr="00591F3E">
        <w:rPr>
          <w:rFonts w:ascii="Arial" w:hAnsi="Arial" w:cs="Arial"/>
        </w:rPr>
        <w:t xml:space="preserve">the mission of </w:t>
      </w:r>
      <w:r w:rsidR="0074529B">
        <w:rPr>
          <w:rFonts w:ascii="Arial" w:hAnsi="Arial" w:cs="Arial"/>
        </w:rPr>
        <w:t xml:space="preserve">the </w:t>
      </w:r>
      <w:r>
        <w:rPr>
          <w:rFonts w:ascii="Arial" w:hAnsi="Arial" w:cs="Arial"/>
        </w:rPr>
        <w:t xml:space="preserve">Unit across the southern United States, with particular emphasis on </w:t>
      </w:r>
      <w:r w:rsidR="003B6518">
        <w:rPr>
          <w:rFonts w:ascii="Arial" w:hAnsi="Arial" w:cs="Arial"/>
        </w:rPr>
        <w:t xml:space="preserve">wildlife within </w:t>
      </w:r>
      <w:r>
        <w:rPr>
          <w:rFonts w:ascii="Arial" w:hAnsi="Arial" w:cs="Arial"/>
        </w:rPr>
        <w:t>the southern portion of the Central Hardwood Region.</w:t>
      </w:r>
      <w:r w:rsidRPr="00591F3E">
        <w:rPr>
          <w:rFonts w:ascii="Arial" w:hAnsi="Arial" w:cs="Arial"/>
        </w:rPr>
        <w:t xml:space="preserve"> </w:t>
      </w:r>
      <w:r>
        <w:rPr>
          <w:rFonts w:ascii="Arial" w:hAnsi="Arial" w:cs="Arial"/>
        </w:rPr>
        <w:t>This includes r</w:t>
      </w:r>
      <w:r w:rsidRPr="00591F3E">
        <w:rPr>
          <w:rFonts w:ascii="Arial" w:hAnsi="Arial" w:cs="Arial"/>
        </w:rPr>
        <w:t xml:space="preserve">esearch </w:t>
      </w:r>
      <w:r>
        <w:rPr>
          <w:rFonts w:ascii="Arial" w:hAnsi="Arial" w:cs="Arial"/>
        </w:rPr>
        <w:t>o</w:t>
      </w:r>
      <w:r w:rsidRPr="00591F3E">
        <w:rPr>
          <w:rFonts w:ascii="Arial" w:hAnsi="Arial" w:cs="Arial"/>
        </w:rPr>
        <w:t xml:space="preserve">n </w:t>
      </w:r>
      <w:r w:rsidR="003B6518">
        <w:rPr>
          <w:rFonts w:ascii="Arial" w:hAnsi="Arial" w:cs="Arial"/>
        </w:rPr>
        <w:t xml:space="preserve">wildlife associated with </w:t>
      </w:r>
      <w:r>
        <w:rPr>
          <w:rFonts w:ascii="Arial" w:hAnsi="Arial" w:cs="Arial"/>
        </w:rPr>
        <w:t>hardwood, hardwood-pine, pine-hardwood, and spruce-fir forests</w:t>
      </w:r>
      <w:bookmarkEnd w:id="0"/>
      <w:r w:rsidRPr="00591F3E">
        <w:rPr>
          <w:rFonts w:ascii="Arial" w:hAnsi="Arial" w:cs="Arial"/>
        </w:rPr>
        <w:t>.</w:t>
      </w:r>
      <w:r>
        <w:rPr>
          <w:rFonts w:ascii="Arial" w:hAnsi="Arial" w:cs="Arial"/>
        </w:rPr>
        <w:t xml:space="preserve"> </w:t>
      </w:r>
      <w:r w:rsidRPr="00591F3E">
        <w:rPr>
          <w:rFonts w:ascii="Arial" w:hAnsi="Arial" w:cs="Arial"/>
        </w:rPr>
        <w:t xml:space="preserve">The </w:t>
      </w:r>
      <w:r>
        <w:rPr>
          <w:rFonts w:ascii="Arial" w:hAnsi="Arial" w:cs="Arial"/>
        </w:rPr>
        <w:t>scientist</w:t>
      </w:r>
      <w:r w:rsidRPr="00591F3E">
        <w:rPr>
          <w:rFonts w:ascii="Arial" w:hAnsi="Arial" w:cs="Arial"/>
        </w:rPr>
        <w:t xml:space="preserve"> </w:t>
      </w:r>
      <w:r>
        <w:rPr>
          <w:rFonts w:ascii="Arial" w:hAnsi="Arial" w:cs="Arial"/>
        </w:rPr>
        <w:t xml:space="preserve">will </w:t>
      </w:r>
      <w:r w:rsidRPr="00591F3E">
        <w:rPr>
          <w:rFonts w:ascii="Arial" w:hAnsi="Arial" w:cs="Arial"/>
        </w:rPr>
        <w:t xml:space="preserve">work with other </w:t>
      </w:r>
      <w:r>
        <w:rPr>
          <w:rFonts w:ascii="Arial" w:hAnsi="Arial" w:cs="Arial"/>
        </w:rPr>
        <w:t xml:space="preserve">researchers in the Unit and the rest of the Southern Research Station, National Forest System, </w:t>
      </w:r>
      <w:r w:rsidRPr="00591F3E">
        <w:rPr>
          <w:rFonts w:ascii="Arial" w:hAnsi="Arial" w:cs="Arial"/>
        </w:rPr>
        <w:t>and collaborators in the academic community</w:t>
      </w:r>
      <w:r>
        <w:rPr>
          <w:rFonts w:ascii="Arial" w:hAnsi="Arial" w:cs="Arial"/>
        </w:rPr>
        <w:t xml:space="preserve">, state and federal agencies, tribes, forest industry, and non-governmental organizations </w:t>
      </w:r>
      <w:r w:rsidRPr="00591F3E">
        <w:rPr>
          <w:rFonts w:ascii="Arial" w:hAnsi="Arial" w:cs="Arial"/>
        </w:rPr>
        <w:t>to develop appropriate research initiatives for new work in the</w:t>
      </w:r>
      <w:r>
        <w:rPr>
          <w:rFonts w:ascii="Arial" w:hAnsi="Arial" w:cs="Arial"/>
        </w:rPr>
        <w:t xml:space="preserve">se ecosystems. </w:t>
      </w:r>
    </w:p>
    <w:p w14:paraId="46BE541B" w14:textId="21732FC6" w:rsidR="0020212E" w:rsidRPr="00EF4EED" w:rsidRDefault="0020212E" w:rsidP="0020212E">
      <w:pPr>
        <w:widowControl w:val="0"/>
        <w:spacing w:before="120" w:after="120"/>
        <w:rPr>
          <w:rFonts w:cstheme="minorHAnsi"/>
        </w:rPr>
      </w:pPr>
      <w:bookmarkStart w:id="1" w:name="_Hlk82785122"/>
      <w:bookmarkStart w:id="2" w:name="_Hlk82785279"/>
      <w:bookmarkStart w:id="3" w:name="_Hlk121994578"/>
      <w:bookmarkStart w:id="4" w:name="_Hlk121993874"/>
      <w:bookmarkStart w:id="5" w:name="_Hlk82784988"/>
      <w:r w:rsidRPr="0020212E">
        <w:rPr>
          <w:rFonts w:ascii="Arial" w:hAnsi="Arial" w:cs="Arial"/>
        </w:rPr>
        <w:t>The goals of the scientist’s research are to understand wildlife population and demographic responses to natural and anthropogenic processes</w:t>
      </w:r>
      <w:r w:rsidR="000B41B3">
        <w:rPr>
          <w:rFonts w:ascii="Arial" w:hAnsi="Arial" w:cs="Arial"/>
        </w:rPr>
        <w:t>;</w:t>
      </w:r>
      <w:r w:rsidRPr="0020212E">
        <w:rPr>
          <w:rFonts w:ascii="Arial" w:hAnsi="Arial" w:cs="Arial"/>
        </w:rPr>
        <w:t xml:space="preserve"> synthesize research from multiple disciplines to model the effects of natural and anthropogenic disturbances including forest management activities, endemic and emerging diseases, non-native invasive species, climate change, and landscape configurations (e.g., connectivity) on animal populations of concern</w:t>
      </w:r>
      <w:r w:rsidR="000B41B3">
        <w:rPr>
          <w:rFonts w:ascii="Arial" w:hAnsi="Arial" w:cs="Arial"/>
        </w:rPr>
        <w:t>;</w:t>
      </w:r>
      <w:r w:rsidRPr="0020212E">
        <w:rPr>
          <w:rFonts w:ascii="Arial" w:hAnsi="Arial" w:cs="Arial"/>
        </w:rPr>
        <w:t xml:space="preserve"> and develop decision-support tools for managers and policy makers. </w:t>
      </w:r>
      <w:bookmarkEnd w:id="3"/>
      <w:r w:rsidRPr="0020212E">
        <w:rPr>
          <w:rFonts w:ascii="Arial" w:hAnsi="Arial" w:cs="Arial"/>
        </w:rPr>
        <w:t xml:space="preserve">More specifically, the scientist </w:t>
      </w:r>
      <w:r>
        <w:rPr>
          <w:rFonts w:ascii="Arial" w:hAnsi="Arial" w:cs="Arial"/>
        </w:rPr>
        <w:t xml:space="preserve">will </w:t>
      </w:r>
      <w:r w:rsidRPr="0020212E">
        <w:rPr>
          <w:rFonts w:ascii="Arial" w:hAnsi="Arial" w:cs="Arial"/>
        </w:rPr>
        <w:t>design field studies and use existing datasets to develop population demographic models for wildlife species of conservation and management concern in the upland hardwood region and other ecosystems to assist managers in designing management and conservation/recovery strategies and assist policy makers by providing the best available science regarding population trends and threats.</w:t>
      </w:r>
      <w:bookmarkEnd w:id="4"/>
      <w:r w:rsidRPr="0020212E">
        <w:rPr>
          <w:rFonts w:ascii="Arial" w:hAnsi="Arial" w:cs="Arial"/>
        </w:rPr>
        <w:t xml:space="preserve"> </w:t>
      </w:r>
      <w:bookmarkEnd w:id="5"/>
      <w:r w:rsidRPr="0020212E">
        <w:rPr>
          <w:rFonts w:ascii="Arial" w:hAnsi="Arial" w:cs="Arial"/>
        </w:rPr>
        <w:t xml:space="preserve">The scientist will develop a collaborative research program that addresses </w:t>
      </w:r>
      <w:r w:rsidRPr="0020212E">
        <w:rPr>
          <w:rFonts w:ascii="Arial" w:hAnsi="Arial" w:cs="Arial"/>
        </w:rPr>
        <w:lastRenderedPageBreak/>
        <w:t>the needs of managers as well as addresses basic questions regarding wildlife demography, population ecology, and evolution.</w:t>
      </w:r>
      <w:bookmarkStart w:id="6" w:name="_Hlk121993902"/>
      <w:r w:rsidRPr="0020212E">
        <w:rPr>
          <w:rFonts w:ascii="Arial" w:hAnsi="Arial" w:cs="Arial"/>
        </w:rPr>
        <w:t xml:space="preserve"> </w:t>
      </w:r>
      <w:r>
        <w:rPr>
          <w:rFonts w:ascii="Arial" w:hAnsi="Arial" w:cs="Arial"/>
        </w:rPr>
        <w:t>Applicants should have experience with</w:t>
      </w:r>
      <w:r w:rsidRPr="0020212E">
        <w:rPr>
          <w:rFonts w:ascii="Arial" w:hAnsi="Arial" w:cs="Arial"/>
        </w:rPr>
        <w:t xml:space="preserve"> state-of-the-art tools such as population and genetic models, GIS, remote sensing, analytical statistics, and spatial statistics to achieve these objectives as well as have knowledge and understanding of forest and wildlife ecology, silvicultural and forest management practices, and other disturbances such as climate change and disease ecology.</w:t>
      </w:r>
      <w:r w:rsidRPr="00EF4EED">
        <w:rPr>
          <w:rFonts w:cstheme="minorHAnsi"/>
        </w:rPr>
        <w:t xml:space="preserve"> </w:t>
      </w:r>
    </w:p>
    <w:bookmarkEnd w:id="1"/>
    <w:bookmarkEnd w:id="2"/>
    <w:bookmarkEnd w:id="6"/>
    <w:p w14:paraId="388C243E" w14:textId="2ADC2480" w:rsidR="00C14C52" w:rsidRDefault="00C14C52" w:rsidP="006E1376">
      <w:pPr>
        <w:autoSpaceDE w:val="0"/>
        <w:autoSpaceDN w:val="0"/>
        <w:adjustRightInd w:val="0"/>
        <w:spacing w:after="0" w:line="240" w:lineRule="auto"/>
        <w:jc w:val="both"/>
        <w:rPr>
          <w:color w:val="000000" w:themeColor="text1"/>
          <w:szCs w:val="24"/>
        </w:rPr>
      </w:pPr>
    </w:p>
    <w:p w14:paraId="736AEB84" w14:textId="726CE0B7" w:rsidR="006E1376" w:rsidRPr="006E1376" w:rsidRDefault="006E1376" w:rsidP="006E1376">
      <w:pPr>
        <w:autoSpaceDE w:val="0"/>
        <w:autoSpaceDN w:val="0"/>
        <w:adjustRightInd w:val="0"/>
        <w:spacing w:after="0" w:line="240" w:lineRule="auto"/>
        <w:jc w:val="both"/>
        <w:rPr>
          <w:color w:val="000000" w:themeColor="text1"/>
          <w:szCs w:val="24"/>
        </w:rPr>
      </w:pPr>
      <w:r w:rsidRPr="006E1376">
        <w:rPr>
          <w:color w:val="000000" w:themeColor="text1"/>
          <w:szCs w:val="24"/>
        </w:rPr>
        <w:t xml:space="preserve">TYPE OF APPOINTMENT: </w:t>
      </w:r>
      <w:r w:rsidR="002E0160">
        <w:rPr>
          <w:color w:val="000000" w:themeColor="text1"/>
          <w:szCs w:val="24"/>
        </w:rPr>
        <w:t>P</w:t>
      </w:r>
      <w:r w:rsidRPr="006E1376">
        <w:rPr>
          <w:color w:val="000000" w:themeColor="text1"/>
          <w:szCs w:val="24"/>
        </w:rPr>
        <w:t xml:space="preserve">ermanent </w:t>
      </w:r>
      <w:r w:rsidR="00077D56" w:rsidRPr="006E1376">
        <w:rPr>
          <w:color w:val="000000" w:themeColor="text1"/>
          <w:szCs w:val="24"/>
        </w:rPr>
        <w:t>full-time</w:t>
      </w:r>
      <w:r w:rsidRPr="006E1376">
        <w:rPr>
          <w:color w:val="000000" w:themeColor="text1"/>
          <w:szCs w:val="24"/>
        </w:rPr>
        <w:t xml:space="preserve"> position</w:t>
      </w:r>
      <w:r w:rsidR="002E0160">
        <w:rPr>
          <w:color w:val="000000" w:themeColor="text1"/>
          <w:szCs w:val="24"/>
        </w:rPr>
        <w:t xml:space="preserve"> </w:t>
      </w:r>
    </w:p>
    <w:p w14:paraId="67DA0AD5" w14:textId="500691D0" w:rsidR="006E1376" w:rsidRPr="006E1376" w:rsidRDefault="006E1376" w:rsidP="006E1376">
      <w:pPr>
        <w:autoSpaceDE w:val="0"/>
        <w:autoSpaceDN w:val="0"/>
        <w:adjustRightInd w:val="0"/>
        <w:spacing w:after="0" w:line="240" w:lineRule="auto"/>
        <w:jc w:val="both"/>
        <w:rPr>
          <w:color w:val="000000" w:themeColor="text1"/>
          <w:szCs w:val="24"/>
        </w:rPr>
      </w:pPr>
      <w:r w:rsidRPr="006E1376">
        <w:rPr>
          <w:color w:val="000000" w:themeColor="text1"/>
          <w:szCs w:val="24"/>
        </w:rPr>
        <w:t xml:space="preserve">DUTY STATION: </w:t>
      </w:r>
      <w:r w:rsidR="0020212E">
        <w:rPr>
          <w:color w:val="000000" w:themeColor="text1"/>
          <w:szCs w:val="24"/>
        </w:rPr>
        <w:t>Clemson, SC</w:t>
      </w:r>
      <w:r w:rsidR="00077D56">
        <w:rPr>
          <w:color w:val="000000" w:themeColor="text1"/>
          <w:szCs w:val="24"/>
        </w:rPr>
        <w:t xml:space="preserve"> </w:t>
      </w:r>
    </w:p>
    <w:p w14:paraId="32DE6C2A" w14:textId="7B45FBB7" w:rsidR="006E1376" w:rsidRPr="006E1376" w:rsidRDefault="006E1376" w:rsidP="006E1376">
      <w:pPr>
        <w:autoSpaceDE w:val="0"/>
        <w:autoSpaceDN w:val="0"/>
        <w:adjustRightInd w:val="0"/>
        <w:spacing w:after="0" w:line="240" w:lineRule="auto"/>
        <w:jc w:val="both"/>
        <w:rPr>
          <w:color w:val="000000" w:themeColor="text1"/>
          <w:szCs w:val="24"/>
        </w:rPr>
      </w:pPr>
      <w:r w:rsidRPr="006E1376">
        <w:rPr>
          <w:color w:val="000000" w:themeColor="text1"/>
          <w:szCs w:val="24"/>
        </w:rPr>
        <w:t>TELEWORK ELIGIBILITY:</w:t>
      </w:r>
      <w:r w:rsidR="00F07610">
        <w:rPr>
          <w:color w:val="000000" w:themeColor="text1"/>
          <w:szCs w:val="24"/>
        </w:rPr>
        <w:t xml:space="preserve"> </w:t>
      </w:r>
      <w:r w:rsidR="009E3936">
        <w:rPr>
          <w:color w:val="000000" w:themeColor="text1"/>
          <w:szCs w:val="24"/>
        </w:rPr>
        <w:t>Possible</w:t>
      </w:r>
    </w:p>
    <w:p w14:paraId="19E8587C" w14:textId="77777777" w:rsidR="006E1376" w:rsidRPr="006E1376" w:rsidRDefault="006E1376" w:rsidP="006E1376">
      <w:pPr>
        <w:autoSpaceDE w:val="0"/>
        <w:autoSpaceDN w:val="0"/>
        <w:adjustRightInd w:val="0"/>
        <w:spacing w:after="0" w:line="240" w:lineRule="auto"/>
        <w:jc w:val="both"/>
        <w:rPr>
          <w:color w:val="000000" w:themeColor="text1"/>
          <w:szCs w:val="24"/>
        </w:rPr>
      </w:pPr>
      <w:r w:rsidRPr="006E1376">
        <w:rPr>
          <w:color w:val="000000" w:themeColor="text1"/>
          <w:szCs w:val="24"/>
        </w:rPr>
        <w:t>WORK SCHEDULE: Full-time 40 hours per week</w:t>
      </w:r>
    </w:p>
    <w:p w14:paraId="01973CA1" w14:textId="594F1722" w:rsidR="006E1376" w:rsidRDefault="006E1376" w:rsidP="006E1376">
      <w:pPr>
        <w:autoSpaceDE w:val="0"/>
        <w:autoSpaceDN w:val="0"/>
        <w:adjustRightInd w:val="0"/>
        <w:spacing w:after="0" w:line="240" w:lineRule="auto"/>
        <w:jc w:val="both"/>
        <w:rPr>
          <w:color w:val="000000" w:themeColor="text1"/>
          <w:szCs w:val="24"/>
        </w:rPr>
      </w:pPr>
      <w:r w:rsidRPr="006E1376">
        <w:rPr>
          <w:color w:val="000000" w:themeColor="text1"/>
          <w:szCs w:val="24"/>
        </w:rPr>
        <w:t>QUALIFICATION REQUIREMENTS:</w:t>
      </w:r>
      <w:r w:rsidR="00F07610">
        <w:rPr>
          <w:color w:val="000000" w:themeColor="text1"/>
          <w:szCs w:val="24"/>
        </w:rPr>
        <w:t xml:space="preserve"> </w:t>
      </w:r>
      <w:r w:rsidR="00457D14">
        <w:t xml:space="preserve">Those who are interested must meet the qualification requirements for </w:t>
      </w:r>
      <w:r w:rsidR="005A1311">
        <w:t xml:space="preserve">the 0486 or </w:t>
      </w:r>
      <w:r w:rsidR="00457D14">
        <w:t xml:space="preserve">0408 series for scientist positions. The OPM Qualification Standards Handbook Manual is available at </w:t>
      </w:r>
      <w:r w:rsidR="00457D14">
        <w:rPr>
          <w:color w:val="0000FF"/>
        </w:rPr>
        <w:t>https://www.opm.gov/policy-data-oversight/classification-qualifications/general-schedule-qualification-standards/</w:t>
      </w:r>
      <w:r w:rsidR="00457D14">
        <w:t xml:space="preserve">. </w:t>
      </w:r>
      <w:r w:rsidR="00EA3A90" w:rsidRPr="00EA3A90">
        <w:rPr>
          <w:b/>
          <w:color w:val="000000" w:themeColor="text1"/>
          <w:szCs w:val="24"/>
        </w:rPr>
        <w:t>Current U.S. Citizenship is required for employment in this position with the USDA Forest Service.</w:t>
      </w:r>
    </w:p>
    <w:p w14:paraId="21FDAD14" w14:textId="48036031" w:rsidR="005E3575" w:rsidRDefault="005E3575" w:rsidP="004129CF">
      <w:pPr>
        <w:autoSpaceDE w:val="0"/>
        <w:autoSpaceDN w:val="0"/>
        <w:adjustRightInd w:val="0"/>
        <w:spacing w:after="0" w:line="240" w:lineRule="auto"/>
        <w:jc w:val="both"/>
        <w:rPr>
          <w:color w:val="000000" w:themeColor="text1"/>
          <w:szCs w:val="24"/>
        </w:rPr>
      </w:pPr>
    </w:p>
    <w:p w14:paraId="2A230984" w14:textId="063B92F7" w:rsidR="000779C3" w:rsidRPr="000779C3" w:rsidRDefault="0020212E" w:rsidP="000779C3">
      <w:pPr>
        <w:pStyle w:val="Default"/>
        <w:rPr>
          <w:rFonts w:asciiTheme="minorHAnsi" w:hAnsiTheme="minorHAnsi" w:cstheme="minorHAnsi"/>
          <w:b/>
          <w:bCs/>
          <w:sz w:val="22"/>
          <w:szCs w:val="22"/>
          <w:u w:val="single"/>
        </w:rPr>
      </w:pPr>
      <w:r>
        <w:rPr>
          <w:rFonts w:asciiTheme="minorHAnsi" w:hAnsiTheme="minorHAnsi" w:cstheme="minorHAnsi"/>
          <w:b/>
          <w:bCs/>
          <w:sz w:val="22"/>
          <w:szCs w:val="22"/>
          <w:u w:val="single"/>
        </w:rPr>
        <w:t>Clemson, SC – Community Information</w:t>
      </w:r>
      <w:r w:rsidR="000779C3" w:rsidRPr="000779C3">
        <w:rPr>
          <w:rFonts w:asciiTheme="minorHAnsi" w:hAnsiTheme="minorHAnsi" w:cstheme="minorHAnsi"/>
          <w:b/>
          <w:bCs/>
          <w:sz w:val="22"/>
          <w:szCs w:val="22"/>
          <w:u w:val="single"/>
        </w:rPr>
        <w:t xml:space="preserve"> </w:t>
      </w:r>
    </w:p>
    <w:p w14:paraId="5D41A4CC" w14:textId="77777777" w:rsidR="005A1311" w:rsidRDefault="0020212E" w:rsidP="000779C3">
      <w:pPr>
        <w:spacing w:after="0" w:line="240" w:lineRule="auto"/>
        <w:jc w:val="both"/>
        <w:rPr>
          <w:color w:val="000000" w:themeColor="text1"/>
          <w:szCs w:val="24"/>
        </w:rPr>
      </w:pPr>
      <w:r>
        <w:rPr>
          <w:color w:val="000000" w:themeColor="text1"/>
          <w:szCs w:val="24"/>
        </w:rPr>
        <w:t>Clemson</w:t>
      </w:r>
      <w:r w:rsidR="00E07E16">
        <w:rPr>
          <w:color w:val="000000" w:themeColor="text1"/>
          <w:szCs w:val="24"/>
        </w:rPr>
        <w:t xml:space="preserve"> is located </w:t>
      </w:r>
      <w:r>
        <w:rPr>
          <w:color w:val="000000" w:themeColor="text1"/>
          <w:szCs w:val="24"/>
        </w:rPr>
        <w:t xml:space="preserve">in the foothills of the Blue Ridge Mountains and is home to Clemson University. The incumbent will be </w:t>
      </w:r>
      <w:r w:rsidR="005A1311">
        <w:rPr>
          <w:color w:val="000000" w:themeColor="text1"/>
          <w:szCs w:val="24"/>
        </w:rPr>
        <w:t>located</w:t>
      </w:r>
      <w:r>
        <w:rPr>
          <w:color w:val="000000" w:themeColor="text1"/>
          <w:szCs w:val="24"/>
        </w:rPr>
        <w:t xml:space="preserve"> in the Department of Forestry and Environmental Conservation (</w:t>
      </w:r>
      <w:hyperlink r:id="rId9" w:history="1">
        <w:r w:rsidRPr="00193213">
          <w:rPr>
            <w:rStyle w:val="Hyperlink"/>
            <w:szCs w:val="24"/>
          </w:rPr>
          <w:t>https://www.clemson.edu/cafls/forestry-environmental-conservation/index.html</w:t>
        </w:r>
      </w:hyperlink>
      <w:r>
        <w:rPr>
          <w:color w:val="000000" w:themeColor="text1"/>
          <w:szCs w:val="24"/>
        </w:rPr>
        <w:t xml:space="preserve">) </w:t>
      </w:r>
      <w:r w:rsidR="00C60BD4">
        <w:rPr>
          <w:color w:val="000000" w:themeColor="text1"/>
          <w:szCs w:val="24"/>
        </w:rPr>
        <w:t xml:space="preserve">and will be able to apply for Adjunct status within the department. </w:t>
      </w:r>
    </w:p>
    <w:p w14:paraId="79A45A59" w14:textId="77777777" w:rsidR="005A1311" w:rsidRDefault="005A1311" w:rsidP="000779C3">
      <w:pPr>
        <w:spacing w:after="0" w:line="240" w:lineRule="auto"/>
        <w:jc w:val="both"/>
        <w:rPr>
          <w:color w:val="000000" w:themeColor="text1"/>
          <w:szCs w:val="24"/>
        </w:rPr>
      </w:pPr>
    </w:p>
    <w:p w14:paraId="5141AE91" w14:textId="2743BEB9" w:rsidR="000779C3" w:rsidRDefault="00C60BD4" w:rsidP="000779C3">
      <w:pPr>
        <w:spacing w:after="0" w:line="240" w:lineRule="auto"/>
        <w:jc w:val="both"/>
        <w:rPr>
          <w:color w:val="000000" w:themeColor="text1"/>
          <w:szCs w:val="24"/>
        </w:rPr>
      </w:pPr>
      <w:r>
        <w:rPr>
          <w:color w:val="000000" w:themeColor="text1"/>
          <w:szCs w:val="24"/>
        </w:rPr>
        <w:t>Although Clemson is a relatively small city (19,000 people), Greenville, SC, Asheville, NC, Charlotte, NC, and Atlanta, GA are 45 minutes to 2.5 hours away for access to airports and cultural activities. Outdoor recreational opportunities abound as the town and university are surrounded by the Clemson Experimental Forest</w:t>
      </w:r>
      <w:r w:rsidR="005A1311">
        <w:rPr>
          <w:color w:val="000000" w:themeColor="text1"/>
          <w:szCs w:val="24"/>
        </w:rPr>
        <w:t>,</w:t>
      </w:r>
      <w:r>
        <w:rPr>
          <w:color w:val="000000" w:themeColor="text1"/>
          <w:szCs w:val="24"/>
        </w:rPr>
        <w:t xml:space="preserve"> and the Sumter National Forest, Chattahoochee National Forest, Nantahala National Forest, and Great Smoky Mountains National Park</w:t>
      </w:r>
      <w:r w:rsidR="00377403">
        <w:rPr>
          <w:color w:val="000000" w:themeColor="text1"/>
          <w:szCs w:val="24"/>
        </w:rPr>
        <w:t>, several lakes, and the Chattooga River, a wild and scenic river,</w:t>
      </w:r>
      <w:r>
        <w:rPr>
          <w:color w:val="000000" w:themeColor="text1"/>
          <w:szCs w:val="24"/>
        </w:rPr>
        <w:t xml:space="preserve"> are within </w:t>
      </w:r>
      <w:r w:rsidR="005A1311">
        <w:rPr>
          <w:color w:val="000000" w:themeColor="text1"/>
          <w:szCs w:val="24"/>
        </w:rPr>
        <w:t>1-3 hour</w:t>
      </w:r>
      <w:r>
        <w:rPr>
          <w:color w:val="000000" w:themeColor="text1"/>
          <w:szCs w:val="24"/>
        </w:rPr>
        <w:t>s drive</w:t>
      </w:r>
      <w:r w:rsidR="005A1311">
        <w:rPr>
          <w:color w:val="000000" w:themeColor="text1"/>
          <w:szCs w:val="24"/>
        </w:rPr>
        <w:t>s</w:t>
      </w:r>
      <w:r>
        <w:rPr>
          <w:color w:val="000000" w:themeColor="text1"/>
          <w:szCs w:val="24"/>
        </w:rPr>
        <w:t xml:space="preserve">. </w:t>
      </w:r>
      <w:r w:rsidR="000779C3" w:rsidRPr="000779C3">
        <w:rPr>
          <w:color w:val="000000" w:themeColor="text1"/>
          <w:szCs w:val="24"/>
        </w:rPr>
        <w:t xml:space="preserve">The area has four distinct seasons with high temperatures in the summer averaging in the </w:t>
      </w:r>
      <w:r w:rsidR="00377403">
        <w:rPr>
          <w:color w:val="000000" w:themeColor="text1"/>
          <w:szCs w:val="24"/>
        </w:rPr>
        <w:t>upper 80s</w:t>
      </w:r>
      <w:r w:rsidR="000779C3" w:rsidRPr="000779C3">
        <w:rPr>
          <w:color w:val="000000" w:themeColor="text1"/>
          <w:szCs w:val="24"/>
        </w:rPr>
        <w:t xml:space="preserve"> </w:t>
      </w:r>
      <w:r w:rsidR="00836B37">
        <w:rPr>
          <w:color w:val="000000" w:themeColor="text1"/>
          <w:szCs w:val="24"/>
        </w:rPr>
        <w:t xml:space="preserve">(average daily summer temperatures in upper 70’s) </w:t>
      </w:r>
      <w:r w:rsidR="000779C3" w:rsidRPr="000779C3">
        <w:rPr>
          <w:color w:val="000000" w:themeColor="text1"/>
          <w:szCs w:val="24"/>
        </w:rPr>
        <w:t xml:space="preserve">and winter temperatures averaging in the 40s. Rainfall for the city is </w:t>
      </w:r>
      <w:r w:rsidR="00836B37">
        <w:rPr>
          <w:color w:val="000000" w:themeColor="text1"/>
          <w:szCs w:val="24"/>
        </w:rPr>
        <w:t>~50</w:t>
      </w:r>
      <w:r w:rsidR="000779C3" w:rsidRPr="000779C3">
        <w:rPr>
          <w:color w:val="000000" w:themeColor="text1"/>
          <w:szCs w:val="24"/>
        </w:rPr>
        <w:t xml:space="preserve"> inches per year</w:t>
      </w:r>
      <w:r w:rsidR="00377403">
        <w:rPr>
          <w:color w:val="000000" w:themeColor="text1"/>
          <w:szCs w:val="24"/>
        </w:rPr>
        <w:t>.</w:t>
      </w:r>
    </w:p>
    <w:p w14:paraId="3BE4D5B8" w14:textId="77777777" w:rsidR="000779C3" w:rsidRPr="000779C3" w:rsidRDefault="000779C3" w:rsidP="000779C3">
      <w:pPr>
        <w:spacing w:after="0" w:line="240" w:lineRule="auto"/>
        <w:jc w:val="both"/>
        <w:rPr>
          <w:color w:val="000000" w:themeColor="text1"/>
          <w:szCs w:val="24"/>
        </w:rPr>
      </w:pPr>
    </w:p>
    <w:p w14:paraId="6AA5899E" w14:textId="710F2A5C" w:rsidR="000779C3" w:rsidRPr="000779C3" w:rsidRDefault="000779C3" w:rsidP="000779C3">
      <w:pPr>
        <w:spacing w:after="0" w:line="240" w:lineRule="auto"/>
        <w:jc w:val="both"/>
        <w:rPr>
          <w:color w:val="000000" w:themeColor="text1"/>
          <w:szCs w:val="24"/>
        </w:rPr>
      </w:pPr>
      <w:r w:rsidRPr="000779C3">
        <w:rPr>
          <w:color w:val="000000" w:themeColor="text1"/>
          <w:szCs w:val="24"/>
        </w:rPr>
        <w:t xml:space="preserve">Major employers in the area include </w:t>
      </w:r>
      <w:r w:rsidR="00377403">
        <w:rPr>
          <w:color w:val="000000" w:themeColor="text1"/>
          <w:szCs w:val="24"/>
        </w:rPr>
        <w:t>Clemson University,</w:t>
      </w:r>
      <w:r w:rsidR="005A1311">
        <w:rPr>
          <w:color w:val="000000" w:themeColor="text1"/>
          <w:szCs w:val="24"/>
        </w:rPr>
        <w:t xml:space="preserve"> several</w:t>
      </w:r>
      <w:r w:rsidR="00377403">
        <w:rPr>
          <w:color w:val="000000" w:themeColor="text1"/>
          <w:szCs w:val="24"/>
        </w:rPr>
        <w:t xml:space="preserve"> health care facilities, Duke Energy, and Michelin North America. Many corporations and other employment opportunities are available in Greenville. </w:t>
      </w:r>
      <w:r w:rsidRPr="000779C3">
        <w:rPr>
          <w:color w:val="000000" w:themeColor="text1"/>
          <w:szCs w:val="24"/>
        </w:rPr>
        <w:t xml:space="preserve">Other USDA Forest Service offices in the area include the </w:t>
      </w:r>
      <w:r w:rsidR="00377403">
        <w:rPr>
          <w:color w:val="000000" w:themeColor="text1"/>
          <w:szCs w:val="24"/>
        </w:rPr>
        <w:t>Andrew Pickens Ranger District of the Sumter National Forest in Mountain Rest, SC</w:t>
      </w:r>
      <w:r w:rsidR="00E47F30">
        <w:rPr>
          <w:color w:val="000000" w:themeColor="text1"/>
          <w:szCs w:val="24"/>
        </w:rPr>
        <w:t xml:space="preserve">. </w:t>
      </w:r>
      <w:r w:rsidR="007A224C">
        <w:rPr>
          <w:color w:val="000000" w:themeColor="text1"/>
          <w:szCs w:val="24"/>
        </w:rPr>
        <w:t>Typical home prices in Clemson are approximately $370,000</w:t>
      </w:r>
      <w:r w:rsidRPr="000779C3">
        <w:rPr>
          <w:color w:val="000000" w:themeColor="text1"/>
          <w:szCs w:val="24"/>
        </w:rPr>
        <w:t xml:space="preserve">. </w:t>
      </w:r>
      <w:r w:rsidR="00982733">
        <w:rPr>
          <w:color w:val="000000" w:themeColor="text1"/>
          <w:szCs w:val="24"/>
        </w:rPr>
        <w:t xml:space="preserve">There are several elementary schools in Clemson along with one middle school and one high school. </w:t>
      </w:r>
      <w:r w:rsidR="002E49EA">
        <w:rPr>
          <w:color w:val="000000" w:themeColor="text1"/>
          <w:szCs w:val="24"/>
        </w:rPr>
        <w:t xml:space="preserve">  </w:t>
      </w:r>
    </w:p>
    <w:p w14:paraId="79B8F580" w14:textId="77777777" w:rsidR="00924AF4" w:rsidRDefault="00924AF4" w:rsidP="004129CF">
      <w:pPr>
        <w:autoSpaceDE w:val="0"/>
        <w:autoSpaceDN w:val="0"/>
        <w:adjustRightInd w:val="0"/>
        <w:spacing w:after="0" w:line="240" w:lineRule="auto"/>
        <w:jc w:val="both"/>
        <w:rPr>
          <w:b/>
          <w:color w:val="000000" w:themeColor="text1"/>
          <w:szCs w:val="24"/>
          <w:u w:val="single"/>
        </w:rPr>
      </w:pPr>
    </w:p>
    <w:p w14:paraId="4B2680C7" w14:textId="0964C3D2" w:rsidR="003E046F" w:rsidRPr="003E046F" w:rsidRDefault="003E046F" w:rsidP="004129CF">
      <w:pPr>
        <w:autoSpaceDE w:val="0"/>
        <w:autoSpaceDN w:val="0"/>
        <w:adjustRightInd w:val="0"/>
        <w:spacing w:after="0" w:line="240" w:lineRule="auto"/>
        <w:jc w:val="both"/>
        <w:rPr>
          <w:b/>
          <w:color w:val="000000" w:themeColor="text1"/>
          <w:szCs w:val="24"/>
          <w:u w:val="single"/>
        </w:rPr>
      </w:pPr>
      <w:r>
        <w:rPr>
          <w:b/>
          <w:color w:val="000000" w:themeColor="text1"/>
          <w:szCs w:val="24"/>
          <w:u w:val="single"/>
        </w:rPr>
        <w:t>How to be C</w:t>
      </w:r>
      <w:r w:rsidRPr="003E046F">
        <w:rPr>
          <w:b/>
          <w:color w:val="000000" w:themeColor="text1"/>
          <w:szCs w:val="24"/>
          <w:u w:val="single"/>
        </w:rPr>
        <w:t>onsidered</w:t>
      </w:r>
    </w:p>
    <w:p w14:paraId="15CB409C" w14:textId="6A940F47" w:rsidR="000779C3" w:rsidRDefault="003E046F" w:rsidP="004129CF">
      <w:pPr>
        <w:autoSpaceDE w:val="0"/>
        <w:autoSpaceDN w:val="0"/>
        <w:adjustRightInd w:val="0"/>
        <w:spacing w:after="0" w:line="240" w:lineRule="auto"/>
        <w:jc w:val="both"/>
        <w:rPr>
          <w:color w:val="000000" w:themeColor="text1"/>
          <w:szCs w:val="24"/>
        </w:rPr>
      </w:pPr>
      <w:r w:rsidRPr="003E046F">
        <w:rPr>
          <w:color w:val="000000" w:themeColor="text1"/>
          <w:szCs w:val="24"/>
        </w:rPr>
        <w:t>The purpose of this outreach notification is to determine the potential applicant pool that may be interested in the position.</w:t>
      </w:r>
      <w:r w:rsidR="00F07610">
        <w:rPr>
          <w:color w:val="000000" w:themeColor="text1"/>
          <w:szCs w:val="24"/>
        </w:rPr>
        <w:t xml:space="preserve"> </w:t>
      </w:r>
      <w:r w:rsidRPr="003E046F">
        <w:rPr>
          <w:color w:val="000000" w:themeColor="text1"/>
          <w:szCs w:val="24"/>
        </w:rPr>
        <w:t>Current Forest Service employees are encouraged to respond.</w:t>
      </w:r>
      <w:r w:rsidR="00F07610">
        <w:rPr>
          <w:color w:val="000000" w:themeColor="text1"/>
          <w:szCs w:val="24"/>
        </w:rPr>
        <w:t xml:space="preserve"> </w:t>
      </w:r>
      <w:r w:rsidR="000779C3" w:rsidRPr="003E046F">
        <w:rPr>
          <w:color w:val="000000" w:themeColor="text1"/>
          <w:szCs w:val="24"/>
        </w:rPr>
        <w:t xml:space="preserve">If you wish, please </w:t>
      </w:r>
      <w:r w:rsidR="000779C3">
        <w:rPr>
          <w:color w:val="000000" w:themeColor="text1"/>
          <w:szCs w:val="24"/>
        </w:rPr>
        <w:t xml:space="preserve">include a brief narrative, or resume, </w:t>
      </w:r>
      <w:r w:rsidR="000779C3" w:rsidRPr="003E046F">
        <w:rPr>
          <w:color w:val="000000" w:themeColor="text1"/>
          <w:szCs w:val="24"/>
        </w:rPr>
        <w:t>describing your experience and/or qualification</w:t>
      </w:r>
      <w:r w:rsidR="000779C3">
        <w:rPr>
          <w:color w:val="000000" w:themeColor="text1"/>
          <w:szCs w:val="24"/>
        </w:rPr>
        <w:t xml:space="preserve">s for the </w:t>
      </w:r>
      <w:r w:rsidR="000779C3" w:rsidRPr="003E046F">
        <w:rPr>
          <w:color w:val="000000" w:themeColor="text1"/>
          <w:szCs w:val="24"/>
        </w:rPr>
        <w:t>position.</w:t>
      </w:r>
      <w:r w:rsidR="00F07610">
        <w:rPr>
          <w:color w:val="000000" w:themeColor="text1"/>
          <w:szCs w:val="24"/>
        </w:rPr>
        <w:t xml:space="preserve"> </w:t>
      </w:r>
      <w:r w:rsidR="000779C3" w:rsidRPr="003C12FE">
        <w:rPr>
          <w:color w:val="000000" w:themeColor="text1"/>
          <w:szCs w:val="24"/>
        </w:rPr>
        <w:t xml:space="preserve">Those interested will be sent a copy of the announcement with duties, qualifications required, and application instructions. </w:t>
      </w:r>
      <w:r w:rsidR="000779C3">
        <w:rPr>
          <w:color w:val="000000" w:themeColor="text1"/>
          <w:szCs w:val="24"/>
        </w:rPr>
        <w:t>Please respond by</w:t>
      </w:r>
      <w:r w:rsidR="006B3C55">
        <w:rPr>
          <w:color w:val="000000" w:themeColor="text1"/>
          <w:szCs w:val="24"/>
        </w:rPr>
        <w:t xml:space="preserve"> </w:t>
      </w:r>
      <w:r w:rsidR="00924AF4">
        <w:rPr>
          <w:color w:val="000000" w:themeColor="text1"/>
          <w:szCs w:val="24"/>
        </w:rPr>
        <w:t>January 30</w:t>
      </w:r>
      <w:r w:rsidR="002E0160">
        <w:rPr>
          <w:color w:val="000000" w:themeColor="text1"/>
          <w:szCs w:val="24"/>
        </w:rPr>
        <w:t>, 202</w:t>
      </w:r>
      <w:r w:rsidR="00924AF4">
        <w:rPr>
          <w:color w:val="000000" w:themeColor="text1"/>
          <w:szCs w:val="24"/>
        </w:rPr>
        <w:t>3</w:t>
      </w:r>
      <w:r w:rsidR="000779C3">
        <w:rPr>
          <w:color w:val="000000" w:themeColor="text1"/>
          <w:szCs w:val="24"/>
        </w:rPr>
        <w:t>.</w:t>
      </w:r>
      <w:r w:rsidR="00F07610">
        <w:rPr>
          <w:color w:val="000000" w:themeColor="text1"/>
          <w:szCs w:val="24"/>
        </w:rPr>
        <w:t xml:space="preserve"> </w:t>
      </w:r>
    </w:p>
    <w:p w14:paraId="2D0644F7" w14:textId="64908162" w:rsidR="000779C3" w:rsidRDefault="000779C3" w:rsidP="004129CF">
      <w:pPr>
        <w:autoSpaceDE w:val="0"/>
        <w:autoSpaceDN w:val="0"/>
        <w:adjustRightInd w:val="0"/>
        <w:spacing w:after="0" w:line="240" w:lineRule="auto"/>
        <w:jc w:val="both"/>
        <w:rPr>
          <w:color w:val="000000" w:themeColor="text1"/>
          <w:szCs w:val="24"/>
        </w:rPr>
      </w:pPr>
    </w:p>
    <w:p w14:paraId="4453FDDE" w14:textId="44F7E1F2" w:rsidR="000779C3" w:rsidRPr="00F07249" w:rsidRDefault="00CE5A70" w:rsidP="000779C3">
      <w:pPr>
        <w:autoSpaceDE w:val="0"/>
        <w:autoSpaceDN w:val="0"/>
        <w:adjustRightInd w:val="0"/>
        <w:spacing w:after="0" w:line="240" w:lineRule="auto"/>
        <w:jc w:val="both"/>
        <w:rPr>
          <w:szCs w:val="24"/>
        </w:rPr>
      </w:pPr>
      <w:r>
        <w:rPr>
          <w:color w:val="000000" w:themeColor="text1"/>
          <w:szCs w:val="24"/>
        </w:rPr>
        <w:lastRenderedPageBreak/>
        <w:t>P</w:t>
      </w:r>
      <w:r w:rsidR="000779C3" w:rsidRPr="003E046F">
        <w:rPr>
          <w:color w:val="000000" w:themeColor="text1"/>
          <w:szCs w:val="24"/>
        </w:rPr>
        <w:t xml:space="preserve">lease complete the </w:t>
      </w:r>
      <w:r w:rsidR="000779C3">
        <w:rPr>
          <w:color w:val="000000" w:themeColor="text1"/>
          <w:szCs w:val="24"/>
        </w:rPr>
        <w:t xml:space="preserve">attached </w:t>
      </w:r>
      <w:r w:rsidR="000779C3" w:rsidRPr="003E046F">
        <w:rPr>
          <w:color w:val="000000" w:themeColor="text1"/>
          <w:szCs w:val="24"/>
        </w:rPr>
        <w:t xml:space="preserve">Outreach Response Form </w:t>
      </w:r>
      <w:r w:rsidR="00027AB4">
        <w:rPr>
          <w:color w:val="000000" w:themeColor="text1"/>
          <w:szCs w:val="24"/>
        </w:rPr>
        <w:t xml:space="preserve">and </w:t>
      </w:r>
      <w:r w:rsidR="000779C3">
        <w:rPr>
          <w:color w:val="000000" w:themeColor="text1"/>
          <w:szCs w:val="24"/>
        </w:rPr>
        <w:t xml:space="preserve">submit to </w:t>
      </w:r>
      <w:hyperlink r:id="rId10" w:history="1">
        <w:r w:rsidR="000779C3" w:rsidRPr="00C4025B">
          <w:rPr>
            <w:rStyle w:val="Hyperlink"/>
            <w:szCs w:val="24"/>
          </w:rPr>
          <w:t>Susan.Loeb@usda.gov</w:t>
        </w:r>
      </w:hyperlink>
      <w:r w:rsidR="00F07249">
        <w:rPr>
          <w:rStyle w:val="Hyperlink"/>
          <w:szCs w:val="24"/>
          <w:u w:val="none"/>
        </w:rPr>
        <w:t xml:space="preserve"> </w:t>
      </w:r>
      <w:r w:rsidR="00F07249">
        <w:rPr>
          <w:rStyle w:val="Hyperlink"/>
          <w:color w:val="auto"/>
          <w:szCs w:val="24"/>
          <w:u w:val="none"/>
        </w:rPr>
        <w:t xml:space="preserve">or respond </w:t>
      </w:r>
      <w:r w:rsidR="005A1311">
        <w:rPr>
          <w:rStyle w:val="Hyperlink"/>
          <w:color w:val="auto"/>
          <w:szCs w:val="24"/>
          <w:u w:val="none"/>
        </w:rPr>
        <w:t xml:space="preserve">online at </w:t>
      </w:r>
      <w:r w:rsidR="00F07249" w:rsidRPr="00F07249">
        <w:rPr>
          <w:rStyle w:val="Hyperlink"/>
          <w:color w:val="auto"/>
          <w:szCs w:val="24"/>
          <w:u w:val="none"/>
        </w:rPr>
        <w:t>https://fsoutreach.gdcii.com/</w:t>
      </w:r>
      <w:r w:rsidR="005A1311">
        <w:rPr>
          <w:rStyle w:val="Hyperlink"/>
          <w:color w:val="auto"/>
          <w:szCs w:val="24"/>
          <w:u w:val="none"/>
        </w:rPr>
        <w:t>.</w:t>
      </w:r>
    </w:p>
    <w:p w14:paraId="4FD281B2" w14:textId="77777777" w:rsidR="000779C3" w:rsidRDefault="000779C3" w:rsidP="004129CF">
      <w:pPr>
        <w:autoSpaceDE w:val="0"/>
        <w:autoSpaceDN w:val="0"/>
        <w:adjustRightInd w:val="0"/>
        <w:spacing w:after="0" w:line="240" w:lineRule="auto"/>
        <w:jc w:val="both"/>
        <w:rPr>
          <w:color w:val="000000" w:themeColor="text1"/>
          <w:szCs w:val="24"/>
        </w:rPr>
      </w:pPr>
    </w:p>
    <w:p w14:paraId="3D815E44" w14:textId="77777777" w:rsidR="00863BAD" w:rsidRDefault="00863BAD" w:rsidP="003759A4">
      <w:pPr>
        <w:autoSpaceDE w:val="0"/>
        <w:autoSpaceDN w:val="0"/>
        <w:adjustRightInd w:val="0"/>
        <w:spacing w:after="0" w:line="240" w:lineRule="auto"/>
        <w:rPr>
          <w:color w:val="000000" w:themeColor="text1"/>
          <w:szCs w:val="24"/>
        </w:rPr>
      </w:pPr>
    </w:p>
    <w:p w14:paraId="270A1F03" w14:textId="77777777" w:rsidR="00863BAD" w:rsidRPr="00863BAD" w:rsidRDefault="00863BAD" w:rsidP="003759A4">
      <w:pPr>
        <w:autoSpaceDE w:val="0"/>
        <w:autoSpaceDN w:val="0"/>
        <w:adjustRightInd w:val="0"/>
        <w:spacing w:after="0" w:line="240" w:lineRule="auto"/>
        <w:ind w:left="360"/>
        <w:jc w:val="center"/>
        <w:rPr>
          <w:color w:val="000000" w:themeColor="text1"/>
          <w:szCs w:val="24"/>
        </w:rPr>
      </w:pPr>
      <w:r w:rsidRPr="00863BAD">
        <w:rPr>
          <w:color w:val="000000" w:themeColor="text1"/>
          <w:szCs w:val="24"/>
        </w:rPr>
        <w:t>* * *</w:t>
      </w:r>
    </w:p>
    <w:p w14:paraId="4A54746E" w14:textId="77777777" w:rsidR="00863BAD" w:rsidRPr="00863BAD" w:rsidRDefault="00863BAD" w:rsidP="003759A4">
      <w:pPr>
        <w:autoSpaceDE w:val="0"/>
        <w:autoSpaceDN w:val="0"/>
        <w:adjustRightInd w:val="0"/>
        <w:spacing w:after="0" w:line="240" w:lineRule="auto"/>
        <w:rPr>
          <w:color w:val="000000" w:themeColor="text1"/>
          <w:szCs w:val="24"/>
        </w:rPr>
      </w:pPr>
    </w:p>
    <w:p w14:paraId="25037E99" w14:textId="19495726" w:rsidR="00EA3A90" w:rsidRPr="00EA3A90" w:rsidRDefault="003E5037" w:rsidP="00EA3A90">
      <w:pPr>
        <w:spacing w:after="0" w:line="240" w:lineRule="auto"/>
        <w:rPr>
          <w:b/>
          <w:color w:val="000000" w:themeColor="text1"/>
          <w:szCs w:val="24"/>
          <w:u w:val="single"/>
        </w:rPr>
      </w:pPr>
      <w:r>
        <w:rPr>
          <w:b/>
          <w:color w:val="000000" w:themeColor="text1"/>
          <w:szCs w:val="24"/>
          <w:u w:val="single"/>
        </w:rPr>
        <w:t>Non-Discrimination Statement</w:t>
      </w:r>
    </w:p>
    <w:p w14:paraId="4679638D" w14:textId="77777777" w:rsidR="003E5037" w:rsidRPr="003E5037" w:rsidRDefault="003E5037" w:rsidP="003E5037">
      <w:pPr>
        <w:spacing w:after="0" w:line="240" w:lineRule="auto"/>
        <w:jc w:val="both"/>
        <w:rPr>
          <w:color w:val="000000" w:themeColor="text1"/>
          <w:szCs w:val="24"/>
        </w:rPr>
      </w:pPr>
      <w:r w:rsidRPr="003E5037">
        <w:rPr>
          <w:color w:val="000000" w:themeColor="text1"/>
          <w:szCs w:val="2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14:paraId="39ECFC1A" w14:textId="77777777" w:rsidR="003E5037" w:rsidRPr="003E5037" w:rsidRDefault="003E5037" w:rsidP="003E5037">
      <w:pPr>
        <w:spacing w:after="0" w:line="240" w:lineRule="auto"/>
        <w:jc w:val="both"/>
        <w:rPr>
          <w:color w:val="000000" w:themeColor="text1"/>
          <w:szCs w:val="24"/>
        </w:rPr>
      </w:pPr>
    </w:p>
    <w:p w14:paraId="53905027" w14:textId="77777777" w:rsidR="003E5037" w:rsidRPr="003E5037" w:rsidRDefault="003E5037" w:rsidP="003E5037">
      <w:pPr>
        <w:spacing w:after="0" w:line="240" w:lineRule="auto"/>
        <w:jc w:val="both"/>
        <w:rPr>
          <w:color w:val="000000" w:themeColor="text1"/>
          <w:szCs w:val="24"/>
        </w:rPr>
      </w:pPr>
      <w:r w:rsidRPr="003E5037">
        <w:rPr>
          <w:color w:val="000000" w:themeColor="text1"/>
          <w:szCs w:val="24"/>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w:t>
      </w:r>
    </w:p>
    <w:p w14:paraId="625FD8C9" w14:textId="77777777" w:rsidR="003E5037" w:rsidRPr="003E5037" w:rsidRDefault="003E5037" w:rsidP="003E5037">
      <w:pPr>
        <w:spacing w:after="0" w:line="240" w:lineRule="auto"/>
        <w:jc w:val="both"/>
        <w:rPr>
          <w:color w:val="000000" w:themeColor="text1"/>
          <w:szCs w:val="24"/>
        </w:rPr>
      </w:pPr>
    </w:p>
    <w:p w14:paraId="120C7116" w14:textId="1CD13964" w:rsidR="003E5037" w:rsidRPr="003E5037" w:rsidRDefault="003E5037" w:rsidP="003E5037">
      <w:pPr>
        <w:spacing w:after="0" w:line="240" w:lineRule="auto"/>
        <w:jc w:val="both"/>
        <w:rPr>
          <w:color w:val="000000" w:themeColor="text1"/>
          <w:szCs w:val="24"/>
        </w:rPr>
      </w:pPr>
      <w:r w:rsidRPr="003E5037">
        <w:rPr>
          <w:color w:val="000000" w:themeColor="text1"/>
          <w:szCs w:val="24"/>
        </w:rPr>
        <w:t xml:space="preserve">To file a program discrimination complaint, complete the USDA Program Discrimination Complaint Form, AD-3027, found online at How to File a Program Discrimination Complaint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1" w:history="1">
        <w:r w:rsidRPr="00B634E1">
          <w:rPr>
            <w:rStyle w:val="Hyperlink"/>
            <w:szCs w:val="24"/>
          </w:rPr>
          <w:t>program.intake@usda.gov</w:t>
        </w:r>
      </w:hyperlink>
      <w:r>
        <w:rPr>
          <w:color w:val="000000" w:themeColor="text1"/>
          <w:szCs w:val="24"/>
        </w:rPr>
        <w:t>.</w:t>
      </w:r>
    </w:p>
    <w:p w14:paraId="025B1936" w14:textId="77777777" w:rsidR="003E5037" w:rsidRPr="003E5037" w:rsidRDefault="003E5037" w:rsidP="003E5037">
      <w:pPr>
        <w:spacing w:after="0" w:line="240" w:lineRule="auto"/>
        <w:jc w:val="both"/>
        <w:rPr>
          <w:color w:val="000000" w:themeColor="text1"/>
          <w:szCs w:val="24"/>
        </w:rPr>
      </w:pPr>
    </w:p>
    <w:p w14:paraId="1971D195" w14:textId="7BE2D347" w:rsidR="00EA3A90" w:rsidRPr="00224325" w:rsidRDefault="003E5037" w:rsidP="003E5037">
      <w:pPr>
        <w:spacing w:after="0" w:line="240" w:lineRule="auto"/>
        <w:jc w:val="both"/>
        <w:rPr>
          <w:color w:val="000000" w:themeColor="text1"/>
          <w:szCs w:val="24"/>
        </w:rPr>
      </w:pPr>
      <w:r w:rsidRPr="003E5037">
        <w:rPr>
          <w:color w:val="000000" w:themeColor="text1"/>
          <w:szCs w:val="24"/>
        </w:rPr>
        <w:t>USDA is an equal opportunity provider, employer, and lender.</w:t>
      </w:r>
    </w:p>
    <w:p w14:paraId="3E8211AD" w14:textId="77777777" w:rsidR="00E15888" w:rsidRDefault="00E15888" w:rsidP="003759A4">
      <w:pPr>
        <w:spacing w:line="240" w:lineRule="auto"/>
        <w:rPr>
          <w:color w:val="000000" w:themeColor="text1"/>
          <w:sz w:val="24"/>
          <w:szCs w:val="24"/>
        </w:rPr>
      </w:pPr>
      <w:r>
        <w:rPr>
          <w:color w:val="000000" w:themeColor="text1"/>
          <w:sz w:val="24"/>
          <w:szCs w:val="24"/>
        </w:rPr>
        <w:br w:type="page"/>
      </w:r>
    </w:p>
    <w:p w14:paraId="1EECFDCE" w14:textId="77777777" w:rsidR="006D371E" w:rsidRPr="00A96C0B" w:rsidRDefault="00E15888" w:rsidP="006D371E">
      <w:pPr>
        <w:spacing w:after="0" w:line="240" w:lineRule="auto"/>
        <w:jc w:val="center"/>
        <w:rPr>
          <w:b/>
          <w:color w:val="000000" w:themeColor="text1"/>
          <w:sz w:val="40"/>
          <w:szCs w:val="40"/>
        </w:rPr>
      </w:pPr>
      <w:r>
        <w:rPr>
          <w:b/>
          <w:color w:val="000000" w:themeColor="text1"/>
          <w:sz w:val="40"/>
          <w:szCs w:val="40"/>
        </w:rPr>
        <w:lastRenderedPageBreak/>
        <w:t>O</w:t>
      </w:r>
      <w:r w:rsidR="003D2B65" w:rsidRPr="00A96C0B">
        <w:rPr>
          <w:b/>
          <w:color w:val="000000" w:themeColor="text1"/>
          <w:sz w:val="40"/>
          <w:szCs w:val="40"/>
        </w:rPr>
        <w:t xml:space="preserve">utreach </w:t>
      </w:r>
      <w:r w:rsidR="00A97DE7">
        <w:rPr>
          <w:b/>
          <w:color w:val="000000" w:themeColor="text1"/>
          <w:sz w:val="40"/>
          <w:szCs w:val="40"/>
        </w:rPr>
        <w:t>Response Form</w:t>
      </w:r>
    </w:p>
    <w:p w14:paraId="59970192" w14:textId="77102DDB" w:rsidR="00627379" w:rsidRPr="00FC2BA0" w:rsidRDefault="00F04011" w:rsidP="00627379">
      <w:pPr>
        <w:pStyle w:val="NoSpacing"/>
        <w:jc w:val="center"/>
        <w:rPr>
          <w:b/>
          <w:color w:val="000000" w:themeColor="text1"/>
          <w:sz w:val="32"/>
          <w:szCs w:val="28"/>
          <w:u w:val="single"/>
        </w:rPr>
      </w:pPr>
      <w:r>
        <w:rPr>
          <w:rFonts w:cs="Calibri"/>
          <w:b/>
          <w:sz w:val="32"/>
          <w:szCs w:val="28"/>
          <w:u w:val="single"/>
        </w:rPr>
        <w:t xml:space="preserve">Research </w:t>
      </w:r>
      <w:r w:rsidR="00924AF4">
        <w:rPr>
          <w:rFonts w:cs="Calibri"/>
          <w:b/>
          <w:sz w:val="32"/>
          <w:szCs w:val="28"/>
          <w:u w:val="single"/>
        </w:rPr>
        <w:t>Wildlife Biologist GS-486-12/Research</w:t>
      </w:r>
      <w:r>
        <w:rPr>
          <w:rFonts w:cs="Calibri"/>
          <w:b/>
          <w:sz w:val="32"/>
          <w:szCs w:val="28"/>
          <w:u w:val="single"/>
        </w:rPr>
        <w:t xml:space="preserve"> Ecologist, GS-408-12</w:t>
      </w:r>
    </w:p>
    <w:p w14:paraId="753AA94C" w14:textId="0CAC9C26" w:rsidR="00A97DE7" w:rsidRPr="00A97DE7" w:rsidRDefault="00A97DE7" w:rsidP="00A97DE7">
      <w:pPr>
        <w:spacing w:after="0" w:line="240" w:lineRule="auto"/>
        <w:jc w:val="center"/>
        <w:rPr>
          <w:b/>
          <w:i/>
          <w:color w:val="000000" w:themeColor="text1"/>
          <w:sz w:val="24"/>
          <w:szCs w:val="32"/>
        </w:rPr>
      </w:pPr>
      <w:r w:rsidRPr="00A97DE7">
        <w:rPr>
          <w:b/>
          <w:i/>
          <w:color w:val="000000" w:themeColor="text1"/>
          <w:sz w:val="24"/>
          <w:szCs w:val="32"/>
        </w:rPr>
        <w:t xml:space="preserve">Duty Station: </w:t>
      </w:r>
      <w:r w:rsidR="00924AF4">
        <w:rPr>
          <w:b/>
          <w:i/>
          <w:color w:val="000000" w:themeColor="text1"/>
          <w:sz w:val="24"/>
          <w:szCs w:val="32"/>
        </w:rPr>
        <w:t>Clemson, SC</w:t>
      </w:r>
    </w:p>
    <w:p w14:paraId="667DC969" w14:textId="77777777" w:rsidR="006D371E" w:rsidRDefault="006D371E" w:rsidP="00041516">
      <w:pPr>
        <w:spacing w:after="0" w:line="240" w:lineRule="auto"/>
        <w:rPr>
          <w:color w:val="000000" w:themeColor="text1"/>
          <w:sz w:val="24"/>
          <w:szCs w:val="24"/>
        </w:rPr>
      </w:pPr>
    </w:p>
    <w:p w14:paraId="5BF86E53" w14:textId="341141D3" w:rsidR="00627379" w:rsidRDefault="00627379" w:rsidP="00627379">
      <w:pPr>
        <w:spacing w:after="240" w:line="240" w:lineRule="auto"/>
        <w:jc w:val="both"/>
        <w:rPr>
          <w:b/>
          <w:bCs/>
          <w:szCs w:val="24"/>
        </w:rPr>
      </w:pPr>
      <w:r w:rsidRPr="00DB5E81">
        <w:rPr>
          <w:color w:val="000000" w:themeColor="text1"/>
          <w:szCs w:val="24"/>
        </w:rPr>
        <w:t>If you are interested in th</w:t>
      </w:r>
      <w:r>
        <w:rPr>
          <w:color w:val="000000" w:themeColor="text1"/>
          <w:szCs w:val="24"/>
        </w:rPr>
        <w:t>e</w:t>
      </w:r>
      <w:r w:rsidRPr="00DB5E81">
        <w:rPr>
          <w:color w:val="000000" w:themeColor="text1"/>
          <w:szCs w:val="24"/>
        </w:rPr>
        <w:t xml:space="preserve"> position, </w:t>
      </w:r>
      <w:r w:rsidRPr="00DB5E81">
        <w:rPr>
          <w:color w:val="000000" w:themeColor="text1"/>
          <w:szCs w:val="24"/>
          <w:u w:val="single"/>
        </w:rPr>
        <w:t>complete this form and send it via email</w:t>
      </w:r>
      <w:r w:rsidRPr="00DB5E81">
        <w:rPr>
          <w:color w:val="000000" w:themeColor="text1"/>
          <w:szCs w:val="24"/>
        </w:rPr>
        <w:t xml:space="preserve">, by </w:t>
      </w:r>
      <w:r w:rsidR="00924AF4">
        <w:rPr>
          <w:b/>
          <w:color w:val="000000" w:themeColor="text1"/>
          <w:szCs w:val="24"/>
        </w:rPr>
        <w:t>January 30, 2023</w:t>
      </w:r>
      <w:r w:rsidR="00F04011">
        <w:rPr>
          <w:b/>
          <w:color w:val="000000" w:themeColor="text1"/>
          <w:szCs w:val="24"/>
        </w:rPr>
        <w:t xml:space="preserve"> </w:t>
      </w:r>
      <w:r w:rsidRPr="00DB5E81">
        <w:rPr>
          <w:color w:val="000000" w:themeColor="text1"/>
          <w:szCs w:val="24"/>
        </w:rPr>
        <w:t xml:space="preserve"> to</w:t>
      </w:r>
      <w:r>
        <w:rPr>
          <w:color w:val="000000" w:themeColor="text1"/>
          <w:szCs w:val="24"/>
        </w:rPr>
        <w:t xml:space="preserve"> </w:t>
      </w:r>
      <w:hyperlink r:id="rId12" w:history="1">
        <w:r w:rsidR="00611C48" w:rsidRPr="00A65015">
          <w:rPr>
            <w:rStyle w:val="Hyperlink"/>
            <w:szCs w:val="24"/>
          </w:rPr>
          <w:t>Susan.Loeb@usda.gov</w:t>
        </w:r>
      </w:hyperlink>
      <w:r w:rsidR="00F07249">
        <w:rPr>
          <w:rStyle w:val="Hyperlink"/>
          <w:szCs w:val="24"/>
          <w:u w:val="none"/>
        </w:rPr>
        <w:t xml:space="preserve"> </w:t>
      </w:r>
      <w:r w:rsidR="00F07249">
        <w:rPr>
          <w:rStyle w:val="Hyperlink"/>
          <w:color w:val="auto"/>
          <w:szCs w:val="24"/>
          <w:u w:val="none"/>
        </w:rPr>
        <w:t xml:space="preserve">or submit your responses at </w:t>
      </w:r>
      <w:r w:rsidR="00F07249" w:rsidRPr="00F07249">
        <w:rPr>
          <w:rStyle w:val="Hyperlink"/>
          <w:color w:val="auto"/>
          <w:szCs w:val="24"/>
          <w:u w:val="none"/>
        </w:rPr>
        <w:t>https://fsoutreach.gdcii.com/</w:t>
      </w:r>
      <w:r w:rsidR="00611C48">
        <w:rPr>
          <w:color w:val="000000" w:themeColor="text1"/>
          <w:szCs w:val="24"/>
        </w:rPr>
        <w:t>.</w:t>
      </w:r>
      <w:r>
        <w:rPr>
          <w:szCs w:val="24"/>
        </w:rPr>
        <w:t xml:space="preserve"> </w:t>
      </w:r>
      <w:r w:rsidRPr="00A855A1">
        <w:rPr>
          <w:color w:val="000000" w:themeColor="text1"/>
          <w:szCs w:val="24"/>
        </w:rPr>
        <w:t xml:space="preserve">If do not have access to </w:t>
      </w:r>
      <w:r>
        <w:rPr>
          <w:color w:val="000000" w:themeColor="text1"/>
          <w:szCs w:val="24"/>
        </w:rPr>
        <w:t xml:space="preserve">e-mail </w:t>
      </w:r>
      <w:r w:rsidR="005A1311">
        <w:rPr>
          <w:color w:val="000000" w:themeColor="text1"/>
          <w:szCs w:val="24"/>
        </w:rPr>
        <w:t xml:space="preserve">or the internet, </w:t>
      </w:r>
      <w:r>
        <w:rPr>
          <w:color w:val="000000" w:themeColor="text1"/>
          <w:szCs w:val="24"/>
        </w:rPr>
        <w:t>please complete this</w:t>
      </w:r>
      <w:r w:rsidRPr="00A855A1">
        <w:rPr>
          <w:color w:val="000000" w:themeColor="text1"/>
          <w:szCs w:val="24"/>
        </w:rPr>
        <w:t xml:space="preserve"> form and mail to:</w:t>
      </w:r>
      <w:r>
        <w:rPr>
          <w:color w:val="000000" w:themeColor="text1"/>
          <w:szCs w:val="24"/>
        </w:rPr>
        <w:t xml:space="preserve"> Dr. Susan Loeb, Project Leader, USDA Forest Service, </w:t>
      </w:r>
      <w:r w:rsidRPr="00627379">
        <w:rPr>
          <w:color w:val="000000" w:themeColor="text1"/>
          <w:szCs w:val="24"/>
        </w:rPr>
        <w:t>233 Lehotsky Hall, Clemson University</w:t>
      </w:r>
      <w:r>
        <w:rPr>
          <w:color w:val="000000" w:themeColor="text1"/>
          <w:szCs w:val="24"/>
        </w:rPr>
        <w:t xml:space="preserve">, </w:t>
      </w:r>
      <w:r w:rsidRPr="00627379">
        <w:rPr>
          <w:color w:val="000000" w:themeColor="text1"/>
          <w:szCs w:val="24"/>
        </w:rPr>
        <w:t>Clemson, SC 29634</w:t>
      </w:r>
      <w:r w:rsidRPr="00FD7707">
        <w:rPr>
          <w:szCs w:val="24"/>
        </w:rPr>
        <w:t>.</w:t>
      </w:r>
      <w:r>
        <w:rPr>
          <w:b/>
          <w:bCs/>
          <w:szCs w:val="24"/>
        </w:rPr>
        <w:t xml:space="preserve"> </w:t>
      </w:r>
    </w:p>
    <w:p w14:paraId="04F4F294" w14:textId="77777777" w:rsidR="00CE66D3" w:rsidRPr="004734A2" w:rsidRDefault="00CE66D3" w:rsidP="00FD7707">
      <w:pPr>
        <w:spacing w:after="120" w:line="240" w:lineRule="auto"/>
        <w:rPr>
          <w:b/>
          <w:bCs/>
          <w:szCs w:val="24"/>
          <w:u w:val="single"/>
        </w:rPr>
      </w:pPr>
      <w:r w:rsidRPr="004734A2">
        <w:rPr>
          <w:b/>
          <w:bCs/>
          <w:szCs w:val="24"/>
          <w:u w:val="single"/>
        </w:rPr>
        <w:t>PERSONAL INFORMATION</w:t>
      </w:r>
    </w:p>
    <w:p w14:paraId="440AB8A9" w14:textId="77777777" w:rsidR="00CE66D3" w:rsidRPr="00DD252B" w:rsidRDefault="00CE66D3" w:rsidP="00FD7707">
      <w:pPr>
        <w:tabs>
          <w:tab w:val="right" w:pos="1440"/>
          <w:tab w:val="left" w:pos="1620"/>
        </w:tabs>
        <w:spacing w:after="120" w:line="240" w:lineRule="auto"/>
        <w:rPr>
          <w:szCs w:val="24"/>
        </w:rPr>
      </w:pPr>
      <w:r>
        <w:rPr>
          <w:szCs w:val="24"/>
        </w:rPr>
        <w:tab/>
      </w:r>
      <w:r w:rsidRPr="00DD252B">
        <w:rPr>
          <w:szCs w:val="24"/>
        </w:rPr>
        <w:t xml:space="preserve">Name: </w:t>
      </w:r>
      <w:r w:rsidRPr="00DD252B">
        <w:rPr>
          <w:szCs w:val="24"/>
        </w:rPr>
        <w:tab/>
      </w:r>
      <w:r>
        <w:rPr>
          <w:szCs w:val="24"/>
        </w:rPr>
        <w:t>______________________________________________________________________</w:t>
      </w:r>
    </w:p>
    <w:p w14:paraId="6A5AFB44" w14:textId="77777777" w:rsidR="00CE66D3" w:rsidRPr="00DD252B" w:rsidRDefault="00CE66D3" w:rsidP="00FD7707">
      <w:pPr>
        <w:tabs>
          <w:tab w:val="right" w:pos="1440"/>
          <w:tab w:val="left" w:pos="1620"/>
        </w:tabs>
        <w:spacing w:after="120" w:line="240" w:lineRule="auto"/>
        <w:rPr>
          <w:szCs w:val="24"/>
        </w:rPr>
      </w:pPr>
      <w:r>
        <w:rPr>
          <w:szCs w:val="24"/>
        </w:rPr>
        <w:tab/>
      </w:r>
      <w:r w:rsidRPr="00DD252B">
        <w:rPr>
          <w:szCs w:val="24"/>
        </w:rPr>
        <w:t xml:space="preserve">Address: </w:t>
      </w:r>
      <w:r w:rsidRPr="00DD252B">
        <w:rPr>
          <w:szCs w:val="24"/>
        </w:rPr>
        <w:tab/>
      </w:r>
      <w:r>
        <w:rPr>
          <w:szCs w:val="24"/>
        </w:rPr>
        <w:t>______________________________________________________________________</w:t>
      </w:r>
    </w:p>
    <w:p w14:paraId="3F6651AB" w14:textId="77777777" w:rsidR="00CE66D3" w:rsidRPr="00DD252B" w:rsidRDefault="00CE66D3" w:rsidP="00FD7707">
      <w:pPr>
        <w:tabs>
          <w:tab w:val="right" w:pos="1440"/>
          <w:tab w:val="left" w:pos="1620"/>
        </w:tabs>
        <w:spacing w:after="120" w:line="240" w:lineRule="auto"/>
        <w:rPr>
          <w:szCs w:val="24"/>
        </w:rPr>
      </w:pPr>
      <w:r>
        <w:rPr>
          <w:szCs w:val="24"/>
        </w:rPr>
        <w:tab/>
      </w:r>
      <w:r w:rsidRPr="00DD252B">
        <w:rPr>
          <w:szCs w:val="24"/>
        </w:rPr>
        <w:t>City, State, Zip:</w:t>
      </w:r>
      <w:r w:rsidRPr="00DD252B">
        <w:rPr>
          <w:szCs w:val="24"/>
        </w:rPr>
        <w:tab/>
      </w:r>
      <w:r>
        <w:rPr>
          <w:szCs w:val="24"/>
        </w:rPr>
        <w:t>______________________________________________________________________</w:t>
      </w:r>
    </w:p>
    <w:p w14:paraId="5357F186" w14:textId="77777777" w:rsidR="00CE66D3" w:rsidRPr="00DD252B" w:rsidRDefault="00CE66D3" w:rsidP="00FD7707">
      <w:pPr>
        <w:tabs>
          <w:tab w:val="right" w:pos="1440"/>
          <w:tab w:val="left" w:pos="1620"/>
        </w:tabs>
        <w:spacing w:after="120" w:line="240" w:lineRule="auto"/>
        <w:rPr>
          <w:szCs w:val="24"/>
        </w:rPr>
      </w:pPr>
      <w:r>
        <w:rPr>
          <w:szCs w:val="24"/>
        </w:rPr>
        <w:tab/>
      </w:r>
      <w:r w:rsidRPr="00DD252B">
        <w:rPr>
          <w:szCs w:val="24"/>
        </w:rPr>
        <w:t>Email:</w:t>
      </w:r>
      <w:r w:rsidRPr="00DD252B">
        <w:rPr>
          <w:szCs w:val="24"/>
        </w:rPr>
        <w:tab/>
      </w:r>
      <w:r>
        <w:rPr>
          <w:szCs w:val="24"/>
        </w:rPr>
        <w:t>______________________________________________________________________</w:t>
      </w:r>
    </w:p>
    <w:p w14:paraId="6FD98ACD" w14:textId="77777777" w:rsidR="00CE66D3" w:rsidRPr="00DD252B" w:rsidRDefault="00CE66D3" w:rsidP="00627379">
      <w:pPr>
        <w:tabs>
          <w:tab w:val="right" w:pos="1440"/>
          <w:tab w:val="left" w:pos="1620"/>
        </w:tabs>
        <w:spacing w:after="120" w:line="240" w:lineRule="auto"/>
        <w:rPr>
          <w:szCs w:val="24"/>
        </w:rPr>
      </w:pPr>
      <w:r>
        <w:rPr>
          <w:szCs w:val="24"/>
        </w:rPr>
        <w:tab/>
      </w:r>
      <w:r w:rsidRPr="00DD252B">
        <w:rPr>
          <w:szCs w:val="24"/>
        </w:rPr>
        <w:t>Phone:</w:t>
      </w:r>
      <w:r w:rsidRPr="00DD252B">
        <w:rPr>
          <w:szCs w:val="24"/>
        </w:rPr>
        <w:tab/>
      </w:r>
      <w:r>
        <w:rPr>
          <w:szCs w:val="24"/>
        </w:rPr>
        <w:t>______________________________________________________________________</w:t>
      </w:r>
    </w:p>
    <w:p w14:paraId="07AED49C" w14:textId="77777777" w:rsidR="00CE66D3" w:rsidRPr="004734A2" w:rsidRDefault="00CE66D3" w:rsidP="00627379">
      <w:pPr>
        <w:spacing w:after="0" w:line="240" w:lineRule="auto"/>
        <w:rPr>
          <w:b/>
          <w:bCs/>
          <w:szCs w:val="24"/>
          <w:u w:val="single"/>
        </w:rPr>
      </w:pPr>
      <w:r w:rsidRPr="004734A2">
        <w:rPr>
          <w:b/>
          <w:bCs/>
          <w:szCs w:val="24"/>
          <w:u w:val="single"/>
        </w:rPr>
        <w:t>EMPLOYMENT</w:t>
      </w:r>
    </w:p>
    <w:p w14:paraId="591F1B25" w14:textId="07D6C301" w:rsidR="00CE66D3" w:rsidRPr="00DD252B" w:rsidRDefault="00CE66D3" w:rsidP="00FD7707">
      <w:pPr>
        <w:spacing w:after="0" w:line="240" w:lineRule="auto"/>
        <w:ind w:firstLine="720"/>
        <w:rPr>
          <w:szCs w:val="24"/>
        </w:rPr>
      </w:pPr>
      <w:r w:rsidRPr="00DD252B">
        <w:rPr>
          <w:szCs w:val="24"/>
        </w:rPr>
        <w:t>Are you currently a Federal Employee?</w:t>
      </w:r>
      <w:r w:rsidRPr="00DD252B">
        <w:rPr>
          <w:szCs w:val="24"/>
        </w:rPr>
        <w:tab/>
      </w:r>
      <w:r w:rsidRPr="00DD252B">
        <w:rPr>
          <w:szCs w:val="24"/>
        </w:rPr>
        <w:tab/>
      </w:r>
      <w:r>
        <w:rPr>
          <w:rFonts w:cstheme="minorHAnsi"/>
          <w:szCs w:val="24"/>
        </w:rPr>
        <w:t>⃝</w:t>
      </w:r>
      <w:r w:rsidR="00F07610">
        <w:rPr>
          <w:szCs w:val="24"/>
        </w:rPr>
        <w:t xml:space="preserve"> </w:t>
      </w:r>
      <w:r w:rsidRPr="00DD252B">
        <w:rPr>
          <w:szCs w:val="24"/>
        </w:rPr>
        <w:t>Yes</w:t>
      </w:r>
      <w:r w:rsidRPr="00DD252B">
        <w:rPr>
          <w:szCs w:val="24"/>
        </w:rPr>
        <w:tab/>
      </w:r>
      <w:r w:rsidRPr="00DD252B">
        <w:rPr>
          <w:szCs w:val="24"/>
        </w:rPr>
        <w:tab/>
      </w:r>
      <w:r>
        <w:rPr>
          <w:rFonts w:cstheme="minorHAnsi"/>
          <w:szCs w:val="24"/>
        </w:rPr>
        <w:t>⃝</w:t>
      </w:r>
      <w:r w:rsidR="00F07610">
        <w:rPr>
          <w:szCs w:val="24"/>
        </w:rPr>
        <w:t xml:space="preserve"> </w:t>
      </w:r>
      <w:r w:rsidRPr="00DD252B">
        <w:rPr>
          <w:szCs w:val="24"/>
        </w:rPr>
        <w:t>No</w:t>
      </w:r>
    </w:p>
    <w:p w14:paraId="1961364E" w14:textId="77777777" w:rsidR="00CE66D3" w:rsidRPr="00DD252B" w:rsidRDefault="00CE66D3" w:rsidP="00627379">
      <w:pPr>
        <w:spacing w:after="0" w:line="240" w:lineRule="auto"/>
        <w:ind w:left="720"/>
        <w:rPr>
          <w:szCs w:val="24"/>
        </w:rPr>
      </w:pPr>
      <w:r w:rsidRPr="00DD252B">
        <w:rPr>
          <w:szCs w:val="24"/>
        </w:rPr>
        <w:t>If Yes:</w:t>
      </w:r>
    </w:p>
    <w:p w14:paraId="416D1C56" w14:textId="5503AFDD" w:rsidR="00CE66D3" w:rsidRPr="00DD252B" w:rsidRDefault="00CE66D3" w:rsidP="00FD7707">
      <w:pPr>
        <w:spacing w:after="0" w:line="240" w:lineRule="auto"/>
        <w:ind w:left="1440"/>
        <w:rPr>
          <w:szCs w:val="24"/>
        </w:rPr>
      </w:pPr>
      <w:r w:rsidRPr="00DD252B">
        <w:rPr>
          <w:szCs w:val="24"/>
        </w:rPr>
        <w:t>Name of your Agency &amp; Location:</w:t>
      </w:r>
      <w:r w:rsidR="00F07610">
        <w:rPr>
          <w:szCs w:val="24"/>
        </w:rPr>
        <w:t xml:space="preserve"> </w:t>
      </w:r>
      <w:r>
        <w:rPr>
          <w:szCs w:val="24"/>
        </w:rPr>
        <w:t>____________________________________________</w:t>
      </w:r>
      <w:r w:rsidRPr="00DD252B">
        <w:rPr>
          <w:szCs w:val="24"/>
        </w:rPr>
        <w:tab/>
      </w:r>
    </w:p>
    <w:p w14:paraId="11E4EC75" w14:textId="097E9B76" w:rsidR="00CE66D3" w:rsidRPr="00DD252B" w:rsidRDefault="00CE66D3" w:rsidP="00FD7707">
      <w:pPr>
        <w:spacing w:after="0" w:line="240" w:lineRule="auto"/>
        <w:ind w:left="720" w:firstLine="720"/>
        <w:rPr>
          <w:szCs w:val="24"/>
        </w:rPr>
      </w:pPr>
      <w:r w:rsidRPr="00DD252B">
        <w:rPr>
          <w:szCs w:val="24"/>
        </w:rPr>
        <w:t>Current title/series/ grade:</w:t>
      </w:r>
      <w:r w:rsidR="00F07610">
        <w:rPr>
          <w:szCs w:val="24"/>
        </w:rPr>
        <w:t xml:space="preserve"> </w:t>
      </w:r>
      <w:r>
        <w:rPr>
          <w:szCs w:val="24"/>
        </w:rPr>
        <w:t>_________________________________________________</w:t>
      </w:r>
    </w:p>
    <w:p w14:paraId="164FF67C" w14:textId="5CB33F6D" w:rsidR="00CE66D3" w:rsidRPr="00DD252B" w:rsidRDefault="00CE66D3" w:rsidP="00FD7707">
      <w:pPr>
        <w:spacing w:after="0" w:line="240" w:lineRule="auto"/>
        <w:ind w:left="720" w:firstLine="720"/>
        <w:rPr>
          <w:szCs w:val="24"/>
        </w:rPr>
      </w:pPr>
      <w:r w:rsidRPr="00DD252B">
        <w:rPr>
          <w:szCs w:val="24"/>
        </w:rPr>
        <w:t>Type of Appointment:</w:t>
      </w:r>
      <w:r>
        <w:rPr>
          <w:szCs w:val="24"/>
        </w:rPr>
        <w:tab/>
      </w:r>
      <w:r w:rsidRPr="00DD252B">
        <w:rPr>
          <w:szCs w:val="24"/>
        </w:rPr>
        <w:tab/>
      </w:r>
      <w:r>
        <w:rPr>
          <w:rFonts w:cstheme="minorHAnsi"/>
          <w:szCs w:val="24"/>
        </w:rPr>
        <w:t>⃝</w:t>
      </w:r>
      <w:r w:rsidR="00F07610">
        <w:rPr>
          <w:szCs w:val="24"/>
        </w:rPr>
        <w:t xml:space="preserve"> </w:t>
      </w:r>
      <w:r w:rsidRPr="00DD252B">
        <w:rPr>
          <w:szCs w:val="24"/>
        </w:rPr>
        <w:t>Permanent</w:t>
      </w:r>
      <w:r w:rsidRPr="00DD252B">
        <w:rPr>
          <w:szCs w:val="24"/>
        </w:rPr>
        <w:tab/>
      </w:r>
      <w:r w:rsidRPr="00DD252B">
        <w:rPr>
          <w:szCs w:val="24"/>
        </w:rPr>
        <w:tab/>
      </w:r>
      <w:r>
        <w:rPr>
          <w:rFonts w:cstheme="minorHAnsi"/>
          <w:szCs w:val="24"/>
        </w:rPr>
        <w:t>⃝</w:t>
      </w:r>
      <w:r w:rsidR="00F07610">
        <w:rPr>
          <w:szCs w:val="24"/>
        </w:rPr>
        <w:t xml:space="preserve"> </w:t>
      </w:r>
      <w:r w:rsidRPr="00DD252B">
        <w:rPr>
          <w:szCs w:val="24"/>
        </w:rPr>
        <w:t>Term</w:t>
      </w:r>
      <w:r w:rsidRPr="00DD252B">
        <w:rPr>
          <w:szCs w:val="24"/>
        </w:rPr>
        <w:tab/>
      </w:r>
      <w:r>
        <w:rPr>
          <w:rFonts w:cstheme="minorHAnsi"/>
          <w:szCs w:val="24"/>
        </w:rPr>
        <w:t>⃝</w:t>
      </w:r>
      <w:r w:rsidR="00F07610">
        <w:rPr>
          <w:szCs w:val="24"/>
        </w:rPr>
        <w:t xml:space="preserve"> </w:t>
      </w:r>
      <w:r w:rsidRPr="00DD252B">
        <w:rPr>
          <w:szCs w:val="24"/>
        </w:rPr>
        <w:t>Temporary</w:t>
      </w:r>
    </w:p>
    <w:p w14:paraId="14AFAC72" w14:textId="77777777" w:rsidR="00CE66D3" w:rsidRPr="00DD252B" w:rsidRDefault="00CE66D3" w:rsidP="00627379">
      <w:pPr>
        <w:spacing w:after="0" w:line="240" w:lineRule="auto"/>
        <w:ind w:left="720"/>
        <w:rPr>
          <w:szCs w:val="24"/>
        </w:rPr>
      </w:pPr>
      <w:r w:rsidRPr="00DD252B">
        <w:rPr>
          <w:szCs w:val="24"/>
        </w:rPr>
        <w:t>If No:</w:t>
      </w:r>
    </w:p>
    <w:p w14:paraId="32774A23" w14:textId="63952A43" w:rsidR="00CE66D3" w:rsidRPr="00DD252B" w:rsidRDefault="00CE66D3" w:rsidP="00FD7707">
      <w:pPr>
        <w:spacing w:after="0" w:line="240" w:lineRule="auto"/>
        <w:ind w:left="720" w:firstLine="720"/>
        <w:rPr>
          <w:szCs w:val="24"/>
        </w:rPr>
      </w:pPr>
      <w:r w:rsidRPr="00DD252B">
        <w:rPr>
          <w:szCs w:val="24"/>
        </w:rPr>
        <w:t>Current Employer:</w:t>
      </w:r>
      <w:r w:rsidR="00F07610">
        <w:rPr>
          <w:szCs w:val="24"/>
        </w:rPr>
        <w:t xml:space="preserve"> </w:t>
      </w:r>
      <w:r>
        <w:rPr>
          <w:szCs w:val="24"/>
        </w:rPr>
        <w:t>________________________________________________________</w:t>
      </w:r>
    </w:p>
    <w:p w14:paraId="2563E773" w14:textId="77777777" w:rsidR="00CE66D3" w:rsidRPr="00DD252B" w:rsidRDefault="00CE66D3" w:rsidP="00627379">
      <w:pPr>
        <w:spacing w:after="0" w:line="240" w:lineRule="auto"/>
        <w:ind w:left="720" w:firstLine="720"/>
        <w:rPr>
          <w:szCs w:val="24"/>
        </w:rPr>
      </w:pPr>
      <w:r w:rsidRPr="00DD252B">
        <w:rPr>
          <w:szCs w:val="24"/>
        </w:rPr>
        <w:t xml:space="preserve">Current Position </w:t>
      </w:r>
    </w:p>
    <w:p w14:paraId="04B2EC3D" w14:textId="3E6BA6F3" w:rsidR="00CE66D3" w:rsidRPr="00DD252B" w:rsidRDefault="00CE66D3" w:rsidP="00FD7707">
      <w:pPr>
        <w:spacing w:after="0" w:line="240" w:lineRule="auto"/>
        <w:ind w:left="720" w:firstLine="720"/>
        <w:rPr>
          <w:szCs w:val="24"/>
        </w:rPr>
      </w:pPr>
      <w:r w:rsidRPr="00DD252B">
        <w:rPr>
          <w:szCs w:val="24"/>
        </w:rPr>
        <w:t>Title:</w:t>
      </w:r>
      <w:r w:rsidR="00FD7707">
        <w:rPr>
          <w:szCs w:val="24"/>
        </w:rPr>
        <w:t xml:space="preserve"> </w:t>
      </w:r>
      <w:r>
        <w:rPr>
          <w:szCs w:val="24"/>
        </w:rPr>
        <w:t>___________________________________________________________</w:t>
      </w:r>
    </w:p>
    <w:p w14:paraId="5F1DA23F" w14:textId="2941D359" w:rsidR="00CE66D3" w:rsidRPr="00DD252B" w:rsidRDefault="00CE66D3" w:rsidP="00FD7707">
      <w:pPr>
        <w:spacing w:after="60" w:line="240" w:lineRule="auto"/>
        <w:ind w:left="720" w:firstLine="720"/>
        <w:rPr>
          <w:szCs w:val="24"/>
        </w:rPr>
      </w:pPr>
      <w:r w:rsidRPr="00DD252B">
        <w:rPr>
          <w:szCs w:val="24"/>
        </w:rPr>
        <w:t>Type of Appointment:</w:t>
      </w:r>
      <w:r w:rsidRPr="00DD252B">
        <w:rPr>
          <w:szCs w:val="24"/>
        </w:rPr>
        <w:tab/>
      </w:r>
      <w:r w:rsidRPr="00DD252B">
        <w:rPr>
          <w:szCs w:val="24"/>
        </w:rPr>
        <w:tab/>
      </w:r>
      <w:r>
        <w:rPr>
          <w:rFonts w:cstheme="minorHAnsi"/>
          <w:szCs w:val="24"/>
        </w:rPr>
        <w:t>⃝</w:t>
      </w:r>
      <w:r w:rsidR="00F07610">
        <w:rPr>
          <w:szCs w:val="24"/>
        </w:rPr>
        <w:t xml:space="preserve"> </w:t>
      </w:r>
      <w:r w:rsidRPr="00DD252B">
        <w:rPr>
          <w:szCs w:val="24"/>
        </w:rPr>
        <w:t>Permanent</w:t>
      </w:r>
      <w:r w:rsidRPr="00DD252B">
        <w:rPr>
          <w:szCs w:val="24"/>
        </w:rPr>
        <w:tab/>
      </w:r>
      <w:r w:rsidRPr="00DD252B">
        <w:rPr>
          <w:szCs w:val="24"/>
        </w:rPr>
        <w:tab/>
      </w:r>
      <w:r>
        <w:rPr>
          <w:rFonts w:cstheme="minorHAnsi"/>
          <w:szCs w:val="24"/>
        </w:rPr>
        <w:t>⃝</w:t>
      </w:r>
      <w:r w:rsidR="00F07610">
        <w:rPr>
          <w:szCs w:val="24"/>
        </w:rPr>
        <w:t xml:space="preserve"> </w:t>
      </w:r>
      <w:r w:rsidRPr="00DD252B">
        <w:rPr>
          <w:szCs w:val="24"/>
        </w:rPr>
        <w:t>Term</w:t>
      </w:r>
      <w:r w:rsidRPr="00DD252B">
        <w:rPr>
          <w:szCs w:val="24"/>
        </w:rPr>
        <w:tab/>
      </w:r>
      <w:r>
        <w:rPr>
          <w:rFonts w:cstheme="minorHAnsi"/>
          <w:szCs w:val="24"/>
        </w:rPr>
        <w:t>⃝</w:t>
      </w:r>
      <w:r w:rsidR="00F07610">
        <w:rPr>
          <w:szCs w:val="24"/>
        </w:rPr>
        <w:t xml:space="preserve"> </w:t>
      </w:r>
      <w:r w:rsidRPr="00DD252B">
        <w:rPr>
          <w:szCs w:val="24"/>
        </w:rPr>
        <w:t>Temporary</w:t>
      </w:r>
    </w:p>
    <w:p w14:paraId="0EE62CAC" w14:textId="77777777" w:rsidR="00CE66D3" w:rsidRPr="004734A2" w:rsidRDefault="00CE66D3" w:rsidP="00FD7707">
      <w:pPr>
        <w:spacing w:after="60" w:line="240" w:lineRule="auto"/>
        <w:jc w:val="both"/>
        <w:rPr>
          <w:szCs w:val="24"/>
        </w:rPr>
      </w:pPr>
      <w:r w:rsidRPr="004734A2">
        <w:rPr>
          <w:szCs w:val="24"/>
        </w:rPr>
        <w:t>If you are not a current permanent federal (career or career conditional) employee, please indicate below if you are eligible for other appointments under any of the following special authorities:</w:t>
      </w:r>
    </w:p>
    <w:p w14:paraId="2F4C7789" w14:textId="4157A2B7" w:rsidR="00CE66D3" w:rsidRPr="004734A2" w:rsidRDefault="00CE66D3" w:rsidP="00FD7707">
      <w:pPr>
        <w:spacing w:after="60" w:line="240" w:lineRule="auto"/>
        <w:rPr>
          <w:szCs w:val="24"/>
        </w:rPr>
      </w:pPr>
      <w:r w:rsidRPr="004734A2">
        <w:rPr>
          <w:szCs w:val="24"/>
        </w:rPr>
        <w:tab/>
      </w:r>
      <w:r w:rsidRPr="009E528F">
        <w:rPr>
          <w:rFonts w:cstheme="minorHAnsi"/>
          <w:sz w:val="36"/>
          <w:szCs w:val="40"/>
        </w:rPr>
        <w:t>□</w:t>
      </w:r>
      <w:r w:rsidR="00F07610">
        <w:rPr>
          <w:szCs w:val="24"/>
        </w:rPr>
        <w:t xml:space="preserve"> </w:t>
      </w:r>
      <w:r w:rsidRPr="004734A2">
        <w:rPr>
          <w:szCs w:val="24"/>
        </w:rPr>
        <w:t>Former Peace Corps/Vista Volunteer</w:t>
      </w:r>
      <w:r w:rsidRPr="004734A2">
        <w:rPr>
          <w:szCs w:val="24"/>
        </w:rPr>
        <w:tab/>
      </w:r>
      <w:r>
        <w:rPr>
          <w:szCs w:val="24"/>
        </w:rPr>
        <w:tab/>
      </w:r>
      <w:r w:rsidRPr="009E528F">
        <w:rPr>
          <w:rFonts w:cstheme="minorHAnsi"/>
          <w:sz w:val="36"/>
          <w:szCs w:val="40"/>
        </w:rPr>
        <w:t>□</w:t>
      </w:r>
      <w:r w:rsidR="00F07610">
        <w:rPr>
          <w:szCs w:val="24"/>
        </w:rPr>
        <w:t xml:space="preserve"> </w:t>
      </w:r>
      <w:r w:rsidRPr="004734A2">
        <w:rPr>
          <w:szCs w:val="24"/>
        </w:rPr>
        <w:t>Veteran's Employment Opp. Act of 1998</w:t>
      </w:r>
    </w:p>
    <w:p w14:paraId="23928D53" w14:textId="53B18280" w:rsidR="00CE66D3" w:rsidRPr="004734A2" w:rsidRDefault="00CE66D3" w:rsidP="00FD7707">
      <w:pPr>
        <w:spacing w:after="60" w:line="240" w:lineRule="auto"/>
        <w:rPr>
          <w:szCs w:val="24"/>
        </w:rPr>
      </w:pPr>
      <w:r w:rsidRPr="004734A2">
        <w:rPr>
          <w:szCs w:val="24"/>
        </w:rPr>
        <w:tab/>
      </w:r>
      <w:r w:rsidRPr="009E528F">
        <w:rPr>
          <w:rFonts w:cstheme="minorHAnsi"/>
          <w:sz w:val="36"/>
          <w:szCs w:val="40"/>
        </w:rPr>
        <w:t>□</w:t>
      </w:r>
      <w:r w:rsidR="00F07610">
        <w:rPr>
          <w:szCs w:val="24"/>
        </w:rPr>
        <w:t xml:space="preserve"> </w:t>
      </w:r>
      <w:r w:rsidRPr="004734A2">
        <w:rPr>
          <w:szCs w:val="24"/>
        </w:rPr>
        <w:t>Person with Disabilities</w:t>
      </w:r>
      <w:r w:rsidRPr="004734A2">
        <w:rPr>
          <w:szCs w:val="24"/>
        </w:rPr>
        <w:tab/>
      </w:r>
      <w:r w:rsidRPr="004734A2">
        <w:rPr>
          <w:szCs w:val="24"/>
        </w:rPr>
        <w:tab/>
      </w:r>
      <w:r>
        <w:rPr>
          <w:szCs w:val="24"/>
        </w:rPr>
        <w:tab/>
      </w:r>
      <w:r w:rsidRPr="009E528F">
        <w:rPr>
          <w:rFonts w:cstheme="minorHAnsi"/>
          <w:sz w:val="36"/>
          <w:szCs w:val="40"/>
        </w:rPr>
        <w:t>□</w:t>
      </w:r>
      <w:r w:rsidR="00F07610">
        <w:rPr>
          <w:szCs w:val="24"/>
        </w:rPr>
        <w:t xml:space="preserve"> </w:t>
      </w:r>
      <w:r w:rsidRPr="004734A2">
        <w:rPr>
          <w:szCs w:val="24"/>
        </w:rPr>
        <w:t>Veteran's Readjustment Act</w:t>
      </w:r>
    </w:p>
    <w:p w14:paraId="484478BA" w14:textId="79BE6455" w:rsidR="00CE66D3" w:rsidRPr="004734A2" w:rsidRDefault="00CE66D3" w:rsidP="00FD7707">
      <w:pPr>
        <w:spacing w:after="60" w:line="240" w:lineRule="auto"/>
        <w:rPr>
          <w:szCs w:val="24"/>
        </w:rPr>
      </w:pPr>
      <w:r w:rsidRPr="004734A2">
        <w:rPr>
          <w:szCs w:val="24"/>
        </w:rPr>
        <w:tab/>
      </w:r>
      <w:r w:rsidRPr="009E528F">
        <w:rPr>
          <w:rFonts w:cstheme="minorHAnsi"/>
          <w:sz w:val="36"/>
          <w:szCs w:val="40"/>
        </w:rPr>
        <w:t>□</w:t>
      </w:r>
      <w:r w:rsidR="00F07610">
        <w:rPr>
          <w:szCs w:val="24"/>
        </w:rPr>
        <w:t xml:space="preserve"> </w:t>
      </w:r>
      <w:r w:rsidRPr="004734A2">
        <w:rPr>
          <w:szCs w:val="24"/>
        </w:rPr>
        <w:t>Student Employment Program</w:t>
      </w:r>
      <w:r w:rsidRPr="004734A2">
        <w:rPr>
          <w:szCs w:val="24"/>
        </w:rPr>
        <w:tab/>
      </w:r>
      <w:r>
        <w:rPr>
          <w:szCs w:val="24"/>
        </w:rPr>
        <w:tab/>
      </w:r>
      <w:r w:rsidRPr="009E528F">
        <w:rPr>
          <w:rFonts w:cstheme="minorHAnsi"/>
          <w:sz w:val="36"/>
          <w:szCs w:val="40"/>
        </w:rPr>
        <w:t>□</w:t>
      </w:r>
      <w:r w:rsidR="00F07610">
        <w:rPr>
          <w:szCs w:val="24"/>
        </w:rPr>
        <w:t xml:space="preserve"> </w:t>
      </w:r>
      <w:r w:rsidRPr="004734A2">
        <w:rPr>
          <w:szCs w:val="24"/>
        </w:rPr>
        <w:t>Reinstatement Eligibility</w:t>
      </w:r>
    </w:p>
    <w:p w14:paraId="05D84DAB" w14:textId="1E51AE11" w:rsidR="00CE66D3" w:rsidRPr="004734A2" w:rsidRDefault="00CE66D3" w:rsidP="00FD7707">
      <w:pPr>
        <w:spacing w:after="60" w:line="240" w:lineRule="auto"/>
        <w:rPr>
          <w:szCs w:val="24"/>
        </w:rPr>
      </w:pPr>
      <w:r w:rsidRPr="004734A2">
        <w:rPr>
          <w:szCs w:val="24"/>
        </w:rPr>
        <w:tab/>
      </w:r>
      <w:r w:rsidRPr="009E528F">
        <w:rPr>
          <w:rFonts w:cstheme="minorHAnsi"/>
          <w:sz w:val="36"/>
          <w:szCs w:val="40"/>
        </w:rPr>
        <w:t>□</w:t>
      </w:r>
      <w:r w:rsidR="00F07610">
        <w:rPr>
          <w:szCs w:val="24"/>
        </w:rPr>
        <w:t xml:space="preserve"> </w:t>
      </w:r>
      <w:r w:rsidRPr="004734A2">
        <w:rPr>
          <w:szCs w:val="24"/>
        </w:rPr>
        <w:t>Veteran with 30% Compensable Disability</w:t>
      </w:r>
      <w:r w:rsidRPr="004734A2">
        <w:rPr>
          <w:szCs w:val="24"/>
        </w:rPr>
        <w:tab/>
      </w:r>
      <w:r w:rsidRPr="009E528F">
        <w:rPr>
          <w:rFonts w:cstheme="minorHAnsi"/>
          <w:sz w:val="36"/>
          <w:szCs w:val="40"/>
        </w:rPr>
        <w:t>□</w:t>
      </w:r>
      <w:r w:rsidR="00F07610">
        <w:rPr>
          <w:szCs w:val="24"/>
        </w:rPr>
        <w:t xml:space="preserve"> </w:t>
      </w:r>
      <w:r w:rsidRPr="004734A2">
        <w:rPr>
          <w:szCs w:val="24"/>
        </w:rPr>
        <w:t>Other:</w:t>
      </w:r>
      <w:r w:rsidR="00F07610">
        <w:rPr>
          <w:szCs w:val="24"/>
        </w:rPr>
        <w:t xml:space="preserve"> </w:t>
      </w:r>
      <w:r>
        <w:rPr>
          <w:szCs w:val="24"/>
        </w:rPr>
        <w:t>______________________________</w:t>
      </w:r>
    </w:p>
    <w:p w14:paraId="5B28F67D" w14:textId="5CE5F3F8" w:rsidR="00CE66D3" w:rsidRPr="00CE66D3" w:rsidRDefault="00CE66D3" w:rsidP="00FD7707">
      <w:pPr>
        <w:spacing w:after="0" w:line="240" w:lineRule="auto"/>
        <w:jc w:val="center"/>
        <w:rPr>
          <w:color w:val="000000" w:themeColor="text1"/>
        </w:rPr>
      </w:pPr>
      <w:r w:rsidRPr="0017786A">
        <w:rPr>
          <w:b/>
          <w:bCs/>
          <w:szCs w:val="24"/>
        </w:rPr>
        <w:t>Thank you for your interest!</w:t>
      </w:r>
    </w:p>
    <w:sectPr w:rsidR="00CE66D3" w:rsidRPr="00CE66D3" w:rsidSect="00442B5B">
      <w:footerReference w:type="default" r:id="rId13"/>
      <w:type w:val="continuous"/>
      <w:pgSz w:w="12240" w:h="15840"/>
      <w:pgMar w:top="1440" w:right="1440" w:bottom="1440" w:left="1440" w:header="720" w:footer="720" w:gutter="0"/>
      <w:pgBorders w:offsetFrom="page">
        <w:top w:val="thinThickSmallGap" w:sz="48" w:space="24" w:color="008000"/>
        <w:left w:val="thinThickSmallGap" w:sz="48" w:space="24" w:color="008000"/>
        <w:bottom w:val="thickThinSmallGap" w:sz="48" w:space="24" w:color="008000"/>
        <w:right w:val="thickThinSmallGap" w:sz="48" w:space="24" w:color="008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C68EA" w14:textId="77777777" w:rsidR="00D12A18" w:rsidRDefault="00D12A18" w:rsidP="00155143">
      <w:pPr>
        <w:spacing w:after="0" w:line="240" w:lineRule="auto"/>
      </w:pPr>
      <w:r>
        <w:separator/>
      </w:r>
    </w:p>
  </w:endnote>
  <w:endnote w:type="continuationSeparator" w:id="0">
    <w:p w14:paraId="033A017C" w14:textId="77777777" w:rsidR="00D12A18" w:rsidRDefault="00D12A18" w:rsidP="00155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2DA6" w14:textId="77777777" w:rsidR="00155143" w:rsidRPr="00A77F8D" w:rsidRDefault="00155143" w:rsidP="00155143">
    <w:pPr>
      <w:spacing w:before="140"/>
      <w:jc w:val="center"/>
      <w:rPr>
        <w:rFonts w:ascii="Verdana" w:hAnsi="Verdana"/>
        <w:b/>
        <w:bCs/>
      </w:rPr>
    </w:pPr>
    <w:r w:rsidRPr="00A77F8D">
      <w:rPr>
        <w:rFonts w:ascii="Verdana" w:hAnsi="Verdana"/>
        <w:b/>
        <w:bCs/>
      </w:rPr>
      <w:t>USDA is an Equal Employment Opportunity Employer</w:t>
    </w:r>
  </w:p>
  <w:p w14:paraId="4B4C1B29" w14:textId="77777777" w:rsidR="00155143" w:rsidRDefault="001551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9F76E" w14:textId="77777777" w:rsidR="00D12A18" w:rsidRDefault="00D12A18" w:rsidP="00155143">
      <w:pPr>
        <w:spacing w:after="0" w:line="240" w:lineRule="auto"/>
      </w:pPr>
      <w:r>
        <w:separator/>
      </w:r>
    </w:p>
  </w:footnote>
  <w:footnote w:type="continuationSeparator" w:id="0">
    <w:p w14:paraId="0AA0F68B" w14:textId="77777777" w:rsidR="00D12A18" w:rsidRDefault="00D12A18" w:rsidP="001551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33AEE"/>
    <w:multiLevelType w:val="hybridMultilevel"/>
    <w:tmpl w:val="1E32ED0E"/>
    <w:lvl w:ilvl="0" w:tplc="04090001">
      <w:start w:val="1"/>
      <w:numFmt w:val="bullet"/>
      <w:lvlText w:val=""/>
      <w:lvlJc w:val="left"/>
      <w:pPr>
        <w:ind w:left="1139" w:hanging="360"/>
      </w:pPr>
      <w:rPr>
        <w:rFonts w:ascii="Symbol" w:hAnsi="Symbol" w:hint="default"/>
      </w:rPr>
    </w:lvl>
    <w:lvl w:ilvl="1" w:tplc="04090003" w:tentative="1">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1" w15:restartNumberingAfterBreak="0">
    <w:nsid w:val="0CDE5FD8"/>
    <w:multiLevelType w:val="hybridMultilevel"/>
    <w:tmpl w:val="56DEE4AE"/>
    <w:lvl w:ilvl="0" w:tplc="04090001">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8664C"/>
    <w:multiLevelType w:val="hybridMultilevel"/>
    <w:tmpl w:val="7832A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262EA4"/>
    <w:multiLevelType w:val="hybridMultilevel"/>
    <w:tmpl w:val="E3F030B2"/>
    <w:lvl w:ilvl="0" w:tplc="967A572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62145"/>
    <w:multiLevelType w:val="hybridMultilevel"/>
    <w:tmpl w:val="3D122AE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3526350C"/>
    <w:multiLevelType w:val="hybridMultilevel"/>
    <w:tmpl w:val="0ED0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B110B3"/>
    <w:multiLevelType w:val="hybridMultilevel"/>
    <w:tmpl w:val="AE2A31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83E03A5"/>
    <w:multiLevelType w:val="hybridMultilevel"/>
    <w:tmpl w:val="F02C85B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5D69511A"/>
    <w:multiLevelType w:val="hybridMultilevel"/>
    <w:tmpl w:val="2E1C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FF74E5"/>
    <w:multiLevelType w:val="hybridMultilevel"/>
    <w:tmpl w:val="6CFC7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9C7EC1"/>
    <w:multiLevelType w:val="hybridMultilevel"/>
    <w:tmpl w:val="0A98E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6482997">
    <w:abstractNumId w:val="9"/>
  </w:num>
  <w:num w:numId="2" w16cid:durableId="1530415340">
    <w:abstractNumId w:val="0"/>
  </w:num>
  <w:num w:numId="3" w16cid:durableId="1608923647">
    <w:abstractNumId w:val="7"/>
  </w:num>
  <w:num w:numId="4" w16cid:durableId="264848571">
    <w:abstractNumId w:val="4"/>
  </w:num>
  <w:num w:numId="5" w16cid:durableId="1709330097">
    <w:abstractNumId w:val="8"/>
  </w:num>
  <w:num w:numId="6" w16cid:durableId="1157571060">
    <w:abstractNumId w:val="1"/>
  </w:num>
  <w:num w:numId="7" w16cid:durableId="1812401239">
    <w:abstractNumId w:val="5"/>
  </w:num>
  <w:num w:numId="8" w16cid:durableId="2071884155">
    <w:abstractNumId w:val="6"/>
  </w:num>
  <w:num w:numId="9" w16cid:durableId="963730492">
    <w:abstractNumId w:val="10"/>
  </w:num>
  <w:num w:numId="10" w16cid:durableId="1819305501">
    <w:abstractNumId w:val="2"/>
  </w:num>
  <w:num w:numId="11" w16cid:durableId="17738222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2A2"/>
    <w:rsid w:val="00006CAA"/>
    <w:rsid w:val="00010127"/>
    <w:rsid w:val="0001093A"/>
    <w:rsid w:val="00011504"/>
    <w:rsid w:val="00027AB4"/>
    <w:rsid w:val="000375E8"/>
    <w:rsid w:val="00041516"/>
    <w:rsid w:val="000422CA"/>
    <w:rsid w:val="00053742"/>
    <w:rsid w:val="00062FC3"/>
    <w:rsid w:val="00073D81"/>
    <w:rsid w:val="000779C3"/>
    <w:rsid w:val="00077D56"/>
    <w:rsid w:val="00083073"/>
    <w:rsid w:val="0008784F"/>
    <w:rsid w:val="000939AF"/>
    <w:rsid w:val="00096964"/>
    <w:rsid w:val="000A39F0"/>
    <w:rsid w:val="000A4CD6"/>
    <w:rsid w:val="000A7511"/>
    <w:rsid w:val="000A7983"/>
    <w:rsid w:val="000B41B3"/>
    <w:rsid w:val="000B72F7"/>
    <w:rsid w:val="000C05FC"/>
    <w:rsid w:val="000C33D2"/>
    <w:rsid w:val="000D4CD8"/>
    <w:rsid w:val="000D5A5E"/>
    <w:rsid w:val="000E284D"/>
    <w:rsid w:val="000F3091"/>
    <w:rsid w:val="00101284"/>
    <w:rsid w:val="00102C67"/>
    <w:rsid w:val="00113B07"/>
    <w:rsid w:val="00137578"/>
    <w:rsid w:val="00142827"/>
    <w:rsid w:val="00155143"/>
    <w:rsid w:val="00167E73"/>
    <w:rsid w:val="00187448"/>
    <w:rsid w:val="001A76B7"/>
    <w:rsid w:val="001C4E9A"/>
    <w:rsid w:val="001D6129"/>
    <w:rsid w:val="001D6D83"/>
    <w:rsid w:val="001E2C7A"/>
    <w:rsid w:val="001F3811"/>
    <w:rsid w:val="001F5EFB"/>
    <w:rsid w:val="00200942"/>
    <w:rsid w:val="0020212E"/>
    <w:rsid w:val="00224325"/>
    <w:rsid w:val="00225E1F"/>
    <w:rsid w:val="002323CA"/>
    <w:rsid w:val="00257022"/>
    <w:rsid w:val="00272A00"/>
    <w:rsid w:val="00280291"/>
    <w:rsid w:val="002916B7"/>
    <w:rsid w:val="00291D9A"/>
    <w:rsid w:val="002A6426"/>
    <w:rsid w:val="002A6F5D"/>
    <w:rsid w:val="002B3E7C"/>
    <w:rsid w:val="002C1A36"/>
    <w:rsid w:val="002D0A79"/>
    <w:rsid w:val="002D7AF1"/>
    <w:rsid w:val="002E0160"/>
    <w:rsid w:val="002E0EFF"/>
    <w:rsid w:val="002E49EA"/>
    <w:rsid w:val="002F2E86"/>
    <w:rsid w:val="00306800"/>
    <w:rsid w:val="003343D4"/>
    <w:rsid w:val="0033447E"/>
    <w:rsid w:val="003434A9"/>
    <w:rsid w:val="00345298"/>
    <w:rsid w:val="00346061"/>
    <w:rsid w:val="00346A6F"/>
    <w:rsid w:val="00357537"/>
    <w:rsid w:val="00362541"/>
    <w:rsid w:val="003759A4"/>
    <w:rsid w:val="00377403"/>
    <w:rsid w:val="0038685A"/>
    <w:rsid w:val="003B3F70"/>
    <w:rsid w:val="003B6518"/>
    <w:rsid w:val="003C12FE"/>
    <w:rsid w:val="003D2B65"/>
    <w:rsid w:val="003D50EB"/>
    <w:rsid w:val="003D7469"/>
    <w:rsid w:val="003E046F"/>
    <w:rsid w:val="003E05FB"/>
    <w:rsid w:val="003E5037"/>
    <w:rsid w:val="003F0733"/>
    <w:rsid w:val="00403B40"/>
    <w:rsid w:val="004046EA"/>
    <w:rsid w:val="00405DF0"/>
    <w:rsid w:val="00407CD3"/>
    <w:rsid w:val="004129CF"/>
    <w:rsid w:val="00442B5B"/>
    <w:rsid w:val="00457D14"/>
    <w:rsid w:val="004678ED"/>
    <w:rsid w:val="004717DE"/>
    <w:rsid w:val="0048694E"/>
    <w:rsid w:val="00497D9D"/>
    <w:rsid w:val="004A2585"/>
    <w:rsid w:val="004C4626"/>
    <w:rsid w:val="004D3E15"/>
    <w:rsid w:val="004D57EF"/>
    <w:rsid w:val="004F13A9"/>
    <w:rsid w:val="004F6636"/>
    <w:rsid w:val="004F6CD6"/>
    <w:rsid w:val="00510F46"/>
    <w:rsid w:val="005118B3"/>
    <w:rsid w:val="005126E2"/>
    <w:rsid w:val="00535BC7"/>
    <w:rsid w:val="005376D3"/>
    <w:rsid w:val="00560025"/>
    <w:rsid w:val="00585C7F"/>
    <w:rsid w:val="00594A6E"/>
    <w:rsid w:val="005A1311"/>
    <w:rsid w:val="005A5D93"/>
    <w:rsid w:val="005B1DB8"/>
    <w:rsid w:val="005B39C7"/>
    <w:rsid w:val="005D6386"/>
    <w:rsid w:val="005E3575"/>
    <w:rsid w:val="005E3D31"/>
    <w:rsid w:val="005F29BF"/>
    <w:rsid w:val="00604091"/>
    <w:rsid w:val="0061002E"/>
    <w:rsid w:val="00611C48"/>
    <w:rsid w:val="00613D04"/>
    <w:rsid w:val="00627379"/>
    <w:rsid w:val="0063037C"/>
    <w:rsid w:val="00632022"/>
    <w:rsid w:val="00635456"/>
    <w:rsid w:val="00646570"/>
    <w:rsid w:val="00652D58"/>
    <w:rsid w:val="00654285"/>
    <w:rsid w:val="00656B3D"/>
    <w:rsid w:val="006578BC"/>
    <w:rsid w:val="006646B1"/>
    <w:rsid w:val="00674FFD"/>
    <w:rsid w:val="00691998"/>
    <w:rsid w:val="006B3C55"/>
    <w:rsid w:val="006D371E"/>
    <w:rsid w:val="006D3C2E"/>
    <w:rsid w:val="006E1376"/>
    <w:rsid w:val="006E7C28"/>
    <w:rsid w:val="00727BE6"/>
    <w:rsid w:val="007311F2"/>
    <w:rsid w:val="00731637"/>
    <w:rsid w:val="007417D2"/>
    <w:rsid w:val="0074529B"/>
    <w:rsid w:val="00754112"/>
    <w:rsid w:val="007562C5"/>
    <w:rsid w:val="0076542A"/>
    <w:rsid w:val="00780C42"/>
    <w:rsid w:val="00786262"/>
    <w:rsid w:val="00787938"/>
    <w:rsid w:val="00790EB3"/>
    <w:rsid w:val="00796871"/>
    <w:rsid w:val="007A0ADF"/>
    <w:rsid w:val="007A224C"/>
    <w:rsid w:val="007A22C8"/>
    <w:rsid w:val="007D0A21"/>
    <w:rsid w:val="007D4109"/>
    <w:rsid w:val="007E0429"/>
    <w:rsid w:val="007E1C3D"/>
    <w:rsid w:val="007E4458"/>
    <w:rsid w:val="0081088B"/>
    <w:rsid w:val="008243EC"/>
    <w:rsid w:val="008264BA"/>
    <w:rsid w:val="00836310"/>
    <w:rsid w:val="00836B37"/>
    <w:rsid w:val="00837417"/>
    <w:rsid w:val="00837E67"/>
    <w:rsid w:val="00863BAD"/>
    <w:rsid w:val="008652A2"/>
    <w:rsid w:val="00886FEC"/>
    <w:rsid w:val="008A0644"/>
    <w:rsid w:val="008A085A"/>
    <w:rsid w:val="008A4BF6"/>
    <w:rsid w:val="008B1A7E"/>
    <w:rsid w:val="008B4D3A"/>
    <w:rsid w:val="008C4181"/>
    <w:rsid w:val="008C5666"/>
    <w:rsid w:val="008D2E12"/>
    <w:rsid w:val="008E01C9"/>
    <w:rsid w:val="008F6A2F"/>
    <w:rsid w:val="0091067A"/>
    <w:rsid w:val="00923185"/>
    <w:rsid w:val="00924AF4"/>
    <w:rsid w:val="00931D6B"/>
    <w:rsid w:val="009338D2"/>
    <w:rsid w:val="0094448A"/>
    <w:rsid w:val="009631C6"/>
    <w:rsid w:val="00982733"/>
    <w:rsid w:val="009A4620"/>
    <w:rsid w:val="009E3936"/>
    <w:rsid w:val="009E58E5"/>
    <w:rsid w:val="00A03A9D"/>
    <w:rsid w:val="00A14542"/>
    <w:rsid w:val="00A1516D"/>
    <w:rsid w:val="00A22B65"/>
    <w:rsid w:val="00A24104"/>
    <w:rsid w:val="00A36076"/>
    <w:rsid w:val="00A42653"/>
    <w:rsid w:val="00A4403A"/>
    <w:rsid w:val="00A512EE"/>
    <w:rsid w:val="00A60EE5"/>
    <w:rsid w:val="00A664EC"/>
    <w:rsid w:val="00A74F3C"/>
    <w:rsid w:val="00A855A1"/>
    <w:rsid w:val="00A946FD"/>
    <w:rsid w:val="00A96C0B"/>
    <w:rsid w:val="00A97DE7"/>
    <w:rsid w:val="00AA7002"/>
    <w:rsid w:val="00AB36E3"/>
    <w:rsid w:val="00AC1454"/>
    <w:rsid w:val="00AC25E2"/>
    <w:rsid w:val="00AD358E"/>
    <w:rsid w:val="00AF2475"/>
    <w:rsid w:val="00AF57A4"/>
    <w:rsid w:val="00B27D42"/>
    <w:rsid w:val="00B31B7E"/>
    <w:rsid w:val="00B43A95"/>
    <w:rsid w:val="00B443B4"/>
    <w:rsid w:val="00B718B7"/>
    <w:rsid w:val="00B90CFA"/>
    <w:rsid w:val="00B933F1"/>
    <w:rsid w:val="00BA517B"/>
    <w:rsid w:val="00BA53D7"/>
    <w:rsid w:val="00BA79FB"/>
    <w:rsid w:val="00BB016E"/>
    <w:rsid w:val="00BB313A"/>
    <w:rsid w:val="00BE71D2"/>
    <w:rsid w:val="00C116FA"/>
    <w:rsid w:val="00C14298"/>
    <w:rsid w:val="00C14C52"/>
    <w:rsid w:val="00C369C0"/>
    <w:rsid w:val="00C42E99"/>
    <w:rsid w:val="00C50D3D"/>
    <w:rsid w:val="00C5472C"/>
    <w:rsid w:val="00C57D00"/>
    <w:rsid w:val="00C60BD4"/>
    <w:rsid w:val="00C65AFD"/>
    <w:rsid w:val="00C73400"/>
    <w:rsid w:val="00C766FA"/>
    <w:rsid w:val="00C87B37"/>
    <w:rsid w:val="00C9189B"/>
    <w:rsid w:val="00C92D5C"/>
    <w:rsid w:val="00C978DC"/>
    <w:rsid w:val="00CE5A70"/>
    <w:rsid w:val="00CE66D3"/>
    <w:rsid w:val="00CF282E"/>
    <w:rsid w:val="00CF66B8"/>
    <w:rsid w:val="00D01813"/>
    <w:rsid w:val="00D12A18"/>
    <w:rsid w:val="00D134FB"/>
    <w:rsid w:val="00D25F71"/>
    <w:rsid w:val="00D262BA"/>
    <w:rsid w:val="00D36CCB"/>
    <w:rsid w:val="00D72E7C"/>
    <w:rsid w:val="00D77357"/>
    <w:rsid w:val="00DA4950"/>
    <w:rsid w:val="00DB050A"/>
    <w:rsid w:val="00DB1095"/>
    <w:rsid w:val="00DB29FC"/>
    <w:rsid w:val="00DB5E81"/>
    <w:rsid w:val="00DC6053"/>
    <w:rsid w:val="00DD4EBD"/>
    <w:rsid w:val="00DE63DB"/>
    <w:rsid w:val="00DF3C1E"/>
    <w:rsid w:val="00E07E16"/>
    <w:rsid w:val="00E11AA9"/>
    <w:rsid w:val="00E1296D"/>
    <w:rsid w:val="00E15888"/>
    <w:rsid w:val="00E27512"/>
    <w:rsid w:val="00E404F6"/>
    <w:rsid w:val="00E47F30"/>
    <w:rsid w:val="00E53DEF"/>
    <w:rsid w:val="00E70A62"/>
    <w:rsid w:val="00EA3A90"/>
    <w:rsid w:val="00EA5565"/>
    <w:rsid w:val="00EE393A"/>
    <w:rsid w:val="00EE41F7"/>
    <w:rsid w:val="00EE7009"/>
    <w:rsid w:val="00EF4E74"/>
    <w:rsid w:val="00EF7798"/>
    <w:rsid w:val="00F02B6D"/>
    <w:rsid w:val="00F03EE5"/>
    <w:rsid w:val="00F04011"/>
    <w:rsid w:val="00F07249"/>
    <w:rsid w:val="00F07610"/>
    <w:rsid w:val="00F13309"/>
    <w:rsid w:val="00F201A3"/>
    <w:rsid w:val="00F21BFB"/>
    <w:rsid w:val="00F27230"/>
    <w:rsid w:val="00F335F2"/>
    <w:rsid w:val="00F50488"/>
    <w:rsid w:val="00F519D8"/>
    <w:rsid w:val="00F5766C"/>
    <w:rsid w:val="00F65FA4"/>
    <w:rsid w:val="00F75088"/>
    <w:rsid w:val="00F80C0B"/>
    <w:rsid w:val="00F82954"/>
    <w:rsid w:val="00F9607E"/>
    <w:rsid w:val="00FC2BA0"/>
    <w:rsid w:val="00FC32BB"/>
    <w:rsid w:val="00FD7655"/>
    <w:rsid w:val="00FD7707"/>
    <w:rsid w:val="00FE0070"/>
    <w:rsid w:val="00FE5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DD763"/>
  <w15:docId w15:val="{FD140640-130A-48DF-B6FB-75AE3A390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888"/>
  </w:style>
  <w:style w:type="paragraph" w:styleId="Heading3">
    <w:name w:val="heading 3"/>
    <w:basedOn w:val="Normal"/>
    <w:next w:val="Normal"/>
    <w:link w:val="Heading3Char"/>
    <w:qFormat/>
    <w:rsid w:val="00DB5E81"/>
    <w:pPr>
      <w:keepNext/>
      <w:spacing w:after="0" w:line="240" w:lineRule="auto"/>
      <w:jc w:val="center"/>
      <w:outlineLvl w:val="2"/>
    </w:pPr>
    <w:rPr>
      <w:rFonts w:ascii="Tahoma" w:eastAsia="Times New Roman" w:hAnsi="Tahoma"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5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2A2"/>
    <w:rPr>
      <w:rFonts w:ascii="Tahoma" w:hAnsi="Tahoma" w:cs="Tahoma"/>
      <w:sz w:val="16"/>
      <w:szCs w:val="16"/>
    </w:rPr>
  </w:style>
  <w:style w:type="character" w:styleId="Hyperlink">
    <w:name w:val="Hyperlink"/>
    <w:basedOn w:val="DefaultParagraphFont"/>
    <w:uiPriority w:val="99"/>
    <w:unhideWhenUsed/>
    <w:rsid w:val="00731637"/>
    <w:rPr>
      <w:color w:val="0000FF" w:themeColor="hyperlink"/>
      <w:u w:val="single"/>
    </w:rPr>
  </w:style>
  <w:style w:type="paragraph" w:styleId="ListParagraph">
    <w:name w:val="List Paragraph"/>
    <w:basedOn w:val="Normal"/>
    <w:uiPriority w:val="1"/>
    <w:qFormat/>
    <w:rsid w:val="00A96C0B"/>
    <w:pPr>
      <w:ind w:left="720"/>
      <w:contextualSpacing/>
    </w:pPr>
  </w:style>
  <w:style w:type="paragraph" w:styleId="Header">
    <w:name w:val="header"/>
    <w:basedOn w:val="Normal"/>
    <w:link w:val="HeaderChar"/>
    <w:uiPriority w:val="99"/>
    <w:unhideWhenUsed/>
    <w:rsid w:val="00155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143"/>
  </w:style>
  <w:style w:type="paragraph" w:styleId="Footer">
    <w:name w:val="footer"/>
    <w:basedOn w:val="Normal"/>
    <w:link w:val="FooterChar"/>
    <w:uiPriority w:val="99"/>
    <w:unhideWhenUsed/>
    <w:rsid w:val="00155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143"/>
  </w:style>
  <w:style w:type="character" w:styleId="CommentReference">
    <w:name w:val="annotation reference"/>
    <w:basedOn w:val="DefaultParagraphFont"/>
    <w:uiPriority w:val="99"/>
    <w:semiHidden/>
    <w:unhideWhenUsed/>
    <w:rsid w:val="00C5472C"/>
    <w:rPr>
      <w:sz w:val="16"/>
      <w:szCs w:val="16"/>
    </w:rPr>
  </w:style>
  <w:style w:type="paragraph" w:styleId="CommentText">
    <w:name w:val="annotation text"/>
    <w:basedOn w:val="Normal"/>
    <w:link w:val="CommentTextChar"/>
    <w:uiPriority w:val="99"/>
    <w:semiHidden/>
    <w:unhideWhenUsed/>
    <w:rsid w:val="00C5472C"/>
    <w:pPr>
      <w:spacing w:line="240" w:lineRule="auto"/>
    </w:pPr>
    <w:rPr>
      <w:sz w:val="20"/>
      <w:szCs w:val="20"/>
    </w:rPr>
  </w:style>
  <w:style w:type="character" w:customStyle="1" w:styleId="CommentTextChar">
    <w:name w:val="Comment Text Char"/>
    <w:basedOn w:val="DefaultParagraphFont"/>
    <w:link w:val="CommentText"/>
    <w:uiPriority w:val="99"/>
    <w:semiHidden/>
    <w:rsid w:val="00C5472C"/>
    <w:rPr>
      <w:sz w:val="20"/>
      <w:szCs w:val="20"/>
    </w:rPr>
  </w:style>
  <w:style w:type="paragraph" w:styleId="CommentSubject">
    <w:name w:val="annotation subject"/>
    <w:basedOn w:val="CommentText"/>
    <w:next w:val="CommentText"/>
    <w:link w:val="CommentSubjectChar"/>
    <w:uiPriority w:val="99"/>
    <w:semiHidden/>
    <w:unhideWhenUsed/>
    <w:rsid w:val="00C5472C"/>
    <w:rPr>
      <w:b/>
      <w:bCs/>
    </w:rPr>
  </w:style>
  <w:style w:type="character" w:customStyle="1" w:styleId="CommentSubjectChar">
    <w:name w:val="Comment Subject Char"/>
    <w:basedOn w:val="CommentTextChar"/>
    <w:link w:val="CommentSubject"/>
    <w:uiPriority w:val="99"/>
    <w:semiHidden/>
    <w:rsid w:val="00C5472C"/>
    <w:rPr>
      <w:b/>
      <w:bCs/>
      <w:sz w:val="20"/>
      <w:szCs w:val="20"/>
    </w:rPr>
  </w:style>
  <w:style w:type="paragraph" w:styleId="Revision">
    <w:name w:val="Revision"/>
    <w:hidden/>
    <w:uiPriority w:val="99"/>
    <w:semiHidden/>
    <w:rsid w:val="00AC1454"/>
    <w:pPr>
      <w:spacing w:after="0" w:line="240" w:lineRule="auto"/>
    </w:pPr>
  </w:style>
  <w:style w:type="paragraph" w:styleId="NoSpacing">
    <w:name w:val="No Spacing"/>
    <w:basedOn w:val="Normal"/>
    <w:uiPriority w:val="1"/>
    <w:qFormat/>
    <w:rsid w:val="008243EC"/>
    <w:pPr>
      <w:spacing w:after="0" w:line="240" w:lineRule="auto"/>
    </w:pPr>
    <w:rPr>
      <w:rFonts w:eastAsiaTheme="minorHAnsi"/>
      <w:lang w:bidi="en-US"/>
    </w:rPr>
  </w:style>
  <w:style w:type="table" w:styleId="TableGrid">
    <w:name w:val="Table Grid"/>
    <w:basedOn w:val="TableNormal"/>
    <w:uiPriority w:val="59"/>
    <w:rsid w:val="00787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DB5E81"/>
    <w:rPr>
      <w:rFonts w:ascii="Tahoma" w:eastAsia="Times New Roman" w:hAnsi="Tahoma" w:cs="Times New Roman"/>
      <w:b/>
      <w:sz w:val="24"/>
      <w:szCs w:val="20"/>
    </w:rPr>
  </w:style>
  <w:style w:type="character" w:styleId="FollowedHyperlink">
    <w:name w:val="FollowedHyperlink"/>
    <w:basedOn w:val="DefaultParagraphFont"/>
    <w:uiPriority w:val="99"/>
    <w:semiHidden/>
    <w:unhideWhenUsed/>
    <w:rsid w:val="007E1C3D"/>
    <w:rPr>
      <w:color w:val="800080" w:themeColor="followedHyperlink"/>
      <w:u w:val="single"/>
    </w:rPr>
  </w:style>
  <w:style w:type="character" w:styleId="UnresolvedMention">
    <w:name w:val="Unresolved Mention"/>
    <w:basedOn w:val="DefaultParagraphFont"/>
    <w:uiPriority w:val="99"/>
    <w:semiHidden/>
    <w:unhideWhenUsed/>
    <w:rsid w:val="009E3936"/>
    <w:rPr>
      <w:color w:val="605E5C"/>
      <w:shd w:val="clear" w:color="auto" w:fill="E1DFDD"/>
    </w:rPr>
  </w:style>
  <w:style w:type="paragraph" w:customStyle="1" w:styleId="Default">
    <w:name w:val="Default"/>
    <w:rsid w:val="000779C3"/>
    <w:pPr>
      <w:autoSpaceDE w:val="0"/>
      <w:autoSpaceDN w:val="0"/>
      <w:adjustRightInd w:val="0"/>
      <w:spacing w:after="0" w:line="240" w:lineRule="auto"/>
    </w:pPr>
    <w:rPr>
      <w:rFonts w:ascii="Arial" w:eastAsiaTheme="maj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851550">
      <w:bodyDiv w:val="1"/>
      <w:marLeft w:val="0"/>
      <w:marRight w:val="0"/>
      <w:marTop w:val="0"/>
      <w:marBottom w:val="0"/>
      <w:divBdr>
        <w:top w:val="none" w:sz="0" w:space="0" w:color="auto"/>
        <w:left w:val="none" w:sz="0" w:space="0" w:color="auto"/>
        <w:bottom w:val="none" w:sz="0" w:space="0" w:color="auto"/>
        <w:right w:val="none" w:sz="0" w:space="0" w:color="auto"/>
      </w:divBdr>
      <w:divsChild>
        <w:div w:id="864825932">
          <w:marLeft w:val="0"/>
          <w:marRight w:val="0"/>
          <w:marTop w:val="0"/>
          <w:marBottom w:val="0"/>
          <w:divBdr>
            <w:top w:val="none" w:sz="0" w:space="0" w:color="auto"/>
            <w:left w:val="none" w:sz="0" w:space="0" w:color="auto"/>
            <w:bottom w:val="none" w:sz="0" w:space="0" w:color="auto"/>
            <w:right w:val="none" w:sz="0" w:space="0" w:color="auto"/>
          </w:divBdr>
          <w:divsChild>
            <w:div w:id="2101875344">
              <w:marLeft w:val="0"/>
              <w:marRight w:val="0"/>
              <w:marTop w:val="0"/>
              <w:marBottom w:val="0"/>
              <w:divBdr>
                <w:top w:val="none" w:sz="0" w:space="0" w:color="auto"/>
                <w:left w:val="none" w:sz="0" w:space="0" w:color="auto"/>
                <w:bottom w:val="none" w:sz="0" w:space="0" w:color="auto"/>
                <w:right w:val="none" w:sz="0" w:space="0" w:color="auto"/>
              </w:divBdr>
              <w:divsChild>
                <w:div w:id="1863277718">
                  <w:marLeft w:val="0"/>
                  <w:marRight w:val="0"/>
                  <w:marTop w:val="0"/>
                  <w:marBottom w:val="0"/>
                  <w:divBdr>
                    <w:top w:val="none" w:sz="0" w:space="0" w:color="auto"/>
                    <w:left w:val="none" w:sz="0" w:space="0" w:color="auto"/>
                    <w:bottom w:val="none" w:sz="0" w:space="0" w:color="auto"/>
                    <w:right w:val="none" w:sz="0" w:space="0" w:color="auto"/>
                  </w:divBdr>
                  <w:divsChild>
                    <w:div w:id="750545447">
                      <w:marLeft w:val="0"/>
                      <w:marRight w:val="0"/>
                      <w:marTop w:val="0"/>
                      <w:marBottom w:val="0"/>
                      <w:divBdr>
                        <w:top w:val="none" w:sz="0" w:space="0" w:color="auto"/>
                        <w:left w:val="none" w:sz="0" w:space="0" w:color="auto"/>
                        <w:bottom w:val="none" w:sz="0" w:space="0" w:color="auto"/>
                        <w:right w:val="none" w:sz="0" w:space="0" w:color="auto"/>
                      </w:divBdr>
                      <w:divsChild>
                        <w:div w:id="344676573">
                          <w:marLeft w:val="150"/>
                          <w:marRight w:val="150"/>
                          <w:marTop w:val="0"/>
                          <w:marBottom w:val="0"/>
                          <w:divBdr>
                            <w:top w:val="none" w:sz="0" w:space="0" w:color="auto"/>
                            <w:left w:val="none" w:sz="0" w:space="0" w:color="auto"/>
                            <w:bottom w:val="none" w:sz="0" w:space="0" w:color="auto"/>
                            <w:right w:val="none" w:sz="0" w:space="0" w:color="auto"/>
                          </w:divBdr>
                          <w:divsChild>
                            <w:div w:id="2029794495">
                              <w:marLeft w:val="0"/>
                              <w:marRight w:val="0"/>
                              <w:marTop w:val="0"/>
                              <w:marBottom w:val="0"/>
                              <w:divBdr>
                                <w:top w:val="none" w:sz="0" w:space="0" w:color="auto"/>
                                <w:left w:val="none" w:sz="0" w:space="0" w:color="auto"/>
                                <w:bottom w:val="none" w:sz="0" w:space="0" w:color="auto"/>
                                <w:right w:val="none" w:sz="0" w:space="0" w:color="auto"/>
                              </w:divBdr>
                              <w:divsChild>
                                <w:div w:id="733892039">
                                  <w:marLeft w:val="0"/>
                                  <w:marRight w:val="0"/>
                                  <w:marTop w:val="0"/>
                                  <w:marBottom w:val="0"/>
                                  <w:divBdr>
                                    <w:top w:val="none" w:sz="0" w:space="0" w:color="auto"/>
                                    <w:left w:val="none" w:sz="0" w:space="0" w:color="auto"/>
                                    <w:bottom w:val="none" w:sz="0" w:space="0" w:color="auto"/>
                                    <w:right w:val="none" w:sz="0" w:space="0" w:color="auto"/>
                                  </w:divBdr>
                                  <w:divsChild>
                                    <w:div w:id="143802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7230715">
      <w:bodyDiv w:val="1"/>
      <w:marLeft w:val="0"/>
      <w:marRight w:val="0"/>
      <w:marTop w:val="0"/>
      <w:marBottom w:val="0"/>
      <w:divBdr>
        <w:top w:val="none" w:sz="0" w:space="0" w:color="auto"/>
        <w:left w:val="none" w:sz="0" w:space="0" w:color="auto"/>
        <w:bottom w:val="none" w:sz="0" w:space="0" w:color="auto"/>
        <w:right w:val="none" w:sz="0" w:space="0" w:color="auto"/>
      </w:divBdr>
      <w:divsChild>
        <w:div w:id="1616983866">
          <w:marLeft w:val="0"/>
          <w:marRight w:val="0"/>
          <w:marTop w:val="0"/>
          <w:marBottom w:val="0"/>
          <w:divBdr>
            <w:top w:val="none" w:sz="0" w:space="0" w:color="auto"/>
            <w:left w:val="none" w:sz="0" w:space="0" w:color="auto"/>
            <w:bottom w:val="none" w:sz="0" w:space="0" w:color="auto"/>
            <w:right w:val="none" w:sz="0" w:space="0" w:color="auto"/>
          </w:divBdr>
          <w:divsChild>
            <w:div w:id="2041466054">
              <w:marLeft w:val="0"/>
              <w:marRight w:val="0"/>
              <w:marTop w:val="0"/>
              <w:marBottom w:val="0"/>
              <w:divBdr>
                <w:top w:val="none" w:sz="0" w:space="0" w:color="auto"/>
                <w:left w:val="none" w:sz="0" w:space="0" w:color="auto"/>
                <w:bottom w:val="none" w:sz="0" w:space="0" w:color="auto"/>
                <w:right w:val="none" w:sz="0" w:space="0" w:color="auto"/>
              </w:divBdr>
              <w:divsChild>
                <w:div w:id="679623811">
                  <w:marLeft w:val="0"/>
                  <w:marRight w:val="0"/>
                  <w:marTop w:val="0"/>
                  <w:marBottom w:val="0"/>
                  <w:divBdr>
                    <w:top w:val="none" w:sz="0" w:space="0" w:color="auto"/>
                    <w:left w:val="none" w:sz="0" w:space="0" w:color="auto"/>
                    <w:bottom w:val="none" w:sz="0" w:space="0" w:color="auto"/>
                    <w:right w:val="none" w:sz="0" w:space="0" w:color="auto"/>
                  </w:divBdr>
                  <w:divsChild>
                    <w:div w:id="468791110">
                      <w:marLeft w:val="0"/>
                      <w:marRight w:val="0"/>
                      <w:marTop w:val="0"/>
                      <w:marBottom w:val="0"/>
                      <w:divBdr>
                        <w:top w:val="none" w:sz="0" w:space="0" w:color="auto"/>
                        <w:left w:val="none" w:sz="0" w:space="0" w:color="auto"/>
                        <w:bottom w:val="none" w:sz="0" w:space="0" w:color="auto"/>
                        <w:right w:val="none" w:sz="0" w:space="0" w:color="auto"/>
                      </w:divBdr>
                      <w:divsChild>
                        <w:div w:id="882905520">
                          <w:marLeft w:val="150"/>
                          <w:marRight w:val="150"/>
                          <w:marTop w:val="0"/>
                          <w:marBottom w:val="0"/>
                          <w:divBdr>
                            <w:top w:val="none" w:sz="0" w:space="0" w:color="auto"/>
                            <w:left w:val="none" w:sz="0" w:space="0" w:color="auto"/>
                            <w:bottom w:val="none" w:sz="0" w:space="0" w:color="auto"/>
                            <w:right w:val="none" w:sz="0" w:space="0" w:color="auto"/>
                          </w:divBdr>
                          <w:divsChild>
                            <w:div w:id="737675770">
                              <w:marLeft w:val="0"/>
                              <w:marRight w:val="0"/>
                              <w:marTop w:val="0"/>
                              <w:marBottom w:val="0"/>
                              <w:divBdr>
                                <w:top w:val="none" w:sz="0" w:space="0" w:color="auto"/>
                                <w:left w:val="none" w:sz="0" w:space="0" w:color="auto"/>
                                <w:bottom w:val="none" w:sz="0" w:space="0" w:color="auto"/>
                                <w:right w:val="none" w:sz="0" w:space="0" w:color="auto"/>
                              </w:divBdr>
                              <w:divsChild>
                                <w:div w:id="607200403">
                                  <w:marLeft w:val="0"/>
                                  <w:marRight w:val="0"/>
                                  <w:marTop w:val="0"/>
                                  <w:marBottom w:val="0"/>
                                  <w:divBdr>
                                    <w:top w:val="none" w:sz="0" w:space="0" w:color="auto"/>
                                    <w:left w:val="none" w:sz="0" w:space="0" w:color="auto"/>
                                    <w:bottom w:val="none" w:sz="0" w:space="0" w:color="auto"/>
                                    <w:right w:val="none" w:sz="0" w:space="0" w:color="auto"/>
                                  </w:divBdr>
                                  <w:divsChild>
                                    <w:div w:id="115228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269952">
      <w:bodyDiv w:val="1"/>
      <w:marLeft w:val="0"/>
      <w:marRight w:val="0"/>
      <w:marTop w:val="0"/>
      <w:marBottom w:val="0"/>
      <w:divBdr>
        <w:top w:val="none" w:sz="0" w:space="0" w:color="auto"/>
        <w:left w:val="none" w:sz="0" w:space="0" w:color="auto"/>
        <w:bottom w:val="none" w:sz="0" w:space="0" w:color="auto"/>
        <w:right w:val="none" w:sz="0" w:space="0" w:color="auto"/>
      </w:divBdr>
    </w:div>
    <w:div w:id="160518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rs.fs.usda.gov/uplandhardwood/"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usan.Loeb@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gram.intake@usda.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usan.Loeb@usda.gov" TargetMode="External"/><Relationship Id="rId4" Type="http://schemas.openxmlformats.org/officeDocument/2006/relationships/webSettings" Target="webSettings.xml"/><Relationship Id="rId9" Type="http://schemas.openxmlformats.org/officeDocument/2006/relationships/hyperlink" Target="https://www.clemson.edu/cafls/forestry-environmental-conservation/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4</Pages>
  <Words>1521</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garthaud</dc:creator>
  <cp:lastModifiedBy>Susan Loeb</cp:lastModifiedBy>
  <cp:revision>5</cp:revision>
  <cp:lastPrinted>2017-09-14T21:33:00Z</cp:lastPrinted>
  <dcterms:created xsi:type="dcterms:W3CDTF">2023-01-11T13:46:00Z</dcterms:created>
  <dcterms:modified xsi:type="dcterms:W3CDTF">2023-01-11T21:49:00Z</dcterms:modified>
</cp:coreProperties>
</file>