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31DCF" w14:textId="768F6D24" w:rsidR="00516D00" w:rsidRPr="00DB6A03" w:rsidRDefault="00251D15" w:rsidP="00CE3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AFA">
        <w:rPr>
          <w:rFonts w:eastAsia="Times New Roman" w:cs="Times New Roman"/>
          <w:noProof/>
          <w:szCs w:val="24"/>
        </w:rPr>
        <w:drawing>
          <wp:inline distT="0" distB="0" distL="0" distR="0" wp14:anchorId="775B009A" wp14:editId="0F7CC0BF">
            <wp:extent cx="6858000" cy="690301"/>
            <wp:effectExtent l="0" t="0" r="0" b="0"/>
            <wp:docPr id="7" name="Picture 7" descr="https://publicstorage.dc4.pageuppeople.com/742/ProviderAsset/scribble/0e76c3f1-8b5b-4a10-8db0-e32bb3ab93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ublicstorage.dc4.pageuppeople.com/742/ProviderAsset/scribble/0e76c3f1-8b5b-4a10-8db0-e32bb3ab93a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8355"/>
      </w:tblGrid>
      <w:tr w:rsidR="00F40B3B" w:rsidRPr="00DB6A03" w14:paraId="344A6F89" w14:textId="77777777" w:rsidTr="00101E77">
        <w:trPr>
          <w:tblCellSpacing w:w="15" w:type="dxa"/>
        </w:trPr>
        <w:tc>
          <w:tcPr>
            <w:tcW w:w="2310" w:type="dxa"/>
          </w:tcPr>
          <w:p w14:paraId="383D329D" w14:textId="7A70FD3F" w:rsidR="00F63574" w:rsidRPr="002E4C91" w:rsidRDefault="002E4C91" w:rsidP="00173FD1">
            <w:pPr>
              <w:spacing w:after="8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About This Role:</w:t>
            </w:r>
          </w:p>
        </w:tc>
        <w:tc>
          <w:tcPr>
            <w:tcW w:w="8310" w:type="dxa"/>
            <w:tcMar>
              <w:left w:w="144" w:type="dxa"/>
            </w:tcMar>
          </w:tcPr>
          <w:p w14:paraId="541716AA" w14:textId="77777777" w:rsidR="006949FC" w:rsidRDefault="006949FC" w:rsidP="006949FC">
            <w:pPr>
              <w:spacing w:after="0"/>
            </w:pPr>
            <w:r>
              <w:t>A postdoctoral researcher position is available in the laboratory of Dr. Brian Spiesman in the Department of Entomology at Kansas State University in Manhattan, Kansas. This is a 12-month, non-tenure, fulltime unclassified position. The term of the position is for one year with an additional year of employment depending on satisfactory performance in year one. We are looking for a postdoctoral researcher to work on the BeeMachine project. BeeMachine uses computer vision to identify bee species in images. We are developing a mobile app and companion website that will serve as a citizen science and research hub for monitoring pollinators globally. We are seeking someone to help with building a database of labeled bee images for vision model training; help with outreach to promote the apps build a user base, and help develop educational content; conduct research on user engagement; help develop computer vision models; AND/OR help develop the website and mobile app. The postdoc does not need all of these skills and interests but should interested and experienced in one or more of these areas.</w:t>
            </w:r>
          </w:p>
          <w:p w14:paraId="13EADDC4" w14:textId="53C72C38" w:rsidR="00F40B3B" w:rsidRPr="00173FD1" w:rsidRDefault="00F40B3B" w:rsidP="006949FC">
            <w:pPr>
              <w:spacing w:after="80"/>
              <w:rPr>
                <w:i/>
                <w:iCs/>
              </w:rPr>
            </w:pPr>
          </w:p>
        </w:tc>
      </w:tr>
      <w:tr w:rsidR="002E4C91" w:rsidRPr="00DB6A03" w14:paraId="32528C8E" w14:textId="77777777" w:rsidTr="00101E77">
        <w:trPr>
          <w:tblCellSpacing w:w="15" w:type="dxa"/>
        </w:trPr>
        <w:tc>
          <w:tcPr>
            <w:tcW w:w="2310" w:type="dxa"/>
          </w:tcPr>
          <w:p w14:paraId="32D13EFF" w14:textId="1E13CBF4" w:rsidR="002E4C91" w:rsidRDefault="002E4C91" w:rsidP="00173FD1">
            <w:pPr>
              <w:spacing w:after="8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Why Join Us:</w:t>
            </w:r>
          </w:p>
        </w:tc>
        <w:tc>
          <w:tcPr>
            <w:tcW w:w="8310" w:type="dxa"/>
            <w:tcMar>
              <w:left w:w="144" w:type="dxa"/>
            </w:tcMar>
          </w:tcPr>
          <w:p w14:paraId="206A8A90" w14:textId="30370898" w:rsidR="008A7B10" w:rsidRPr="00DB6A03" w:rsidRDefault="009D587A" w:rsidP="00173FD1">
            <w:pPr>
              <w:spacing w:after="80"/>
              <w:rPr>
                <w:rFonts w:eastAsia="Times New Roman" w:cs="Times New Roman"/>
              </w:rPr>
            </w:pPr>
            <w:r w:rsidRPr="009D587A">
              <w:rPr>
                <w:rFonts w:eastAsia="Times New Roman" w:cs="Times New Roman"/>
              </w:rPr>
              <w:t xml:space="preserve">Kansas State University offers a comprehensive benefits package that includes health insurance, life insurance, retirement plans, paid time off – vacation, sick, and holidays. To see what benefits are available, please visit:  </w:t>
            </w:r>
            <w:hyperlink r:id="rId10" w:history="1">
              <w:r w:rsidR="00EE3FCB" w:rsidRPr="00EE3FCB">
                <w:rPr>
                  <w:rStyle w:val="Hyperlink"/>
                  <w:rFonts w:eastAsia="Times New Roman" w:cs="Times New Roman"/>
                  <w:b/>
                  <w:color w:val="582C83"/>
                </w:rPr>
                <w:t>https://www.k-state.edu/hcs/benefits</w:t>
              </w:r>
            </w:hyperlink>
            <w:r w:rsidRPr="009D587A">
              <w:rPr>
                <w:rFonts w:eastAsia="Times New Roman" w:cs="Times New Roman"/>
              </w:rPr>
              <w:t xml:space="preserve"> </w:t>
            </w:r>
          </w:p>
        </w:tc>
      </w:tr>
      <w:tr w:rsidR="00F40B3B" w:rsidRPr="00DB6A03" w14:paraId="352B1A8A" w14:textId="77777777" w:rsidTr="00101E77">
        <w:trPr>
          <w:tblCellSpacing w:w="15" w:type="dxa"/>
        </w:trPr>
        <w:tc>
          <w:tcPr>
            <w:tcW w:w="2310" w:type="dxa"/>
          </w:tcPr>
          <w:p w14:paraId="3D9B9B84" w14:textId="18E725CF" w:rsidR="00F63574" w:rsidRPr="002E4C91" w:rsidRDefault="00F63574" w:rsidP="00173FD1">
            <w:pPr>
              <w:spacing w:after="8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We Support </w:t>
            </w:r>
            <w:r w:rsidR="00F40B3B" w:rsidRPr="00DB6A03">
              <w:rPr>
                <w:rFonts w:eastAsia="Times New Roman" w:cs="Times New Roman"/>
                <w:b/>
                <w:bCs/>
              </w:rPr>
              <w:t>Diversity and Inclusion:</w:t>
            </w:r>
          </w:p>
        </w:tc>
        <w:tc>
          <w:tcPr>
            <w:tcW w:w="8310" w:type="dxa"/>
            <w:tcMar>
              <w:left w:w="144" w:type="dxa"/>
            </w:tcMar>
          </w:tcPr>
          <w:p w14:paraId="15A9FBBC" w14:textId="3CBE42ED" w:rsidR="00F40B3B" w:rsidRPr="00DB6A03" w:rsidRDefault="005D6735" w:rsidP="00173FD1">
            <w:pPr>
              <w:spacing w:after="80" w:line="240" w:lineRule="auto"/>
              <w:rPr>
                <w:rFonts w:eastAsia="Times New Roman" w:cs="Times New Roman"/>
              </w:rPr>
            </w:pPr>
            <w:r w:rsidRPr="00DB6A03">
              <w:rPr>
                <w:rFonts w:eastAsia="Times New Roman" w:cs="Times New Roman"/>
              </w:rPr>
              <w:t>Kansas State University embraces diversity and inclusion</w:t>
            </w:r>
            <w:r>
              <w:rPr>
                <w:rFonts w:eastAsia="Times New Roman" w:cs="Times New Roman"/>
              </w:rPr>
              <w:t>.</w:t>
            </w:r>
            <w:r w:rsidR="00173FD1">
              <w:rPr>
                <w:rFonts w:eastAsia="Times New Roman" w:cs="Times New Roman"/>
              </w:rPr>
              <w:t xml:space="preserve"> </w:t>
            </w:r>
            <w:r w:rsidRPr="00DB6A03">
              <w:rPr>
                <w:rFonts w:eastAsia="Times New Roman" w:cs="Times New Roman"/>
              </w:rPr>
              <w:t xml:space="preserve">The university actively seeks </w:t>
            </w:r>
            <w:r>
              <w:rPr>
                <w:rFonts w:eastAsia="Times New Roman" w:cs="Times New Roman"/>
              </w:rPr>
              <w:t>individuals</w:t>
            </w:r>
            <w:r w:rsidRPr="00DB6A03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who foster a collegial environment and cooperative interactions with coworkers, students, and others. The University is dedicated </w:t>
            </w:r>
            <w:r w:rsidRPr="00DB6A03">
              <w:rPr>
                <w:rFonts w:eastAsia="Times New Roman" w:cs="Times New Roman"/>
              </w:rPr>
              <w:t xml:space="preserve">to </w:t>
            </w:r>
            <w:r>
              <w:rPr>
                <w:rFonts w:eastAsia="Times New Roman" w:cs="Times New Roman"/>
              </w:rPr>
              <w:t xml:space="preserve">promoting </w:t>
            </w:r>
            <w:r w:rsidRPr="00DB6A03">
              <w:rPr>
                <w:rFonts w:eastAsia="Times New Roman" w:cs="Times New Roman"/>
              </w:rPr>
              <w:t xml:space="preserve">the </w:t>
            </w:r>
            <w:hyperlink r:id="rId11" w:tgtFrame="_blank" w:history="1">
              <w:r w:rsidRPr="002014E3">
                <w:rPr>
                  <w:rFonts w:eastAsia="Times New Roman" w:cs="Times New Roman"/>
                  <w:b/>
                  <w:color w:val="582C83"/>
                  <w:u w:val="single"/>
                </w:rPr>
                <w:t>Principles of Community</w:t>
              </w:r>
              <w:r w:rsidRPr="005D6735">
                <w:rPr>
                  <w:rFonts w:eastAsia="Times New Roman" w:cs="Times New Roman"/>
                  <w:color w:val="0000FF"/>
                </w:rPr>
                <w:t>.</w:t>
              </w:r>
            </w:hyperlink>
          </w:p>
        </w:tc>
      </w:tr>
      <w:tr w:rsidR="00F40B3B" w:rsidRPr="00DB6A03" w14:paraId="4177F1D9" w14:textId="77777777" w:rsidTr="00101E77">
        <w:trPr>
          <w:tblCellSpacing w:w="15" w:type="dxa"/>
        </w:trPr>
        <w:tc>
          <w:tcPr>
            <w:tcW w:w="2310" w:type="dxa"/>
            <w:hideMark/>
          </w:tcPr>
          <w:p w14:paraId="6AF8826A" w14:textId="07C83CF4" w:rsidR="00F63574" w:rsidRPr="00C31F18" w:rsidRDefault="006B5A03" w:rsidP="00173FD1">
            <w:pPr>
              <w:spacing w:after="8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What Y</w:t>
            </w:r>
            <w:r w:rsidR="00175666">
              <w:rPr>
                <w:rFonts w:eastAsia="Times New Roman" w:cs="Times New Roman"/>
                <w:b/>
                <w:bCs/>
              </w:rPr>
              <w:t xml:space="preserve">ou’ll </w:t>
            </w:r>
            <w:r>
              <w:rPr>
                <w:rFonts w:eastAsia="Times New Roman" w:cs="Times New Roman"/>
                <w:b/>
                <w:bCs/>
              </w:rPr>
              <w:t>Need to S</w:t>
            </w:r>
            <w:r w:rsidR="00175666">
              <w:rPr>
                <w:rFonts w:eastAsia="Times New Roman" w:cs="Times New Roman"/>
                <w:b/>
                <w:bCs/>
              </w:rPr>
              <w:t>ucceed:</w:t>
            </w:r>
          </w:p>
        </w:tc>
        <w:tc>
          <w:tcPr>
            <w:tcW w:w="8310" w:type="dxa"/>
            <w:tcMar>
              <w:left w:w="144" w:type="dxa"/>
            </w:tcMar>
            <w:hideMark/>
          </w:tcPr>
          <w:p w14:paraId="5AB01584" w14:textId="3ED4EA46" w:rsidR="00175666" w:rsidRPr="00175666" w:rsidRDefault="002E4C91" w:rsidP="00173FD1">
            <w:pPr>
              <w:spacing w:after="8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Minimum </w:t>
            </w:r>
            <w:r w:rsidR="00890B4C">
              <w:rPr>
                <w:rFonts w:eastAsia="Times New Roman" w:cs="Times New Roman"/>
                <w:b/>
              </w:rPr>
              <w:t>Qualification</w:t>
            </w:r>
            <w:r w:rsidR="00175666">
              <w:rPr>
                <w:rFonts w:eastAsia="Times New Roman" w:cs="Times New Roman"/>
                <w:b/>
              </w:rPr>
              <w:t>s:</w:t>
            </w:r>
          </w:p>
          <w:p w14:paraId="189627D2" w14:textId="77777777" w:rsidR="006949FC" w:rsidRDefault="006949FC" w:rsidP="006949FC">
            <w:pPr>
              <w:pStyle w:val="ListParagraph"/>
              <w:numPr>
                <w:ilvl w:val="0"/>
                <w:numId w:val="6"/>
              </w:numPr>
              <w:spacing w:line="259" w:lineRule="auto"/>
              <w:contextualSpacing/>
            </w:pPr>
            <w:r>
              <w:t>PhD in related field completed before starting the position</w:t>
            </w:r>
          </w:p>
          <w:p w14:paraId="53824F7F" w14:textId="77777777" w:rsidR="006949FC" w:rsidRDefault="006949FC" w:rsidP="006949FC">
            <w:pPr>
              <w:pStyle w:val="ListParagraph"/>
              <w:numPr>
                <w:ilvl w:val="0"/>
                <w:numId w:val="6"/>
              </w:numPr>
              <w:spacing w:line="259" w:lineRule="auto"/>
              <w:contextualSpacing/>
            </w:pPr>
            <w:r>
              <w:t>Effective written and verbal communication skills</w:t>
            </w:r>
          </w:p>
          <w:p w14:paraId="2EB2A024" w14:textId="79975BCB" w:rsidR="00175666" w:rsidRPr="006949FC" w:rsidRDefault="006949FC" w:rsidP="00FE5CE5">
            <w:pPr>
              <w:pStyle w:val="ListParagraph"/>
              <w:numPr>
                <w:ilvl w:val="0"/>
                <w:numId w:val="4"/>
              </w:numPr>
              <w:spacing w:after="80" w:line="259" w:lineRule="auto"/>
              <w:contextualSpacing/>
              <w:rPr>
                <w:i/>
                <w:iCs/>
              </w:rPr>
            </w:pPr>
            <w:r>
              <w:t>Able to work well both independently and as part of a collaborative team</w:t>
            </w:r>
          </w:p>
          <w:p w14:paraId="15B65195" w14:textId="5492269C" w:rsidR="00175666" w:rsidRDefault="00175666" w:rsidP="00173FD1">
            <w:pPr>
              <w:spacing w:after="8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Preferred </w:t>
            </w:r>
            <w:r w:rsidR="002E4C91">
              <w:rPr>
                <w:rFonts w:eastAsia="Times New Roman" w:cs="Times New Roman"/>
                <w:b/>
              </w:rPr>
              <w:t>Qualifications</w:t>
            </w:r>
            <w:r>
              <w:rPr>
                <w:rFonts w:eastAsia="Times New Roman" w:cs="Times New Roman"/>
                <w:b/>
              </w:rPr>
              <w:t>:</w:t>
            </w:r>
          </w:p>
          <w:p w14:paraId="7B631656" w14:textId="49D7CBFA" w:rsidR="00687642" w:rsidRPr="006949FC" w:rsidRDefault="006949FC" w:rsidP="003F05BA">
            <w:pPr>
              <w:pStyle w:val="ListParagraph"/>
              <w:numPr>
                <w:ilvl w:val="0"/>
                <w:numId w:val="4"/>
              </w:numPr>
              <w:spacing w:after="80" w:line="259" w:lineRule="auto"/>
              <w:contextualSpacing/>
              <w:rPr>
                <w:b/>
                <w:i/>
                <w:iCs/>
              </w:rPr>
            </w:pPr>
            <w:r>
              <w:t xml:space="preserve">Expertise in one or more of the following areas: </w:t>
            </w:r>
            <w:r w:rsidRPr="00E910B6">
              <w:t>bee ecology,</w:t>
            </w:r>
            <w:r>
              <w:t xml:space="preserve"> bee</w:t>
            </w:r>
            <w:r w:rsidRPr="00E910B6">
              <w:t xml:space="preserve"> taxonomy, database management, citizen science outreach, </w:t>
            </w:r>
            <w:r>
              <w:t xml:space="preserve">science education, </w:t>
            </w:r>
            <w:r w:rsidRPr="00E910B6">
              <w:t>mobile app development, and/or computer vision.</w:t>
            </w:r>
          </w:p>
          <w:p w14:paraId="235CD1A3" w14:textId="28D68F63" w:rsidR="002E4C91" w:rsidRDefault="002E4C91" w:rsidP="00173FD1">
            <w:pPr>
              <w:spacing w:after="8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Other Requirements:</w:t>
            </w:r>
          </w:p>
          <w:p w14:paraId="5EB732F5" w14:textId="77777777" w:rsidR="008124DF" w:rsidRPr="006B0FC4" w:rsidRDefault="00DF5D1D" w:rsidP="00173FD1">
            <w:pPr>
              <w:pStyle w:val="ListParagraph"/>
              <w:numPr>
                <w:ilvl w:val="0"/>
                <w:numId w:val="4"/>
              </w:numPr>
              <w:spacing w:after="80"/>
              <w:rPr>
                <w:b/>
                <w:iCs/>
              </w:rPr>
            </w:pPr>
            <w:r w:rsidRPr="00173FD1">
              <w:rPr>
                <w:iCs/>
              </w:rPr>
              <w:t>Applicants must be currently authorized to work in the United States at the time of employment</w:t>
            </w:r>
            <w:r w:rsidR="00173FD1">
              <w:rPr>
                <w:iCs/>
              </w:rPr>
              <w:t>.</w:t>
            </w:r>
          </w:p>
          <w:p w14:paraId="3EFE440A" w14:textId="77777777" w:rsidR="006B0FC4" w:rsidRPr="006949FC" w:rsidRDefault="006B0FC4" w:rsidP="006B0FC4">
            <w:pPr>
              <w:pStyle w:val="ListParagraph"/>
              <w:numPr>
                <w:ilvl w:val="0"/>
                <w:numId w:val="4"/>
              </w:numPr>
              <w:spacing w:after="80" w:line="259" w:lineRule="auto"/>
              <w:contextualSpacing/>
              <w:rPr>
                <w:i/>
                <w:iCs/>
              </w:rPr>
            </w:pPr>
            <w:r>
              <w:t>Must have a valid driver’s license</w:t>
            </w:r>
          </w:p>
          <w:p w14:paraId="0E648611" w14:textId="0DC8782E" w:rsidR="006B0FC4" w:rsidRPr="00173FD1" w:rsidRDefault="006B0FC4" w:rsidP="006B0FC4">
            <w:pPr>
              <w:pStyle w:val="ListParagraph"/>
              <w:spacing w:after="80"/>
              <w:ind w:left="720"/>
              <w:rPr>
                <w:b/>
                <w:iCs/>
              </w:rPr>
            </w:pPr>
          </w:p>
        </w:tc>
      </w:tr>
      <w:tr w:rsidR="00F40B3B" w:rsidRPr="00DB6A03" w14:paraId="37C1E8AE" w14:textId="77777777" w:rsidTr="00101E77">
        <w:trPr>
          <w:tblCellSpacing w:w="15" w:type="dxa"/>
        </w:trPr>
        <w:tc>
          <w:tcPr>
            <w:tcW w:w="2310" w:type="dxa"/>
            <w:hideMark/>
          </w:tcPr>
          <w:p w14:paraId="3C85E338" w14:textId="115CF91F" w:rsidR="00F40B3B" w:rsidRPr="00C31F18" w:rsidRDefault="00687642" w:rsidP="00173FD1">
            <w:pPr>
              <w:spacing w:after="8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lastRenderedPageBreak/>
              <w:t>How to Apply:</w:t>
            </w:r>
          </w:p>
        </w:tc>
        <w:tc>
          <w:tcPr>
            <w:tcW w:w="8310" w:type="dxa"/>
            <w:tcMar>
              <w:left w:w="144" w:type="dxa"/>
            </w:tcMar>
            <w:hideMark/>
          </w:tcPr>
          <w:p w14:paraId="79EDF65A" w14:textId="49D75B55" w:rsidR="00566894" w:rsidRPr="00C31F18" w:rsidRDefault="00566894" w:rsidP="00173FD1">
            <w:pPr>
              <w:spacing w:after="80" w:line="240" w:lineRule="auto"/>
              <w:rPr>
                <w:rFonts w:eastAsia="Times New Roman" w:cs="Times New Roman"/>
                <w:color w:val="000000" w:themeColor="text1"/>
              </w:rPr>
            </w:pPr>
            <w:r w:rsidRPr="00C31F18">
              <w:rPr>
                <w:rFonts w:eastAsia="Times New Roman" w:cs="Times New Roman"/>
                <w:color w:val="000000" w:themeColor="text1"/>
              </w:rPr>
              <w:t>Please submit the following documents:</w:t>
            </w:r>
          </w:p>
          <w:p w14:paraId="474E05AD" w14:textId="77777777" w:rsidR="006B0FC4" w:rsidRDefault="006B0FC4" w:rsidP="006B0FC4">
            <w:pPr>
              <w:pStyle w:val="ListParagraph"/>
              <w:numPr>
                <w:ilvl w:val="0"/>
                <w:numId w:val="5"/>
              </w:numPr>
              <w:spacing w:line="259" w:lineRule="auto"/>
              <w:contextualSpacing/>
            </w:pPr>
            <w:r>
              <w:t>Cover letter summarizing your research goals and interests</w:t>
            </w:r>
          </w:p>
          <w:p w14:paraId="173CA255" w14:textId="77777777" w:rsidR="006B0FC4" w:rsidRDefault="006B0FC4" w:rsidP="006B0FC4">
            <w:pPr>
              <w:pStyle w:val="ListParagraph"/>
              <w:numPr>
                <w:ilvl w:val="0"/>
                <w:numId w:val="5"/>
              </w:numPr>
              <w:spacing w:line="259" w:lineRule="auto"/>
              <w:contextualSpacing/>
            </w:pPr>
            <w:r>
              <w:t>CV</w:t>
            </w:r>
          </w:p>
          <w:p w14:paraId="0C2C45B6" w14:textId="77777777" w:rsidR="006B0FC4" w:rsidRDefault="006B0FC4" w:rsidP="006B0FC4">
            <w:pPr>
              <w:pStyle w:val="ListParagraph"/>
              <w:numPr>
                <w:ilvl w:val="0"/>
                <w:numId w:val="5"/>
              </w:numPr>
              <w:spacing w:line="259" w:lineRule="auto"/>
              <w:contextualSpacing/>
            </w:pPr>
            <w:r>
              <w:t>Copies of university transcripts</w:t>
            </w:r>
          </w:p>
          <w:p w14:paraId="0A9B3F94" w14:textId="58385F61" w:rsidR="006B0FC4" w:rsidRDefault="006B0FC4" w:rsidP="002C0ADC">
            <w:pPr>
              <w:pStyle w:val="ListParagraph"/>
              <w:numPr>
                <w:ilvl w:val="0"/>
                <w:numId w:val="5"/>
              </w:numPr>
              <w:spacing w:line="259" w:lineRule="auto"/>
              <w:contextualSpacing/>
            </w:pPr>
            <w:r>
              <w:t>Names and contact information for three references</w:t>
            </w:r>
          </w:p>
          <w:p w14:paraId="05B0027B" w14:textId="77777777" w:rsidR="006B0FC4" w:rsidRDefault="006B0FC4" w:rsidP="006B0FC4">
            <w:pPr>
              <w:pStyle w:val="ListParagraph"/>
              <w:spacing w:line="259" w:lineRule="auto"/>
              <w:ind w:left="720"/>
              <w:contextualSpacing/>
            </w:pPr>
          </w:p>
          <w:p w14:paraId="218ECDC5" w14:textId="57E9DFC2" w:rsidR="006B0FC4" w:rsidRDefault="006B0FC4" w:rsidP="006B0FC4">
            <w:pPr>
              <w:pStyle w:val="Default"/>
            </w:pPr>
            <w:r>
              <w:rPr>
                <w:sz w:val="22"/>
                <w:szCs w:val="22"/>
              </w:rPr>
              <w:t xml:space="preserve">Please submit to </w:t>
            </w:r>
            <w:r>
              <w:rPr>
                <w:color w:val="0000FF"/>
                <w:sz w:val="22"/>
                <w:szCs w:val="22"/>
              </w:rPr>
              <w:t>http://www.k-state.edu/hcs/jobs/</w:t>
            </w:r>
            <w:r>
              <w:rPr>
                <w:sz w:val="22"/>
                <w:szCs w:val="22"/>
              </w:rPr>
              <w:t xml:space="preserve">. For further information regarding the position, contact Dr. </w:t>
            </w:r>
            <w:r>
              <w:rPr>
                <w:sz w:val="22"/>
                <w:szCs w:val="22"/>
              </w:rPr>
              <w:t xml:space="preserve">Brian Spiesman, </w:t>
            </w:r>
            <w:hyperlink r:id="rId12" w:history="1">
              <w:r w:rsidRPr="00825F49">
                <w:rPr>
                  <w:rStyle w:val="Hyperlink"/>
                  <w:sz w:val="22"/>
                  <w:szCs w:val="22"/>
                </w:rPr>
                <w:t>bspiesman@ksu.edu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 w14:paraId="046F2A99" w14:textId="517DEB20" w:rsidR="00F40B3B" w:rsidRPr="00173FD1" w:rsidRDefault="00F40B3B" w:rsidP="006B0FC4">
            <w:pPr>
              <w:pStyle w:val="ListParagraph"/>
              <w:spacing w:after="80"/>
              <w:ind w:left="720"/>
              <w:rPr>
                <w:i/>
                <w:iCs/>
                <w:color w:val="000000" w:themeColor="text1"/>
              </w:rPr>
            </w:pPr>
          </w:p>
        </w:tc>
      </w:tr>
      <w:tr w:rsidR="00F40B3B" w:rsidRPr="00DB6A03" w14:paraId="63844442" w14:textId="77777777" w:rsidTr="00101E77">
        <w:trPr>
          <w:tblCellSpacing w:w="15" w:type="dxa"/>
        </w:trPr>
        <w:tc>
          <w:tcPr>
            <w:tcW w:w="2310" w:type="dxa"/>
            <w:hideMark/>
          </w:tcPr>
          <w:p w14:paraId="25081E6C" w14:textId="77777777" w:rsidR="00F40B3B" w:rsidRPr="00DB6A03" w:rsidRDefault="00F40B3B" w:rsidP="00173FD1">
            <w:pPr>
              <w:spacing w:after="80" w:line="240" w:lineRule="auto"/>
              <w:rPr>
                <w:rFonts w:eastAsia="Times New Roman" w:cs="Times New Roman"/>
              </w:rPr>
            </w:pPr>
            <w:r w:rsidRPr="00DB6A03">
              <w:rPr>
                <w:rFonts w:eastAsia="Times New Roman" w:cs="Times New Roman"/>
                <w:b/>
                <w:bCs/>
              </w:rPr>
              <w:t>Screening of Applications Begins:</w:t>
            </w:r>
          </w:p>
        </w:tc>
        <w:tc>
          <w:tcPr>
            <w:tcW w:w="8310" w:type="dxa"/>
            <w:tcMar>
              <w:left w:w="144" w:type="dxa"/>
            </w:tcMar>
            <w:hideMark/>
          </w:tcPr>
          <w:p w14:paraId="0C1D2CDC" w14:textId="2C33A427" w:rsidR="00173FD1" w:rsidRDefault="00DB71A1" w:rsidP="00173FD1">
            <w:pPr>
              <w:spacing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Screening begins on </w:t>
            </w:r>
            <w:r w:rsidR="006B0FC4">
              <w:rPr>
                <w:i/>
                <w:iCs/>
                <w:color w:val="000000" w:themeColor="text1"/>
              </w:rPr>
              <w:t>October 3, 2022</w:t>
            </w:r>
            <w:r w:rsidR="006B0FC4">
              <w:rPr>
                <w:color w:val="000000" w:themeColor="text1"/>
              </w:rPr>
              <w:t xml:space="preserve">; </w:t>
            </w:r>
            <w:r w:rsidR="00890B4C">
              <w:rPr>
                <w:color w:val="000000" w:themeColor="text1"/>
              </w:rPr>
              <w:t>and continues until position is filled</w:t>
            </w:r>
            <w:r w:rsidR="00F63574" w:rsidRPr="00C31F18">
              <w:rPr>
                <w:color w:val="000000" w:themeColor="text1"/>
              </w:rPr>
              <w:t xml:space="preserve">. </w:t>
            </w:r>
          </w:p>
          <w:p w14:paraId="4BA3BC86" w14:textId="03A1534E" w:rsidR="00F40B3B" w:rsidRPr="00C31F18" w:rsidRDefault="00F40B3B" w:rsidP="00173FD1">
            <w:pPr>
              <w:spacing w:after="80"/>
              <w:rPr>
                <w:color w:val="512888"/>
              </w:rPr>
            </w:pPr>
          </w:p>
        </w:tc>
      </w:tr>
      <w:tr w:rsidR="00116715" w:rsidRPr="00DB6A03" w14:paraId="2376C8D4" w14:textId="77777777" w:rsidTr="00101E77">
        <w:trPr>
          <w:tblCellSpacing w:w="15" w:type="dxa"/>
        </w:trPr>
        <w:tc>
          <w:tcPr>
            <w:tcW w:w="2310" w:type="dxa"/>
          </w:tcPr>
          <w:p w14:paraId="45D811D4" w14:textId="20C687C6" w:rsidR="00116715" w:rsidRPr="00DB6A03" w:rsidRDefault="00116715" w:rsidP="00173FD1">
            <w:pPr>
              <w:spacing w:after="8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Anticipated Hiring </w:t>
            </w:r>
            <w:r w:rsidR="0041200C">
              <w:rPr>
                <w:rFonts w:eastAsia="Times New Roman" w:cs="Times New Roman"/>
                <w:b/>
                <w:bCs/>
              </w:rPr>
              <w:t>Pay</w:t>
            </w:r>
            <w:r w:rsidR="00A839D6">
              <w:rPr>
                <w:rFonts w:eastAsia="Times New Roman" w:cs="Times New Roman"/>
                <w:b/>
                <w:bCs/>
              </w:rPr>
              <w:t xml:space="preserve"> Range</w:t>
            </w:r>
            <w:r>
              <w:rPr>
                <w:rFonts w:eastAsia="Times New Roman" w:cs="Times New Roman"/>
                <w:b/>
                <w:bCs/>
              </w:rPr>
              <w:t>:</w:t>
            </w:r>
          </w:p>
        </w:tc>
        <w:tc>
          <w:tcPr>
            <w:tcW w:w="8310" w:type="dxa"/>
            <w:tcMar>
              <w:left w:w="144" w:type="dxa"/>
            </w:tcMar>
          </w:tcPr>
          <w:p w14:paraId="573D1A94" w14:textId="4E67995F" w:rsidR="00116715" w:rsidRPr="006B0FC4" w:rsidRDefault="006B0FC4" w:rsidP="00173FD1">
            <w:pPr>
              <w:spacing w:after="80"/>
              <w:rPr>
                <w:rFonts w:eastAsia="Times New Roman" w:cs="Times New Roman"/>
                <w:iCs/>
              </w:rPr>
            </w:pPr>
            <w:r w:rsidRPr="006B0FC4">
              <w:rPr>
                <w:rFonts w:eastAsia="Times New Roman" w:cs="Times New Roman"/>
                <w:iCs/>
              </w:rPr>
              <w:t>$47,476 – 52,000</w:t>
            </w:r>
            <w:r w:rsidR="00116715" w:rsidRPr="006B0FC4">
              <w:rPr>
                <w:rFonts w:eastAsia="Times New Roman" w:cs="Times New Roman"/>
                <w:iCs/>
              </w:rPr>
              <w:t xml:space="preserve">  </w:t>
            </w:r>
          </w:p>
        </w:tc>
      </w:tr>
      <w:tr w:rsidR="00F40B3B" w:rsidRPr="00DB6A03" w14:paraId="6B799D0E" w14:textId="77777777" w:rsidTr="00101E77">
        <w:trPr>
          <w:tblCellSpacing w:w="15" w:type="dxa"/>
        </w:trPr>
        <w:tc>
          <w:tcPr>
            <w:tcW w:w="2310" w:type="dxa"/>
            <w:hideMark/>
          </w:tcPr>
          <w:p w14:paraId="67FD7BC9" w14:textId="77777777" w:rsidR="00F40B3B" w:rsidRPr="00DB6A03" w:rsidRDefault="00F40B3B" w:rsidP="00173FD1">
            <w:pPr>
              <w:spacing w:after="80" w:line="240" w:lineRule="auto"/>
              <w:rPr>
                <w:rFonts w:eastAsia="Times New Roman" w:cs="Times New Roman"/>
              </w:rPr>
            </w:pPr>
            <w:r w:rsidRPr="00DB6A03">
              <w:rPr>
                <w:rFonts w:eastAsia="Times New Roman" w:cs="Times New Roman"/>
                <w:b/>
                <w:bCs/>
              </w:rPr>
              <w:t>Equal Employment Opportunity:</w:t>
            </w:r>
          </w:p>
        </w:tc>
        <w:tc>
          <w:tcPr>
            <w:tcW w:w="8310" w:type="dxa"/>
            <w:tcMar>
              <w:left w:w="144" w:type="dxa"/>
            </w:tcMar>
            <w:hideMark/>
          </w:tcPr>
          <w:p w14:paraId="0282B580" w14:textId="63C5C99B" w:rsidR="00F40B3B" w:rsidRPr="00DB6A03" w:rsidRDefault="00F40B3B" w:rsidP="00173FD1">
            <w:pPr>
              <w:spacing w:after="80" w:line="240" w:lineRule="auto"/>
              <w:rPr>
                <w:rFonts w:eastAsia="Times New Roman" w:cs="Times New Roman"/>
              </w:rPr>
            </w:pPr>
            <w:r w:rsidRPr="00DB6A03">
              <w:rPr>
                <w:rFonts w:eastAsia="Times New Roman" w:cs="Times New Roman"/>
              </w:rPr>
              <w:t>Kansas State University is an Equal Opportunity Employer</w:t>
            </w:r>
            <w:r w:rsidR="00762480">
              <w:rPr>
                <w:rFonts w:eastAsia="Times New Roman" w:cs="Times New Roman"/>
              </w:rPr>
              <w:t>. All applicants will receive consideration for employment without regard to race, color, religion, sex, sexual orientation, gender, gender identity, age, national origin, disability or status as a protected veteran.</w:t>
            </w:r>
          </w:p>
        </w:tc>
      </w:tr>
      <w:tr w:rsidR="00F40B3B" w:rsidRPr="00DB6A03" w14:paraId="01D472C4" w14:textId="77777777" w:rsidTr="00101E77">
        <w:trPr>
          <w:tblCellSpacing w:w="15" w:type="dxa"/>
        </w:trPr>
        <w:tc>
          <w:tcPr>
            <w:tcW w:w="2310" w:type="dxa"/>
            <w:hideMark/>
          </w:tcPr>
          <w:p w14:paraId="338B0CB6" w14:textId="77777777" w:rsidR="00F40B3B" w:rsidRPr="00DB6A03" w:rsidRDefault="00F40B3B" w:rsidP="00173FD1">
            <w:pPr>
              <w:spacing w:after="80" w:line="240" w:lineRule="auto"/>
              <w:rPr>
                <w:rFonts w:eastAsia="Times New Roman" w:cs="Times New Roman"/>
              </w:rPr>
            </w:pPr>
            <w:r w:rsidRPr="00DB6A03">
              <w:rPr>
                <w:rFonts w:eastAsia="Times New Roman" w:cs="Times New Roman"/>
                <w:b/>
                <w:bCs/>
              </w:rPr>
              <w:t>Background Screening Statement:</w:t>
            </w:r>
          </w:p>
        </w:tc>
        <w:tc>
          <w:tcPr>
            <w:tcW w:w="8310" w:type="dxa"/>
            <w:tcMar>
              <w:left w:w="144" w:type="dxa"/>
            </w:tcMar>
            <w:hideMark/>
          </w:tcPr>
          <w:p w14:paraId="78737ECD" w14:textId="57AF7FA1" w:rsidR="00F40B3B" w:rsidRPr="00DB6A03" w:rsidRDefault="00F40B3B" w:rsidP="00173FD1">
            <w:pPr>
              <w:spacing w:after="80" w:line="240" w:lineRule="auto"/>
              <w:rPr>
                <w:rFonts w:eastAsia="Times New Roman" w:cs="Times New Roman"/>
              </w:rPr>
            </w:pPr>
            <w:r w:rsidRPr="00DB6A03">
              <w:rPr>
                <w:rFonts w:eastAsia="Times New Roman" w:cs="Times New Roman"/>
              </w:rPr>
              <w:t>In connection with your application for employment, Kansas State University will procure a Background Screen on you as part of the process of considering your candidacy as an employee.</w:t>
            </w:r>
          </w:p>
        </w:tc>
      </w:tr>
    </w:tbl>
    <w:p w14:paraId="4E437915" w14:textId="3CE2325A" w:rsidR="00DB6A03" w:rsidRPr="00DB6A03" w:rsidRDefault="008A1CC8" w:rsidP="00CE3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B6A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4E7462" wp14:editId="739AF8E2">
            <wp:simplePos x="0" y="0"/>
            <wp:positionH relativeFrom="column">
              <wp:posOffset>0</wp:posOffset>
            </wp:positionH>
            <wp:positionV relativeFrom="paragraph">
              <wp:posOffset>60820</wp:posOffset>
            </wp:positionV>
            <wp:extent cx="6858000" cy="704098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ublicstorage.dc4.pageuppeople.com/742/ProviderAsset/b3b7afe5-6499-4a54-8c92-3d16bad47cd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B6A03" w:rsidRPr="00DB6A03" w:rsidSect="0065207D">
      <w:pgSz w:w="12240" w:h="15840"/>
      <w:pgMar w:top="129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495"/>
    <w:multiLevelType w:val="hybridMultilevel"/>
    <w:tmpl w:val="FDB8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E9B"/>
    <w:multiLevelType w:val="hybridMultilevel"/>
    <w:tmpl w:val="393E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1CA2"/>
    <w:multiLevelType w:val="hybridMultilevel"/>
    <w:tmpl w:val="F6BA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221AE"/>
    <w:multiLevelType w:val="hybridMultilevel"/>
    <w:tmpl w:val="CF464504"/>
    <w:lvl w:ilvl="0" w:tplc="B344D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23F43"/>
    <w:multiLevelType w:val="hybridMultilevel"/>
    <w:tmpl w:val="92F2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536D6"/>
    <w:multiLevelType w:val="hybridMultilevel"/>
    <w:tmpl w:val="F806C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03A2E"/>
    <w:multiLevelType w:val="hybridMultilevel"/>
    <w:tmpl w:val="1E06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38"/>
    <w:rsid w:val="00023CB6"/>
    <w:rsid w:val="00030A6B"/>
    <w:rsid w:val="0004350A"/>
    <w:rsid w:val="00043810"/>
    <w:rsid w:val="00101E77"/>
    <w:rsid w:val="00107D6E"/>
    <w:rsid w:val="00116715"/>
    <w:rsid w:val="00131925"/>
    <w:rsid w:val="00173FD1"/>
    <w:rsid w:val="00175666"/>
    <w:rsid w:val="00191329"/>
    <w:rsid w:val="00196AB6"/>
    <w:rsid w:val="002014E3"/>
    <w:rsid w:val="00212AF1"/>
    <w:rsid w:val="00251D15"/>
    <w:rsid w:val="002E4C91"/>
    <w:rsid w:val="003A2BE1"/>
    <w:rsid w:val="003D3C8B"/>
    <w:rsid w:val="0041200C"/>
    <w:rsid w:val="00462245"/>
    <w:rsid w:val="00481444"/>
    <w:rsid w:val="004A6DA9"/>
    <w:rsid w:val="004A7720"/>
    <w:rsid w:val="004C3B56"/>
    <w:rsid w:val="00510E27"/>
    <w:rsid w:val="00516D00"/>
    <w:rsid w:val="00566894"/>
    <w:rsid w:val="0059041E"/>
    <w:rsid w:val="005D6735"/>
    <w:rsid w:val="005E094D"/>
    <w:rsid w:val="00644F94"/>
    <w:rsid w:val="0065207D"/>
    <w:rsid w:val="00652DD3"/>
    <w:rsid w:val="00687642"/>
    <w:rsid w:val="006949FC"/>
    <w:rsid w:val="006B0FC4"/>
    <w:rsid w:val="006B5A03"/>
    <w:rsid w:val="006F5F0F"/>
    <w:rsid w:val="006F6E05"/>
    <w:rsid w:val="007446D1"/>
    <w:rsid w:val="00744C17"/>
    <w:rsid w:val="00757D35"/>
    <w:rsid w:val="00762480"/>
    <w:rsid w:val="007E3687"/>
    <w:rsid w:val="008124DF"/>
    <w:rsid w:val="00842CA1"/>
    <w:rsid w:val="00890B4C"/>
    <w:rsid w:val="008A1CC8"/>
    <w:rsid w:val="008A7B10"/>
    <w:rsid w:val="008C6D9A"/>
    <w:rsid w:val="00916664"/>
    <w:rsid w:val="00946EBD"/>
    <w:rsid w:val="00954196"/>
    <w:rsid w:val="00955069"/>
    <w:rsid w:val="00977D4C"/>
    <w:rsid w:val="009960D6"/>
    <w:rsid w:val="009C4A68"/>
    <w:rsid w:val="009D587A"/>
    <w:rsid w:val="009E0A29"/>
    <w:rsid w:val="009F35B2"/>
    <w:rsid w:val="00A57377"/>
    <w:rsid w:val="00A71DB0"/>
    <w:rsid w:val="00A839D6"/>
    <w:rsid w:val="00AE7480"/>
    <w:rsid w:val="00B017E6"/>
    <w:rsid w:val="00B72ACA"/>
    <w:rsid w:val="00BD6D38"/>
    <w:rsid w:val="00C056E2"/>
    <w:rsid w:val="00C1553D"/>
    <w:rsid w:val="00C31F18"/>
    <w:rsid w:val="00C75DB9"/>
    <w:rsid w:val="00CE3DD2"/>
    <w:rsid w:val="00D05D5C"/>
    <w:rsid w:val="00D2071F"/>
    <w:rsid w:val="00D76BC3"/>
    <w:rsid w:val="00DB62B5"/>
    <w:rsid w:val="00DB6A03"/>
    <w:rsid w:val="00DB71A1"/>
    <w:rsid w:val="00DD777A"/>
    <w:rsid w:val="00DE2F17"/>
    <w:rsid w:val="00DF5D1D"/>
    <w:rsid w:val="00E65B38"/>
    <w:rsid w:val="00EA5E95"/>
    <w:rsid w:val="00EE225A"/>
    <w:rsid w:val="00EE3FCB"/>
    <w:rsid w:val="00F27443"/>
    <w:rsid w:val="00F35C45"/>
    <w:rsid w:val="00F40B3B"/>
    <w:rsid w:val="00F63574"/>
    <w:rsid w:val="00F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E849"/>
  <w15:chartTrackingRefBased/>
  <w15:docId w15:val="{CA7E676D-E8CE-4C88-A1AD-1BA071C0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qFormat/>
    <w:rsid w:val="004A6DA9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94D"/>
    <w:pPr>
      <w:spacing w:after="0" w:line="240" w:lineRule="auto"/>
      <w:outlineLvl w:val="0"/>
    </w:pPr>
    <w:rPr>
      <w:rFonts w:eastAsia="Times New Roman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94D"/>
    <w:rPr>
      <w:rFonts w:ascii="Verdana" w:eastAsia="Times New Roman" w:hAnsi="Verdana" w:cs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5E094D"/>
    <w:pPr>
      <w:spacing w:after="0" w:line="240" w:lineRule="auto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7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6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6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6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B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7B10"/>
    <w:rPr>
      <w:color w:val="605E5C"/>
      <w:shd w:val="clear" w:color="auto" w:fill="E1DFDD"/>
    </w:rPr>
  </w:style>
  <w:style w:type="paragraph" w:customStyle="1" w:styleId="Default">
    <w:name w:val="Default"/>
    <w:rsid w:val="006B0F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spiesman@k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-state.edu/about/community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k-state.edu/hcs/benefits/overview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A62FA2996AA4B957AF61F2CBFBC3D" ma:contentTypeVersion="10" ma:contentTypeDescription="Create a new document." ma:contentTypeScope="" ma:versionID="f93fe7b8553a94cf028c1dcf38d941f4">
  <xsd:schema xmlns:xsd="http://www.w3.org/2001/XMLSchema" xmlns:xs="http://www.w3.org/2001/XMLSchema" xmlns:p="http://schemas.microsoft.com/office/2006/metadata/properties" xmlns:ns3="1785eae3-dbf9-4ab2-80d3-3e77af72e096" targetNamespace="http://schemas.microsoft.com/office/2006/metadata/properties" ma:root="true" ma:fieldsID="09defc53f3716c65e4e156aaa68db24d" ns3:_="">
    <xsd:import namespace="1785eae3-dbf9-4ab2-80d3-3e77af72e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5eae3-dbf9-4ab2-80d3-3e77af72e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37821-90B7-4885-AB0D-BDCC87985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5eae3-dbf9-4ab2-80d3-3e77af72e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52971-2CCC-4A2A-AE3B-65DFB7756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38191-6E79-4664-8462-1EBBEA8BE06A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1785eae3-dbf9-4ab2-80d3-3e77af72e09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A49A2E7-8C7D-45E4-BBE1-9F29E24A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Marie Laessig</dc:creator>
  <cp:keywords/>
  <dc:description/>
  <cp:lastModifiedBy>Evelyn Kennedy</cp:lastModifiedBy>
  <cp:revision>2</cp:revision>
  <cp:lastPrinted>2018-01-09T14:44:00Z</cp:lastPrinted>
  <dcterms:created xsi:type="dcterms:W3CDTF">2022-09-08T15:50:00Z</dcterms:created>
  <dcterms:modified xsi:type="dcterms:W3CDTF">2022-09-08T15:50:00Z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0x010100B15A62FA2996AA4B957AF61F2CBFBC3D</vt:lpwstr>
  </property>
</Properties>
</file>