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Monika Johnson, Kelly Pavlik, Joey Knappenberger, Randy Radke, Sarah Capp, Ashley Casto, Sarah Brechbuhler, Lindsey Klebenow, Bonnie Radke (Ambassador), Hazel Nash (youth), Danika Johnson (youth)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0"/>
        <w:gridCol w:w="5025"/>
        <w:gridCol w:w="1515"/>
        <w:tblGridChange w:id="0">
          <w:tblGrid>
            <w:gridCol w:w="3810"/>
            <w:gridCol w:w="5025"/>
            <w:gridCol w:w="151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yellow"/>
                <w:rtl w:val="0"/>
              </w:rPr>
              <w:t xml:space="preserve">Roll Call Question: _______________?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January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Sarah B.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88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Enrollment closing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58.554687499999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Retreat, Citizenship Seminar, Assigning Ambassadors to ULC monthly meetings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Bonnie, Hazel, Danika</w:t>
            </w:r>
          </w:p>
        </w:tc>
      </w:tr>
      <w:tr>
        <w:trPr>
          <w:cantSplit w:val="0"/>
          <w:trHeight w:val="19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February 23: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Bozeman Stampede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Club Ice Skating/Tubing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Kelly/Monika</w:t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Montana Farmers 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Sentence Grants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Enrollment Deadline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Annual Report Review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 Lab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Stipends, chaperones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Molly/Bonnie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Manual updates/changes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State AA Basketball events added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Molly/Sarah C.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Communications Day - FRIDAY, February 21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Foods Contests - Saturday, February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 dates: August 2-5,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Molly/Hazel/Bonnie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Projects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Needs to meet in 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Molly/Joey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Shooting Sports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Randy/Sarah B.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 Jan. 21  Next Meeting: February 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Ashley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January 27   Next Meeting: March 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Jan. 7   Next Meeting: April 24</w:t>
            </w:r>
          </w:p>
          <w:p w:rsidR="00000000" w:rsidDel="00000000" w:rsidP="00000000" w:rsidRDefault="00000000" w:rsidRPr="00000000" w14:paraId="0000006D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Scholarships due February 14th to State, April 1st to County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March 5th, 2025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12/03/24)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Review/Enhance member recognition (i.e. awards night)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Club participation/membership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2"/>
          <w:numId w:val="2"/>
        </w:numPr>
        <w:spacing w:after="0" w:line="240" w:lineRule="auto"/>
        <w:ind w:left="216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quarterly Zoom meetings for Members at Large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2"/>
          <w:numId w:val="3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3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Shooting Sports Committee (in progress)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Indoor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216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10/01/24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2024 -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2024 -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2024 - Randy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2025 - Ashley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2025 -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2025 - Sarah 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2025 -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2025 -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2025 - Molly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2025 - 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February 4th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ZOn6nf40L1BxpuOUFv+OV7sPQ==">CgMxLjA4AHIhMUNDMTM3MjhzSmZlb2hkUFJ2bUc1TnFYVnBJZThOakNx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