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Aaron Pruitt, Kelly Pavlik, Tamara Knappenberger, Toni Berger, Monika Johnson,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Joey Knappenberger, Laura Fisher, Tiffany Togstad, Randy Radke, Bonnie Radke, Erica Hastings, Nicole Reeves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1"/>
        <w:gridCol w:w="4958"/>
        <w:gridCol w:w="1581"/>
        <w:tblGridChange w:id="0">
          <w:tblGrid>
            <w:gridCol w:w="3811"/>
            <w:gridCol w:w="4958"/>
            <w:gridCol w:w="1581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 </w:t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yellow"/>
                <w:rtl w:val="0"/>
              </w:rPr>
              <w:t xml:space="preserve">Roll Call Question: ___________________________?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April</w:t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 notes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6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Give Big, Farm Fair, Fair Registration, Interviews, 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08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Rec Lab recap, Fair Info Night plans, youth awards, Congress/Pre-Congress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Bonnie/Erica/Nicole</w:t>
            </w:r>
          </w:p>
        </w:tc>
      </w:tr>
      <w:tr>
        <w:trPr>
          <w:cantSplit w:val="0"/>
          <w:trHeight w:val="7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May 23: Joey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Vacancies/Officers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VP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Volunteer CPR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on dates - vote needed to cover cost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Kelly/Randy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Club Display $$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Tabled in April -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My 4-H Year signatures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Procedure for 2024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Leaders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policy manual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Aaron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MSU Concessions, Valley View Rodeo?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on May 9th -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Laura/Tiffany/Toni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Reviewing books w/ no leaders?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  <w:sz w:val="18"/>
                <w:szCs w:val="18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rtl w:val="0"/>
              </w:rPr>
              <w:t xml:space="preserve">Tamara/Monika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Spring Workshop/Fair Info Night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Molly/Bonnie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No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 - workshops, cost, fundraising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Dance @ Fair (Saturday, July 20 @ 6pm)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Tiffany/Amy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 April 30 - Updates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Molly/Laura/Tamara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Toni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March 26 - Next Meeting: May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April 25 - Next Meeting: June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ind w:left="36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June 4, 2024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Tamara</w:t>
            </w:r>
          </w:p>
        </w:tc>
      </w:tr>
    </w:tbl>
    <w:p w:rsidR="00000000" w:rsidDel="00000000" w:rsidP="00000000" w:rsidRDefault="00000000" w:rsidRPr="00000000" w14:paraId="00000075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numPr>
          <w:ilvl w:val="0"/>
          <w:numId w:val="5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11/07/23)</w:t>
      </w:r>
    </w:p>
    <w:p w:rsidR="00000000" w:rsidDel="00000000" w:rsidP="00000000" w:rsidRDefault="00000000" w:rsidRPr="00000000" w14:paraId="00000077">
      <w:pPr>
        <w:numPr>
          <w:ilvl w:val="1"/>
          <w:numId w:val="5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</w:p>
    <w:p w:rsidR="00000000" w:rsidDel="00000000" w:rsidP="00000000" w:rsidRDefault="00000000" w:rsidRPr="00000000" w14:paraId="00000078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2"/>
          <w:numId w:val="5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Grow Indoor Projects - fill gaps in leader positions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3"/>
          <w:numId w:val="1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Improve Fair planning with Indoor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numPr>
          <w:ilvl w:val="3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Orientation meeting with Indoor Project members, particularly those that don’t have a leader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Shootings Sports: parent volunteers to help administer the programs such as record books; review of facilities/funding;  increase volunteers; implement 4-H mission, values and record keeping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Financial Education (501c3) - to learn how ULC can best utilize their money. Continue to understand/implement best utilization of money.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2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3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3"/>
          <w:numId w:val="4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non-ag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85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Amsterdam,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Shooting Sports Committee (formed)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2"/>
          <w:numId w:val="4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Evaluate a possible merge between ULC and Gallatin 4-H Foundation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numPr>
          <w:ilvl w:val="0"/>
          <w:numId w:val="4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before.)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02/06/24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- Monika </w:t>
      </w:r>
    </w:p>
    <w:p w:rsidR="00000000" w:rsidDel="00000000" w:rsidP="00000000" w:rsidRDefault="00000000" w:rsidRPr="00000000" w14:paraId="0000008B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- Tamara</w:t>
      </w:r>
    </w:p>
    <w:p w:rsidR="00000000" w:rsidDel="00000000" w:rsidP="00000000" w:rsidRDefault="00000000" w:rsidRPr="00000000" w14:paraId="0000008C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- Laura</w:t>
      </w:r>
    </w:p>
    <w:p w:rsidR="00000000" w:rsidDel="00000000" w:rsidP="00000000" w:rsidRDefault="00000000" w:rsidRPr="00000000" w14:paraId="0000008D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 - Aaron</w:t>
      </w:r>
    </w:p>
    <w:p w:rsidR="00000000" w:rsidDel="00000000" w:rsidP="00000000" w:rsidRDefault="00000000" w:rsidRPr="00000000" w14:paraId="0000008E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- Joey</w:t>
      </w:r>
    </w:p>
    <w:p w:rsidR="00000000" w:rsidDel="00000000" w:rsidP="00000000" w:rsidRDefault="00000000" w:rsidRPr="00000000" w14:paraId="0000008F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- Monika</w:t>
      </w:r>
    </w:p>
    <w:p w:rsidR="00000000" w:rsidDel="00000000" w:rsidP="00000000" w:rsidRDefault="00000000" w:rsidRPr="00000000" w14:paraId="00000090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- Molly</w:t>
      </w:r>
    </w:p>
    <w:p w:rsidR="00000000" w:rsidDel="00000000" w:rsidP="00000000" w:rsidRDefault="00000000" w:rsidRPr="00000000" w14:paraId="00000091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- no meeting</w:t>
      </w:r>
    </w:p>
    <w:p w:rsidR="00000000" w:rsidDel="00000000" w:rsidP="00000000" w:rsidRDefault="00000000" w:rsidRPr="00000000" w14:paraId="00000092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- Tamara</w:t>
      </w:r>
    </w:p>
    <w:p w:rsidR="00000000" w:rsidDel="00000000" w:rsidP="00000000" w:rsidRDefault="00000000" w:rsidRPr="00000000" w14:paraId="00000093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- Toni</w:t>
      </w:r>
    </w:p>
    <w:p w:rsidR="00000000" w:rsidDel="00000000" w:rsidP="00000000" w:rsidRDefault="00000000" w:rsidRPr="00000000" w14:paraId="00000094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- Toni</w:t>
      </w:r>
    </w:p>
    <w:p w:rsidR="00000000" w:rsidDel="00000000" w:rsidP="00000000" w:rsidRDefault="00000000" w:rsidRPr="00000000" w14:paraId="00000095">
      <w:pPr>
        <w:numPr>
          <w:ilvl w:val="1"/>
          <w:numId w:val="4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- Kelly</w:t>
      </w:r>
    </w:p>
    <w:p w:rsidR="00000000" w:rsidDel="00000000" w:rsidP="00000000" w:rsidRDefault="00000000" w:rsidRPr="00000000" w14:paraId="0000009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May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7th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2024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MwzS97iL2x6cQVneHSPQW5I/ig==">CgMxLjA4AHIhMVp3VVR2YTRvY0RFT1hjeEhXTGxuOU9nVzVud2RudlFP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