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-720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Members:  Molly Yurdana, Aaron Pruitt, Kelly Pavlik, Tamara Knappenberger, Toni Berger, Monika Johnson</w:t>
      </w:r>
    </w:p>
    <w:p w:rsidR="00000000" w:rsidDel="00000000" w:rsidP="00000000" w:rsidRDefault="00000000" w:rsidRPr="00000000" w14:paraId="00000002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Ind w:w="-48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5"/>
        <w:gridCol w:w="4950"/>
        <w:gridCol w:w="1335"/>
        <w:tblGridChange w:id="0">
          <w:tblGrid>
            <w:gridCol w:w="4215"/>
            <w:gridCol w:w="4950"/>
            <w:gridCol w:w="1335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000000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ind w:left="180" w:right="-105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Agenda Item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right="-72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Action</w:t>
            </w:r>
          </w:p>
        </w:tc>
        <w:tc>
          <w:tcPr>
            <w:shd w:fill="000000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ind w:right="-135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Orders of the Meeting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Add Agenda Item?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Roll Call Question: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ind w:right="-90"/>
              <w:jc w:val="righ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ind w:right="-90"/>
              <w:rPr>
                <w:i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ind w:right="-9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__________________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Early Reports/Guest Presentations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Scott Francis - Shooting Sports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Extension Office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Enrollment Update, 4-H Booth, National 4-H Week,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State Fall Leadership Training, Jared’s Keepers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Financial Requests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National Congress, Shooting Sports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ULC Newsletter Report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right="-720"/>
              <w:rPr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Due October 23: Toni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Tamara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Shooting Sports Acct/Contract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Awards Celebration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Recap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County-wide CPR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Any updates?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C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Vacancies/Officers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D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Nominations, officers - vote in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Manhattan CD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Matures Oct. 8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Goal Setting for 2023-2024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B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Year Theme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New Family Night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Oct. 16 - need leaders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Budget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2023-2024 Proposal - Vote</w:t>
            </w:r>
          </w:p>
          <w:p w:rsidR="00000000" w:rsidDel="00000000" w:rsidP="00000000" w:rsidRDefault="00000000" w:rsidRPr="00000000" w14:paraId="00000049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Aaron &amp; Tamara to review 1% in Oct.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Fundraising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Restaurants?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Fair Concessions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Molly/Shelly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right="-72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Recognition and Record Books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ind w:right="-72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Camp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2024 Dates: August 10-14th 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Policies &amp; Procedures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Aaron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Communication Day/Stir-Ups/Better Batter Baking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right="-72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 Dates: StirUps/BBB = Feb. 10, Comm. Day = Feb 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Leadership Development Committee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Volunteer trainings set dates &amp; start planning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Indoor Fair Committee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Horse Committee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Next Meeting: 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Market Livestock Committee 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Next Meeting: October 10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Gallatin 4-H Foundation 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Met: June 22 Next Meeting: TBD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Approve Secretary Minutes from September</w:t>
              <w:br w:type="textWrapping"/>
              <w:t xml:space="preserve">Meeting Treasurer’s / Bookkeeper’s Report 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Colyn/Office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6">
            <w:pPr>
              <w:spacing w:after="0" w:line="240" w:lineRule="auto"/>
              <w:ind w:right="-72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</w:t>
            </w:r>
            <w:r w:rsidDel="00000000" w:rsidR="00000000" w:rsidRPr="00000000">
              <w:rPr>
                <w:b w:val="1"/>
                <w:rtl w:val="0"/>
              </w:rPr>
              <w:t xml:space="preserve"> November 7, 2023</w:t>
            </w:r>
            <w:r w:rsidDel="00000000" w:rsidR="00000000" w:rsidRPr="00000000">
              <w:rPr>
                <w:rtl w:val="0"/>
              </w:rPr>
              <w:t xml:space="preserve">, at the Gallatin County Extension Office @ 6:00 pm.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shd w:fill="cccccc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right="-72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shd w:fill="cccccc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ind w:right="-72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right="-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Goals (updated as of 12/01/22)</w:t>
      </w:r>
    </w:p>
    <w:p w:rsidR="00000000" w:rsidDel="00000000" w:rsidP="00000000" w:rsidRDefault="00000000" w:rsidRPr="00000000" w14:paraId="0000007F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Short Term</w:t>
      </w:r>
    </w:p>
    <w:p w:rsidR="00000000" w:rsidDel="00000000" w:rsidP="00000000" w:rsidRDefault="00000000" w:rsidRPr="00000000" w14:paraId="00000080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Agent Check in with Volunteers: club/project leaders</w:t>
      </w:r>
    </w:p>
    <w:p w:rsidR="00000000" w:rsidDel="00000000" w:rsidP="00000000" w:rsidRDefault="00000000" w:rsidRPr="00000000" w14:paraId="00000081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Provide 1-3 consistent Volunteer Trainings per year (insurance, risks w/ transporting youth, certified volunteer process, updated forms, policy &amp; procedures, club/project development)</w:t>
      </w:r>
    </w:p>
    <w:p w:rsidR="00000000" w:rsidDel="00000000" w:rsidP="00000000" w:rsidRDefault="00000000" w:rsidRPr="00000000" w14:paraId="00000082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Implement the 4-H mission and values by building in activities into the 4-H Calendar</w:t>
      </w:r>
    </w:p>
    <w:p w:rsidR="00000000" w:rsidDel="00000000" w:rsidP="00000000" w:rsidRDefault="00000000" w:rsidRPr="00000000" w14:paraId="00000083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Grow Indoor Projects - fill gaps in leader positions </w:t>
      </w:r>
    </w:p>
    <w:p w:rsidR="00000000" w:rsidDel="00000000" w:rsidP="00000000" w:rsidRDefault="00000000" w:rsidRPr="00000000" w14:paraId="00000084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Improve Fair planning with Indoor Committee</w:t>
      </w:r>
    </w:p>
    <w:p w:rsidR="00000000" w:rsidDel="00000000" w:rsidP="00000000" w:rsidRDefault="00000000" w:rsidRPr="00000000" w14:paraId="00000085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Orientation meeting with Indoor Project members, particularly those that don’t have a leader</w:t>
      </w:r>
    </w:p>
    <w:p w:rsidR="00000000" w:rsidDel="00000000" w:rsidP="00000000" w:rsidRDefault="00000000" w:rsidRPr="00000000" w14:paraId="00000086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Shootings Sports: parent volunteers to help administer the programs such as record books; review of facilities/funding;  increase volunteers; implement 4-H mission, values and record keeping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Medium Term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Financial Education (501c3) - to learn how ULC can best utilize their money</w:t>
      </w:r>
    </w:p>
    <w:p w:rsidR="00000000" w:rsidDel="00000000" w:rsidP="00000000" w:rsidRDefault="00000000" w:rsidRPr="00000000" w14:paraId="00000089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Increase participation and funding opportunities for in National, State and County Events</w:t>
      </w:r>
    </w:p>
    <w:p w:rsidR="00000000" w:rsidDel="00000000" w:rsidP="00000000" w:rsidRDefault="00000000" w:rsidRPr="00000000" w14:paraId="0000008A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Form a formalized non-ag project committee</w:t>
      </w:r>
    </w:p>
    <w:p w:rsidR="00000000" w:rsidDel="00000000" w:rsidP="00000000" w:rsidRDefault="00000000" w:rsidRPr="00000000" w14:paraId="0000008B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Develop Volunteer recruitment</w:t>
      </w:r>
    </w:p>
    <w:p w:rsidR="00000000" w:rsidDel="00000000" w:rsidP="00000000" w:rsidRDefault="00000000" w:rsidRPr="00000000" w14:paraId="0000008C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Mentorship to increase accountability and involvement</w:t>
      </w:r>
    </w:p>
    <w:p w:rsidR="00000000" w:rsidDel="00000000" w:rsidP="00000000" w:rsidRDefault="00000000" w:rsidRPr="00000000" w14:paraId="0000008D">
      <w:pPr>
        <w:numPr>
          <w:ilvl w:val="3"/>
          <w:numId w:val="1"/>
        </w:numPr>
        <w:spacing w:after="0" w:lineRule="auto"/>
        <w:ind w:left="216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Explore partnerships and sponsors</w:t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lineRule="auto"/>
        <w:ind w:left="720"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Long Term</w:t>
      </w:r>
    </w:p>
    <w:p w:rsidR="00000000" w:rsidDel="00000000" w:rsidP="00000000" w:rsidRDefault="00000000" w:rsidRPr="00000000" w14:paraId="0000008F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Building – maintain relationship with the fairgrounds/county commissioners </w:t>
      </w:r>
    </w:p>
    <w:p w:rsidR="00000000" w:rsidDel="00000000" w:rsidP="00000000" w:rsidRDefault="00000000" w:rsidRPr="00000000" w14:paraId="00000090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4-H in every community of Gallatin County (ex. Amsterdam, Big Sky, West Yellowstone)</w:t>
      </w:r>
    </w:p>
    <w:p w:rsidR="00000000" w:rsidDel="00000000" w:rsidP="00000000" w:rsidRDefault="00000000" w:rsidRPr="00000000" w14:paraId="00000091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Shooting Sports Club</w:t>
      </w:r>
    </w:p>
    <w:p w:rsidR="00000000" w:rsidDel="00000000" w:rsidP="00000000" w:rsidRDefault="00000000" w:rsidRPr="00000000" w14:paraId="00000092">
      <w:pPr>
        <w:numPr>
          <w:ilvl w:val="2"/>
          <w:numId w:val="1"/>
        </w:numPr>
        <w:spacing w:after="0" w:lineRule="auto"/>
        <w:ind w:left="1440" w:right="-720" w:hanging="360"/>
        <w:rPr>
          <w:b w:val="1"/>
        </w:rPr>
      </w:pPr>
      <w:r w:rsidDel="00000000" w:rsidR="00000000" w:rsidRPr="00000000">
        <w:rPr>
          <w:rtl w:val="0"/>
        </w:rPr>
        <w:t xml:space="preserve">Evaluate a possible merge between ULC and Gallatin 4-H Foundation </w:t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lineRule="auto"/>
        <w:ind w:right="-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tl w:val="0"/>
        </w:rPr>
        <w:t xml:space="preserve">updated 10/31/22</w:t>
      </w:r>
    </w:p>
    <w:p w:rsidR="00000000" w:rsidDel="00000000" w:rsidP="00000000" w:rsidRDefault="00000000" w:rsidRPr="00000000" w14:paraId="00000094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January - Jessie</w:t>
      </w:r>
    </w:p>
    <w:p w:rsidR="00000000" w:rsidDel="00000000" w:rsidP="00000000" w:rsidRDefault="00000000" w:rsidRPr="00000000" w14:paraId="00000095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February - Tamara</w:t>
      </w:r>
    </w:p>
    <w:p w:rsidR="00000000" w:rsidDel="00000000" w:rsidP="00000000" w:rsidRDefault="00000000" w:rsidRPr="00000000" w14:paraId="00000096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March - Shelly</w:t>
      </w:r>
    </w:p>
    <w:p w:rsidR="00000000" w:rsidDel="00000000" w:rsidP="00000000" w:rsidRDefault="00000000" w:rsidRPr="00000000" w14:paraId="00000097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April  - Aaron</w:t>
      </w:r>
    </w:p>
    <w:p w:rsidR="00000000" w:rsidDel="00000000" w:rsidP="00000000" w:rsidRDefault="00000000" w:rsidRPr="00000000" w14:paraId="00000098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May - Stephanie</w:t>
      </w:r>
    </w:p>
    <w:p w:rsidR="00000000" w:rsidDel="00000000" w:rsidP="00000000" w:rsidRDefault="00000000" w:rsidRPr="00000000" w14:paraId="00000099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June - Molly</w:t>
      </w:r>
    </w:p>
    <w:p w:rsidR="00000000" w:rsidDel="00000000" w:rsidP="00000000" w:rsidRDefault="00000000" w:rsidRPr="00000000" w14:paraId="0000009A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July - Molly</w:t>
      </w:r>
    </w:p>
    <w:p w:rsidR="00000000" w:rsidDel="00000000" w:rsidP="00000000" w:rsidRDefault="00000000" w:rsidRPr="00000000" w14:paraId="0000009B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August - no meeting</w:t>
      </w:r>
    </w:p>
    <w:p w:rsidR="00000000" w:rsidDel="00000000" w:rsidP="00000000" w:rsidRDefault="00000000" w:rsidRPr="00000000" w14:paraId="0000009C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September - Patrick</w:t>
      </w:r>
    </w:p>
    <w:p w:rsidR="00000000" w:rsidDel="00000000" w:rsidP="00000000" w:rsidRDefault="00000000" w:rsidRPr="00000000" w14:paraId="0000009D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October - Toni</w:t>
      </w:r>
    </w:p>
    <w:p w:rsidR="00000000" w:rsidDel="00000000" w:rsidP="00000000" w:rsidRDefault="00000000" w:rsidRPr="00000000" w14:paraId="0000009E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November - Toni</w:t>
      </w:r>
    </w:p>
    <w:p w:rsidR="00000000" w:rsidDel="00000000" w:rsidP="00000000" w:rsidRDefault="00000000" w:rsidRPr="00000000" w14:paraId="0000009F">
      <w:pPr>
        <w:spacing w:after="0" w:lineRule="auto"/>
        <w:ind w:left="720" w:right="-720" w:firstLine="0"/>
        <w:rPr/>
      </w:pPr>
      <w:r w:rsidDel="00000000" w:rsidR="00000000" w:rsidRPr="00000000">
        <w:rPr>
          <w:rtl w:val="0"/>
        </w:rPr>
        <w:t xml:space="preserve">December - Kelly</w:t>
      </w:r>
    </w:p>
    <w:p w:rsidR="00000000" w:rsidDel="00000000" w:rsidP="00000000" w:rsidRDefault="00000000" w:rsidRPr="00000000" w14:paraId="000000A0">
      <w:pPr>
        <w:spacing w:after="0" w:lineRule="auto"/>
        <w:ind w:left="720" w:right="-72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080" w:left="1440" w:right="990" w:header="27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pStyle w:val="Title"/>
      <w:pageBreakBefore w:val="0"/>
      <w:spacing w:after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4-H</w:t>
    </w:r>
    <w:r w:rsidDel="00000000" w:rsidR="00000000" w:rsidRPr="00000000">
      <w:rPr>
        <w:b w:val="1"/>
        <w:color w:val="000000"/>
        <w:sz w:val="28"/>
        <w:szCs w:val="28"/>
        <w:rtl w:val="0"/>
      </w:rPr>
      <w:t xml:space="preserve"> Unlimited Leaders Council Meeting Agenda</w:t>
    </w:r>
  </w:p>
  <w:p w:rsidR="00000000" w:rsidDel="00000000" w:rsidP="00000000" w:rsidRDefault="00000000" w:rsidRPr="00000000" w14:paraId="000000A2">
    <w:pPr>
      <w:pStyle w:val="Title"/>
      <w:pageBreakBefore w:val="0"/>
      <w:spacing w:after="0"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October 3rd, 2023 at 6:00 – 8:00 p.m.</w:t>
    </w:r>
  </w:p>
  <w:p w:rsidR="00000000" w:rsidDel="00000000" w:rsidP="00000000" w:rsidRDefault="00000000" w:rsidRPr="00000000" w14:paraId="000000A3">
    <w:pPr>
      <w:pStyle w:val="Title"/>
      <w:pageBreakBefore w:val="0"/>
      <w:spacing w:before="0" w:lineRule="auto"/>
      <w:jc w:val="center"/>
      <w:rPr>
        <w:b w:val="1"/>
        <w:color w:val="000000"/>
        <w:sz w:val="28"/>
        <w:szCs w:val="28"/>
      </w:rPr>
    </w:pPr>
    <w:r w:rsidDel="00000000" w:rsidR="00000000" w:rsidRPr="00000000">
      <w:rPr>
        <w:b w:val="1"/>
        <w:color w:val="000000"/>
        <w:sz w:val="28"/>
        <w:szCs w:val="28"/>
        <w:rtl w:val="0"/>
      </w:rPr>
      <w:t xml:space="preserve">Gallatin County Extension Office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bottom w:color="5b9bd5" w:space="4" w:sz="8" w:val="single"/>
      </w:pBdr>
      <w:spacing w:after="300" w:line="240" w:lineRule="auto"/>
    </w:pPr>
    <w:rPr>
      <w:rFonts w:ascii="Calibri" w:cs="Calibri" w:eastAsia="Calibri" w:hAnsi="Calibri"/>
      <w:color w:val="323e4f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