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mbria" w:hAnsi="Cambria" w:cs="Cambria"/>
          <w:b/>
          <w:bCs/>
          <w:sz w:val="36"/>
          <w:szCs w:val="42"/>
        </w:rPr>
        <w:id w:val="2036305846"/>
        <w:lock w:val="sdtContentLocked"/>
        <w:placeholder>
          <w:docPart w:val="DefaultPlaceholder_1081868574"/>
        </w:placeholder>
      </w:sdtPr>
      <w:sdtEndPr/>
      <w:sdtContent>
        <w:p w14:paraId="56113876" w14:textId="2B176CA7" w:rsidR="009239EA" w:rsidRDefault="00A53FE4" w:rsidP="00A53FE4">
          <w:pPr>
            <w:widowControl w:val="0"/>
            <w:autoSpaceDE w:val="0"/>
            <w:autoSpaceDN w:val="0"/>
            <w:adjustRightInd w:val="0"/>
            <w:jc w:val="center"/>
            <w:rPr>
              <w:rFonts w:ascii="Cambria" w:hAnsi="Cambria" w:cs="Cambria"/>
              <w:b/>
              <w:bCs/>
              <w:sz w:val="36"/>
              <w:szCs w:val="42"/>
            </w:rPr>
          </w:pPr>
          <w:r>
            <w:rPr>
              <w:rFonts w:ascii="Cambria" w:hAnsi="Cambria" w:cs="Cambria"/>
              <w:b/>
              <w:bCs/>
              <w:sz w:val="36"/>
              <w:szCs w:val="42"/>
            </w:rPr>
            <w:t>Role and Scope Document</w:t>
          </w:r>
        </w:p>
        <w:p w14:paraId="7C1CD65A" w14:textId="4DE37BF6" w:rsidR="00A53FE4" w:rsidRDefault="00A53FE4" w:rsidP="00A53FE4">
          <w:pPr>
            <w:widowControl w:val="0"/>
            <w:autoSpaceDE w:val="0"/>
            <w:autoSpaceDN w:val="0"/>
            <w:adjustRightInd w:val="0"/>
            <w:jc w:val="center"/>
            <w:rPr>
              <w:rFonts w:ascii="Cambria" w:hAnsi="Cambria" w:cs="Cambria"/>
              <w:b/>
              <w:bCs/>
              <w:sz w:val="36"/>
              <w:szCs w:val="42"/>
            </w:rPr>
          </w:pPr>
          <w:r>
            <w:rPr>
              <w:rFonts w:ascii="Cambria" w:hAnsi="Cambria" w:cs="Cambria"/>
              <w:b/>
              <w:bCs/>
              <w:sz w:val="36"/>
              <w:szCs w:val="42"/>
            </w:rPr>
            <w:t xml:space="preserve">for </w:t>
          </w:r>
        </w:p>
      </w:sdtContent>
    </w:sdt>
    <w:p w14:paraId="5CDAD2DF" w14:textId="7C98FD67" w:rsidR="00A53FE4" w:rsidRDefault="00A53FE4" w:rsidP="00A53FE4">
      <w:pPr>
        <w:widowControl w:val="0"/>
        <w:autoSpaceDE w:val="0"/>
        <w:autoSpaceDN w:val="0"/>
        <w:adjustRightInd w:val="0"/>
        <w:jc w:val="center"/>
        <w:rPr>
          <w:rFonts w:ascii="Cambria" w:hAnsi="Cambria" w:cs="Cambria"/>
          <w:b/>
          <w:bCs/>
          <w:sz w:val="36"/>
          <w:szCs w:val="42"/>
        </w:rPr>
      </w:pPr>
      <w:r>
        <w:rPr>
          <w:rFonts w:ascii="Cambria" w:hAnsi="Cambria" w:cs="Cambria"/>
          <w:b/>
          <w:bCs/>
          <w:sz w:val="36"/>
          <w:szCs w:val="42"/>
        </w:rPr>
        <w:t>[insert the name of the unit]</w:t>
      </w:r>
    </w:p>
    <w:p w14:paraId="143E43CB" w14:textId="77777777" w:rsidR="00A53FE4" w:rsidRDefault="00A53FE4" w:rsidP="00A53FE4">
      <w:pPr>
        <w:widowControl w:val="0"/>
        <w:autoSpaceDE w:val="0"/>
        <w:autoSpaceDN w:val="0"/>
        <w:adjustRightInd w:val="0"/>
        <w:jc w:val="center"/>
        <w:rPr>
          <w:rFonts w:cs="Cambria"/>
          <w:bCs/>
        </w:rPr>
      </w:pPr>
    </w:p>
    <w:p w14:paraId="3CD5F072" w14:textId="77777777" w:rsidR="00684A3B" w:rsidRDefault="00684A3B" w:rsidP="00684A3B">
      <w:pPr>
        <w:pStyle w:val="ListParagraph"/>
        <w:widowControl w:val="0"/>
        <w:autoSpaceDE w:val="0"/>
        <w:autoSpaceDN w:val="0"/>
        <w:adjustRightInd w:val="0"/>
        <w:spacing w:after="240"/>
        <w:ind w:left="0"/>
        <w:rPr>
          <w:rFonts w:asciiTheme="minorHAnsi" w:hAnsiTheme="minorHAnsi" w:cs="Cambria"/>
          <w:b/>
          <w:bCs/>
          <w:sz w:val="24"/>
          <w:szCs w:val="24"/>
        </w:rPr>
      </w:pPr>
    </w:p>
    <w:sdt>
      <w:sdtPr>
        <w:rPr>
          <w:rFonts w:asciiTheme="minorHAnsi" w:hAnsiTheme="minorHAnsi" w:cs="Cambria"/>
          <w:b/>
          <w:bCs/>
          <w:sz w:val="24"/>
          <w:szCs w:val="24"/>
        </w:rPr>
        <w:id w:val="1040238775"/>
        <w:lock w:val="sdtContentLocked"/>
        <w:placeholder>
          <w:docPart w:val="DefaultPlaceholder_1081868574"/>
        </w:placeholder>
      </w:sdtPr>
      <w:sdtEndPr/>
      <w:sdtContent>
        <w:p w14:paraId="419E54DD" w14:textId="018679ED" w:rsidR="00F16E43" w:rsidRDefault="00B41158" w:rsidP="00684A3B">
          <w:pPr>
            <w:pStyle w:val="ListParagraph"/>
            <w:widowControl w:val="0"/>
            <w:numPr>
              <w:ilvl w:val="0"/>
              <w:numId w:val="11"/>
            </w:numPr>
            <w:autoSpaceDE w:val="0"/>
            <w:autoSpaceDN w:val="0"/>
            <w:adjustRightInd w:val="0"/>
            <w:spacing w:after="240"/>
            <w:rPr>
              <w:rFonts w:asciiTheme="minorHAnsi" w:hAnsiTheme="minorHAnsi" w:cs="Cambria"/>
              <w:b/>
              <w:bCs/>
              <w:sz w:val="24"/>
              <w:szCs w:val="24"/>
            </w:rPr>
          </w:pPr>
          <w:r w:rsidRPr="00F15EE9">
            <w:rPr>
              <w:rFonts w:asciiTheme="minorHAnsi" w:hAnsiTheme="minorHAnsi" w:cs="Cambria"/>
              <w:b/>
              <w:bCs/>
              <w:sz w:val="24"/>
              <w:szCs w:val="24"/>
            </w:rPr>
            <w:t xml:space="preserve">Role and Scope </w:t>
          </w:r>
          <w:r w:rsidR="00F15EE9">
            <w:rPr>
              <w:rFonts w:asciiTheme="minorHAnsi" w:hAnsiTheme="minorHAnsi" w:cs="Cambria"/>
              <w:b/>
              <w:bCs/>
              <w:sz w:val="24"/>
              <w:szCs w:val="24"/>
            </w:rPr>
            <w:t>of Unit</w:t>
          </w:r>
        </w:p>
      </w:sdtContent>
    </w:sdt>
    <w:p w14:paraId="66EE3780" w14:textId="77777777" w:rsidR="00EA10FC" w:rsidRPr="00EA10FC" w:rsidRDefault="00EA10FC" w:rsidP="00EA10FC">
      <w:pPr>
        <w:widowControl w:val="0"/>
        <w:autoSpaceDE w:val="0"/>
        <w:autoSpaceDN w:val="0"/>
        <w:adjustRightInd w:val="0"/>
        <w:spacing w:after="240"/>
        <w:rPr>
          <w:rFonts w:cs="Cambria"/>
          <w:b/>
          <w:bCs/>
        </w:rPr>
      </w:pPr>
    </w:p>
    <w:sdt>
      <w:sdtPr>
        <w:rPr>
          <w:rFonts w:asciiTheme="minorHAnsi" w:hAnsiTheme="minorHAnsi" w:cs="Times"/>
          <w:b/>
          <w:sz w:val="24"/>
          <w:szCs w:val="24"/>
        </w:rPr>
        <w:id w:val="-746193867"/>
        <w:lock w:val="sdtContentLocked"/>
        <w:placeholder>
          <w:docPart w:val="DefaultPlaceholder_1081868574"/>
        </w:placeholder>
      </w:sdtPr>
      <w:sdtEndPr>
        <w:rPr>
          <w:b w:val="0"/>
          <w:color w:val="244061" w:themeColor="accent1" w:themeShade="80"/>
        </w:rPr>
      </w:sdtEndPr>
      <w:sdtContent>
        <w:p w14:paraId="4D6EB3BF" w14:textId="4A0CD7E4" w:rsidR="005002D7" w:rsidRPr="00684A3B" w:rsidRDefault="00F15EE9" w:rsidP="00D33593">
          <w:pPr>
            <w:pStyle w:val="ListParagraph"/>
            <w:widowControl w:val="0"/>
            <w:numPr>
              <w:ilvl w:val="0"/>
              <w:numId w:val="4"/>
            </w:numPr>
            <w:autoSpaceDE w:val="0"/>
            <w:autoSpaceDN w:val="0"/>
            <w:adjustRightInd w:val="0"/>
            <w:spacing w:after="240"/>
            <w:rPr>
              <w:rFonts w:cs="Times"/>
            </w:rPr>
          </w:pPr>
          <w:r>
            <w:rPr>
              <w:rFonts w:asciiTheme="minorHAnsi" w:hAnsiTheme="minorHAnsi" w:cs="Times"/>
              <w:b/>
              <w:sz w:val="24"/>
              <w:szCs w:val="24"/>
            </w:rPr>
            <w:t>Appointment and Advancement of Research Faculty</w:t>
          </w:r>
        </w:p>
        <w:p w14:paraId="5F3D09A9" w14:textId="37797867" w:rsidR="00F16E43" w:rsidRDefault="006E1760" w:rsidP="00D33593">
          <w:pPr>
            <w:pStyle w:val="ListParagraph"/>
            <w:widowControl w:val="0"/>
            <w:autoSpaceDE w:val="0"/>
            <w:autoSpaceDN w:val="0"/>
            <w:adjustRightInd w:val="0"/>
            <w:spacing w:after="240"/>
            <w:ind w:left="0"/>
            <w:rPr>
              <w:rFonts w:asciiTheme="minorHAnsi" w:hAnsiTheme="minorHAnsi" w:cs="Times"/>
              <w:color w:val="244061" w:themeColor="accent1" w:themeShade="80"/>
              <w:sz w:val="24"/>
              <w:szCs w:val="24"/>
            </w:rPr>
          </w:pPr>
        </w:p>
      </w:sdtContent>
    </w:sdt>
    <w:p w14:paraId="71F77F03" w14:textId="77777777" w:rsidR="00F16E43" w:rsidRPr="00F16E43" w:rsidRDefault="00F16E43" w:rsidP="00D33593">
      <w:pPr>
        <w:pStyle w:val="ListParagraph"/>
        <w:widowControl w:val="0"/>
        <w:autoSpaceDE w:val="0"/>
        <w:autoSpaceDN w:val="0"/>
        <w:adjustRightInd w:val="0"/>
        <w:spacing w:after="240"/>
        <w:ind w:left="0"/>
        <w:rPr>
          <w:rFonts w:asciiTheme="minorHAnsi" w:hAnsiTheme="minorHAnsi" w:cs="Times"/>
          <w:color w:val="244061" w:themeColor="accent1" w:themeShade="80"/>
          <w:sz w:val="24"/>
          <w:szCs w:val="24"/>
        </w:rPr>
      </w:pPr>
    </w:p>
    <w:sdt>
      <w:sdtPr>
        <w:rPr>
          <w:rFonts w:asciiTheme="minorHAnsi" w:hAnsiTheme="minorHAnsi" w:cs="Times"/>
          <w:b/>
          <w:sz w:val="24"/>
          <w:szCs w:val="24"/>
        </w:rPr>
        <w:id w:val="1135227837"/>
        <w:lock w:val="sdtContentLocked"/>
        <w:placeholder>
          <w:docPart w:val="DefaultPlaceholder_1081868574"/>
        </w:placeholder>
      </w:sdtPr>
      <w:sdtEndPr/>
      <w:sdtContent>
        <w:p w14:paraId="41734206" w14:textId="381F3F8B" w:rsidR="00D07ED7" w:rsidRDefault="004301E7" w:rsidP="004301E7">
          <w:pPr>
            <w:pStyle w:val="ListParagraph"/>
            <w:widowControl w:val="0"/>
            <w:numPr>
              <w:ilvl w:val="0"/>
              <w:numId w:val="4"/>
            </w:numPr>
            <w:autoSpaceDE w:val="0"/>
            <w:autoSpaceDN w:val="0"/>
            <w:adjustRightInd w:val="0"/>
            <w:spacing w:after="240"/>
            <w:rPr>
              <w:rFonts w:asciiTheme="minorHAnsi" w:hAnsiTheme="minorHAnsi" w:cs="Times"/>
              <w:b/>
              <w:sz w:val="24"/>
              <w:szCs w:val="24"/>
            </w:rPr>
          </w:pPr>
          <w:r w:rsidRPr="00684A3B">
            <w:rPr>
              <w:rFonts w:asciiTheme="minorHAnsi" w:hAnsiTheme="minorHAnsi" w:cs="Times"/>
              <w:b/>
              <w:sz w:val="24"/>
              <w:szCs w:val="24"/>
            </w:rPr>
            <w:t>Annual Review Process</w:t>
          </w:r>
        </w:p>
      </w:sdtContent>
    </w:sdt>
    <w:p w14:paraId="1EC13204" w14:textId="77777777" w:rsidR="00F30EB6" w:rsidRDefault="00F30EB6" w:rsidP="00F30EB6">
      <w:pPr>
        <w:pStyle w:val="ListParagraph"/>
        <w:widowControl w:val="0"/>
        <w:autoSpaceDE w:val="0"/>
        <w:autoSpaceDN w:val="0"/>
        <w:adjustRightInd w:val="0"/>
        <w:spacing w:after="240"/>
        <w:ind w:left="0"/>
        <w:rPr>
          <w:rFonts w:asciiTheme="minorHAnsi" w:hAnsiTheme="minorHAnsi" w:cs="Times"/>
          <w:b/>
          <w:sz w:val="24"/>
          <w:szCs w:val="24"/>
        </w:rPr>
      </w:pPr>
    </w:p>
    <w:sdt>
      <w:sdtPr>
        <w:rPr>
          <w:rFonts w:asciiTheme="minorHAnsi" w:hAnsiTheme="minorHAnsi" w:cs="Times"/>
          <w:b/>
          <w:sz w:val="24"/>
          <w:szCs w:val="24"/>
        </w:rPr>
        <w:id w:val="871803303"/>
        <w:lock w:val="sdtContentLocked"/>
        <w:placeholder>
          <w:docPart w:val="DefaultPlaceholder_1081868574"/>
        </w:placeholder>
      </w:sdtPr>
      <w:sdtEndPr>
        <w:rPr>
          <w:rFonts w:cs="Calibri"/>
        </w:rPr>
      </w:sdtEndPr>
      <w:sdtContent>
        <w:p w14:paraId="0FDE1D60" w14:textId="6D5CBE3E" w:rsidR="00F16E43" w:rsidRPr="00684A3B" w:rsidRDefault="00F16E43" w:rsidP="00F16E43">
          <w:pPr>
            <w:pStyle w:val="ListParagraph"/>
            <w:widowControl w:val="0"/>
            <w:autoSpaceDE w:val="0"/>
            <w:autoSpaceDN w:val="0"/>
            <w:adjustRightInd w:val="0"/>
            <w:spacing w:after="240"/>
            <w:ind w:left="0"/>
            <w:rPr>
              <w:rFonts w:asciiTheme="minorHAnsi" w:hAnsiTheme="minorHAnsi" w:cs="Times"/>
              <w:b/>
              <w:sz w:val="24"/>
              <w:szCs w:val="24"/>
            </w:rPr>
          </w:pPr>
        </w:p>
        <w:p w14:paraId="030EF366" w14:textId="1A348EF3" w:rsidR="0031502E" w:rsidRPr="00F30EB6" w:rsidRDefault="00E44704" w:rsidP="0074624B">
          <w:pPr>
            <w:pStyle w:val="ListParagraph"/>
            <w:numPr>
              <w:ilvl w:val="0"/>
              <w:numId w:val="6"/>
            </w:numPr>
            <w:rPr>
              <w:rFonts w:asciiTheme="minorHAnsi" w:hAnsiTheme="minorHAnsi"/>
              <w:sz w:val="24"/>
              <w:szCs w:val="24"/>
            </w:rPr>
          </w:pPr>
          <w:r w:rsidRPr="004A320A">
            <w:rPr>
              <w:rFonts w:asciiTheme="minorHAnsi" w:hAnsiTheme="minorHAnsi"/>
              <w:b/>
              <w:sz w:val="24"/>
              <w:szCs w:val="24"/>
            </w:rPr>
            <w:t xml:space="preserve">Primary </w:t>
          </w:r>
          <w:r w:rsidR="0085345E" w:rsidRPr="004A320A">
            <w:rPr>
              <w:rFonts w:asciiTheme="minorHAnsi" w:hAnsiTheme="minorHAnsi"/>
              <w:b/>
              <w:sz w:val="24"/>
              <w:szCs w:val="24"/>
            </w:rPr>
            <w:t>Review Committee and Administ</w:t>
          </w:r>
          <w:r w:rsidRPr="004A320A">
            <w:rPr>
              <w:rFonts w:asciiTheme="minorHAnsi" w:hAnsiTheme="minorHAnsi"/>
              <w:b/>
              <w:sz w:val="24"/>
              <w:szCs w:val="24"/>
            </w:rPr>
            <w:t>rator</w:t>
          </w:r>
        </w:p>
      </w:sdtContent>
    </w:sdt>
    <w:p w14:paraId="50155E54" w14:textId="77777777" w:rsidR="00F30EB6" w:rsidRPr="00F30EB6" w:rsidRDefault="00F30EB6" w:rsidP="00F30EB6">
      <w:pPr>
        <w:pStyle w:val="ListParagraph"/>
        <w:ind w:left="0"/>
        <w:rPr>
          <w:rFonts w:asciiTheme="minorHAnsi" w:hAnsiTheme="minorHAnsi"/>
          <w:sz w:val="24"/>
          <w:szCs w:val="24"/>
        </w:rPr>
      </w:pPr>
    </w:p>
    <w:p w14:paraId="7F9A1CCB" w14:textId="77777777" w:rsidR="00F30EB6" w:rsidRPr="004A320A" w:rsidRDefault="00F30EB6" w:rsidP="00F30EB6">
      <w:pPr>
        <w:pStyle w:val="ListParagraph"/>
        <w:ind w:left="0"/>
        <w:rPr>
          <w:rFonts w:asciiTheme="minorHAnsi" w:hAnsiTheme="minorHAnsi"/>
          <w:sz w:val="24"/>
          <w:szCs w:val="24"/>
        </w:rPr>
      </w:pPr>
    </w:p>
    <w:sdt>
      <w:sdtPr>
        <w:rPr>
          <w:rFonts w:asciiTheme="minorHAnsi" w:hAnsiTheme="minorHAnsi"/>
          <w:b/>
          <w:sz w:val="24"/>
          <w:szCs w:val="24"/>
        </w:rPr>
        <w:id w:val="-104501351"/>
        <w:lock w:val="sdtContentLocked"/>
        <w:placeholder>
          <w:docPart w:val="DefaultPlaceholder_1081868574"/>
        </w:placeholder>
      </w:sdtPr>
      <w:sdtEndPr/>
      <w:sdtContent>
        <w:p w14:paraId="7DB8A6D5" w14:textId="227851B5" w:rsidR="00D07ED7" w:rsidRPr="00684A3B" w:rsidRDefault="0031502E" w:rsidP="004301E7">
          <w:pPr>
            <w:pStyle w:val="ListParagraph"/>
            <w:numPr>
              <w:ilvl w:val="1"/>
              <w:numId w:val="6"/>
            </w:numPr>
            <w:rPr>
              <w:rFonts w:asciiTheme="minorHAnsi" w:hAnsiTheme="minorHAnsi"/>
              <w:b/>
              <w:sz w:val="24"/>
              <w:szCs w:val="24"/>
            </w:rPr>
          </w:pPr>
          <w:r w:rsidRPr="00D07ED7">
            <w:rPr>
              <w:rFonts w:asciiTheme="minorHAnsi" w:hAnsiTheme="minorHAnsi"/>
              <w:b/>
              <w:sz w:val="24"/>
              <w:szCs w:val="24"/>
            </w:rPr>
            <w:t>Primary Review Committee</w:t>
          </w:r>
          <w:r w:rsidR="00F30EB6">
            <w:rPr>
              <w:rFonts w:asciiTheme="minorHAnsi" w:hAnsiTheme="minorHAnsi"/>
              <w:b/>
              <w:sz w:val="24"/>
              <w:szCs w:val="24"/>
            </w:rPr>
            <w:t xml:space="preserve">-Composition and </w:t>
          </w:r>
          <w:r w:rsidR="00D155B6">
            <w:rPr>
              <w:rFonts w:asciiTheme="minorHAnsi" w:hAnsiTheme="minorHAnsi"/>
              <w:b/>
              <w:sz w:val="24"/>
              <w:szCs w:val="24"/>
            </w:rPr>
            <w:t>Appointment</w:t>
          </w:r>
          <w:r w:rsidR="006518D1" w:rsidRPr="00D07ED7">
            <w:rPr>
              <w:rFonts w:asciiTheme="minorHAnsi" w:hAnsiTheme="minorHAnsi"/>
              <w:b/>
              <w:sz w:val="24"/>
              <w:szCs w:val="24"/>
            </w:rPr>
            <w:t xml:space="preserve"> </w:t>
          </w:r>
        </w:p>
      </w:sdtContent>
    </w:sdt>
    <w:p w14:paraId="1DB79296" w14:textId="77777777" w:rsidR="00D1500E" w:rsidRDefault="00D1500E" w:rsidP="00AA7BDA">
      <w:pPr>
        <w:pStyle w:val="ListParagraph"/>
        <w:ind w:left="0"/>
        <w:rPr>
          <w:rFonts w:asciiTheme="minorHAnsi" w:hAnsiTheme="minorHAnsi"/>
          <w:sz w:val="24"/>
          <w:szCs w:val="24"/>
        </w:rPr>
      </w:pPr>
    </w:p>
    <w:sdt>
      <w:sdtPr>
        <w:rPr>
          <w:rFonts w:asciiTheme="minorHAnsi" w:hAnsiTheme="minorHAnsi"/>
          <w:b/>
          <w:sz w:val="24"/>
          <w:szCs w:val="24"/>
        </w:rPr>
        <w:id w:val="-2055071753"/>
        <w:lock w:val="sdtContentLocked"/>
        <w:placeholder>
          <w:docPart w:val="DefaultPlaceholder_1081868574"/>
        </w:placeholder>
      </w:sdtPr>
      <w:sdtEndPr/>
      <w:sdtContent>
        <w:p w14:paraId="2FE54499" w14:textId="1315B4AF" w:rsidR="00D07ED7" w:rsidRPr="00684A3B" w:rsidRDefault="004301E7" w:rsidP="004301E7">
          <w:pPr>
            <w:pStyle w:val="ListParagraph"/>
            <w:numPr>
              <w:ilvl w:val="1"/>
              <w:numId w:val="6"/>
            </w:numPr>
            <w:rPr>
              <w:rFonts w:asciiTheme="minorHAnsi" w:hAnsiTheme="minorHAnsi"/>
              <w:b/>
              <w:sz w:val="24"/>
              <w:szCs w:val="24"/>
            </w:rPr>
          </w:pPr>
          <w:r w:rsidRPr="00D07ED7">
            <w:rPr>
              <w:rFonts w:asciiTheme="minorHAnsi" w:hAnsiTheme="minorHAnsi"/>
              <w:b/>
              <w:sz w:val="24"/>
              <w:szCs w:val="24"/>
            </w:rPr>
            <w:t>Primary Review Administrator</w:t>
          </w:r>
        </w:p>
      </w:sdtContent>
    </w:sdt>
    <w:p w14:paraId="68D14BAF" w14:textId="41B1CAFC" w:rsidR="00D1500E" w:rsidRPr="00D1500E" w:rsidRDefault="00D1500E" w:rsidP="004A320A">
      <w:pPr>
        <w:pStyle w:val="ListParagraph"/>
        <w:ind w:left="0"/>
        <w:rPr>
          <w:rFonts w:asciiTheme="minorHAnsi" w:hAnsiTheme="minorHAnsi"/>
          <w:color w:val="244061" w:themeColor="accent1" w:themeShade="80"/>
          <w:sz w:val="24"/>
          <w:szCs w:val="24"/>
        </w:rPr>
      </w:pPr>
    </w:p>
    <w:p w14:paraId="098567F1" w14:textId="0FD000EE" w:rsidR="00D07ED7" w:rsidRPr="00684A3B" w:rsidRDefault="00E77388" w:rsidP="00DF0EF7">
      <w:pPr>
        <w:pStyle w:val="ListParagraph"/>
        <w:ind w:left="0"/>
        <w:rPr>
          <w:rFonts w:asciiTheme="minorHAnsi" w:hAnsiTheme="minorHAnsi"/>
          <w:b/>
          <w:sz w:val="24"/>
          <w:szCs w:val="24"/>
        </w:rPr>
      </w:pPr>
      <w:r>
        <w:rPr>
          <w:rFonts w:asciiTheme="minorHAnsi" w:hAnsiTheme="minorHAnsi"/>
          <w:b/>
          <w:sz w:val="24"/>
          <w:szCs w:val="24"/>
        </w:rPr>
        <w:tab/>
      </w:r>
      <w:r w:rsidR="002B29B1" w:rsidRPr="00DA6606">
        <w:rPr>
          <w:rFonts w:asciiTheme="minorHAnsi" w:hAnsiTheme="minorHAnsi"/>
          <w:b/>
          <w:sz w:val="24"/>
          <w:szCs w:val="24"/>
        </w:rPr>
        <w:t xml:space="preserve">Section </w:t>
      </w:r>
      <w:r w:rsidR="0074624B">
        <w:rPr>
          <w:rFonts w:asciiTheme="minorHAnsi" w:hAnsiTheme="minorHAnsi"/>
          <w:b/>
          <w:sz w:val="24"/>
          <w:szCs w:val="24"/>
        </w:rPr>
        <w:t>4</w:t>
      </w:r>
      <w:r w:rsidR="002B29B1" w:rsidRPr="00DA6606">
        <w:rPr>
          <w:rFonts w:asciiTheme="minorHAnsi" w:hAnsiTheme="minorHAnsi"/>
          <w:b/>
          <w:sz w:val="24"/>
          <w:szCs w:val="24"/>
        </w:rPr>
        <w:t>.03</w:t>
      </w:r>
      <w:r w:rsidR="002B29B1">
        <w:rPr>
          <w:rFonts w:asciiTheme="minorHAnsi" w:hAnsiTheme="minorHAnsi"/>
          <w:sz w:val="24"/>
          <w:szCs w:val="24"/>
        </w:rPr>
        <w:t xml:space="preserve"> </w:t>
      </w:r>
      <w:sdt>
        <w:sdtPr>
          <w:rPr>
            <w:rFonts w:asciiTheme="minorHAnsi" w:hAnsiTheme="minorHAnsi"/>
            <w:sz w:val="24"/>
            <w:szCs w:val="24"/>
          </w:rPr>
          <w:id w:val="1937788185"/>
          <w:lock w:val="sdtContentLocked"/>
          <w:placeholder>
            <w:docPart w:val="DefaultPlaceholder_1081868574"/>
          </w:placeholder>
        </w:sdtPr>
        <w:sdtEndPr>
          <w:rPr>
            <w:b/>
          </w:rPr>
        </w:sdtEndPr>
        <w:sdtContent>
          <w:r w:rsidR="002B29B1" w:rsidRPr="00D07ED7">
            <w:rPr>
              <w:rFonts w:asciiTheme="minorHAnsi" w:hAnsiTheme="minorHAnsi"/>
              <w:b/>
              <w:sz w:val="24"/>
              <w:szCs w:val="24"/>
            </w:rPr>
            <w:t>Identif</w:t>
          </w:r>
          <w:r w:rsidR="00F30EB6">
            <w:rPr>
              <w:rFonts w:asciiTheme="minorHAnsi" w:hAnsiTheme="minorHAnsi"/>
              <w:b/>
              <w:sz w:val="24"/>
              <w:szCs w:val="24"/>
            </w:rPr>
            <w:t>ication of responsible entities</w:t>
          </w:r>
        </w:sdtContent>
      </w:sdt>
    </w:p>
    <w:p w14:paraId="6A8D4DF5" w14:textId="77777777" w:rsidR="00B06171" w:rsidRDefault="00B06171" w:rsidP="00DF0EF7">
      <w:pPr>
        <w:pStyle w:val="ListParagraph"/>
        <w:ind w:left="0"/>
        <w:rPr>
          <w:rFonts w:asciiTheme="minorHAnsi" w:hAnsiTheme="minorHAnsi"/>
          <w:i/>
          <w:color w:val="244061" w:themeColor="accent1" w:themeShade="80"/>
          <w:sz w:val="24"/>
          <w:szCs w:val="24"/>
        </w:rPr>
      </w:pPr>
    </w:p>
    <w:sdt>
      <w:sdtPr>
        <w:rPr>
          <w:rFonts w:asciiTheme="minorHAnsi" w:hAnsiTheme="minorHAnsi"/>
          <w:sz w:val="24"/>
          <w:szCs w:val="24"/>
        </w:rPr>
        <w:id w:val="392782669"/>
        <w:lock w:val="sdtContentLocked"/>
        <w:placeholder>
          <w:docPart w:val="DefaultPlaceholder_1081868574"/>
        </w:placeholder>
      </w:sdtPr>
      <w:sdtEndPr/>
      <w:sdtContent>
        <w:p w14:paraId="5AA93492" w14:textId="7E15218B" w:rsidR="00842D91" w:rsidRDefault="00DF0EF7" w:rsidP="00D1500E">
          <w:pPr>
            <w:pStyle w:val="ListParagraph"/>
            <w:rPr>
              <w:rFonts w:asciiTheme="minorHAnsi" w:hAnsiTheme="minorHAnsi"/>
              <w:sz w:val="24"/>
              <w:szCs w:val="24"/>
            </w:rPr>
          </w:pPr>
          <w:r>
            <w:rPr>
              <w:rFonts w:asciiTheme="minorHAnsi" w:hAnsiTheme="minorHAnsi"/>
              <w:sz w:val="24"/>
              <w:szCs w:val="24"/>
            </w:rPr>
            <w:t xml:space="preserve">(a) </w:t>
          </w:r>
          <w:r w:rsidRPr="00DF0EF7">
            <w:rPr>
              <w:rFonts w:asciiTheme="minorHAnsi" w:hAnsiTheme="minorHAnsi"/>
              <w:sz w:val="24"/>
              <w:szCs w:val="24"/>
            </w:rPr>
            <w:t>Establish the Primary Review Committee either by facilitating the election or appointment of the members as described.</w:t>
          </w:r>
          <w:r w:rsidR="00F30EB6">
            <w:rPr>
              <w:rFonts w:asciiTheme="minorHAnsi" w:hAnsiTheme="minorHAnsi"/>
              <w:sz w:val="24"/>
              <w:szCs w:val="24"/>
            </w:rPr>
            <w:t xml:space="preserve"> </w:t>
          </w:r>
        </w:p>
      </w:sdtContent>
    </w:sdt>
    <w:p w14:paraId="1A428DA1" w14:textId="77777777" w:rsidR="00122110" w:rsidRDefault="00122110" w:rsidP="00D1500E">
      <w:pPr>
        <w:pStyle w:val="ListParagraph"/>
        <w:rPr>
          <w:rFonts w:asciiTheme="minorHAnsi" w:hAnsiTheme="minorHAnsi"/>
          <w:sz w:val="24"/>
          <w:szCs w:val="24"/>
        </w:rPr>
      </w:pPr>
    </w:p>
    <w:sdt>
      <w:sdtPr>
        <w:rPr>
          <w:rFonts w:asciiTheme="minorHAnsi" w:hAnsiTheme="minorHAnsi"/>
          <w:sz w:val="24"/>
          <w:szCs w:val="24"/>
        </w:rPr>
        <w:id w:val="234593493"/>
        <w:placeholder>
          <w:docPart w:val="DefaultPlaceholder_1081868575"/>
        </w:placeholder>
        <w:showingPlcHdr/>
        <w:dropDownList>
          <w:listItem w:value="Choose an item."/>
          <w:listItem w:displayText="Review Committee" w:value="Review Committee"/>
          <w:listItem w:displayText="Review Administrator" w:value="Review Administrator"/>
        </w:dropDownList>
      </w:sdtPr>
      <w:sdtEndPr/>
      <w:sdtContent>
        <w:p w14:paraId="1A62CE0F" w14:textId="03126AB7" w:rsidR="00577138" w:rsidRDefault="00D66500" w:rsidP="00D1500E">
          <w:pPr>
            <w:pStyle w:val="ListParagraph"/>
            <w:rPr>
              <w:rFonts w:asciiTheme="minorHAnsi" w:hAnsiTheme="minorHAnsi"/>
              <w:sz w:val="24"/>
              <w:szCs w:val="24"/>
            </w:rPr>
          </w:pPr>
          <w:r w:rsidRPr="009E62DF">
            <w:rPr>
              <w:rStyle w:val="PlaceholderText"/>
            </w:rPr>
            <w:t>Choose an item.</w:t>
          </w:r>
        </w:p>
      </w:sdtContent>
    </w:sdt>
    <w:p w14:paraId="3C523733" w14:textId="77777777" w:rsidR="00577138" w:rsidRDefault="00577138" w:rsidP="00D1500E">
      <w:pPr>
        <w:pStyle w:val="ListParagraph"/>
        <w:rPr>
          <w:rFonts w:asciiTheme="minorHAnsi" w:hAnsiTheme="minorHAnsi"/>
          <w:sz w:val="28"/>
          <w:szCs w:val="28"/>
        </w:rPr>
      </w:pPr>
    </w:p>
    <w:sdt>
      <w:sdtPr>
        <w:rPr>
          <w:rFonts w:asciiTheme="minorHAnsi" w:hAnsiTheme="minorHAnsi"/>
          <w:sz w:val="24"/>
          <w:szCs w:val="24"/>
        </w:rPr>
        <w:id w:val="-405457522"/>
        <w:lock w:val="sdtContentLocked"/>
        <w:placeholder>
          <w:docPart w:val="DefaultPlaceholder_1081868574"/>
        </w:placeholder>
      </w:sdtPr>
      <w:sdtEndPr/>
      <w:sdtContent>
        <w:p w14:paraId="62CE3988" w14:textId="7EA3FB42" w:rsidR="00842D91" w:rsidRDefault="00DF0EF7" w:rsidP="00D1500E">
          <w:pPr>
            <w:pStyle w:val="ListParagraph"/>
            <w:rPr>
              <w:rFonts w:asciiTheme="minorHAnsi" w:hAnsiTheme="minorHAnsi"/>
              <w:sz w:val="24"/>
              <w:szCs w:val="24"/>
            </w:rPr>
          </w:pPr>
          <w:r>
            <w:rPr>
              <w:rFonts w:asciiTheme="minorHAnsi" w:hAnsiTheme="minorHAnsi"/>
              <w:sz w:val="24"/>
              <w:szCs w:val="24"/>
            </w:rPr>
            <w:t xml:space="preserve">(b) </w:t>
          </w:r>
          <w:r w:rsidRPr="00DF0EF7">
            <w:rPr>
              <w:rFonts w:asciiTheme="minorHAnsi" w:hAnsiTheme="minorHAnsi"/>
              <w:sz w:val="24"/>
              <w:szCs w:val="24"/>
            </w:rPr>
            <w:t>Select external reviewers and solicit review letters.</w:t>
          </w:r>
          <w:r w:rsidR="00D155B6">
            <w:rPr>
              <w:rFonts w:asciiTheme="minorHAnsi" w:hAnsiTheme="minorHAnsi"/>
              <w:sz w:val="24"/>
              <w:szCs w:val="24"/>
            </w:rPr>
            <w:t xml:space="preserve">  </w:t>
          </w:r>
        </w:p>
      </w:sdtContent>
    </w:sdt>
    <w:p w14:paraId="6CE310AB" w14:textId="77777777" w:rsidR="00E16DA4" w:rsidRDefault="00E16DA4" w:rsidP="00E16DA4">
      <w:pPr>
        <w:pStyle w:val="ListParagraph"/>
        <w:rPr>
          <w:rFonts w:asciiTheme="minorHAnsi" w:hAnsiTheme="minorHAnsi"/>
          <w:sz w:val="24"/>
          <w:szCs w:val="24"/>
        </w:rPr>
      </w:pPr>
    </w:p>
    <w:sdt>
      <w:sdtPr>
        <w:rPr>
          <w:rFonts w:asciiTheme="minorHAnsi" w:hAnsiTheme="minorHAnsi"/>
          <w:sz w:val="24"/>
          <w:szCs w:val="24"/>
        </w:rPr>
        <w:id w:val="522445384"/>
        <w:placeholder>
          <w:docPart w:val="CD7C43F52D5045C88156F9EB4E5062E1"/>
        </w:placeholder>
        <w:showingPlcHdr/>
        <w:dropDownList>
          <w:listItem w:value="Choose an item."/>
          <w:listItem w:displayText="Review Committee" w:value="Review Committee"/>
          <w:listItem w:displayText="Review Administrator" w:value="Review Administrator"/>
        </w:dropDownList>
      </w:sdtPr>
      <w:sdtEndPr/>
      <w:sdtContent>
        <w:p w14:paraId="2371F61B" w14:textId="03D049DD" w:rsidR="00577138" w:rsidRDefault="00D66500" w:rsidP="00577138">
          <w:pPr>
            <w:pStyle w:val="ListParagraph"/>
            <w:rPr>
              <w:sz w:val="24"/>
              <w:szCs w:val="24"/>
            </w:rPr>
          </w:pPr>
          <w:r w:rsidRPr="009E62DF">
            <w:rPr>
              <w:rStyle w:val="PlaceholderText"/>
            </w:rPr>
            <w:t>Choose an item.</w:t>
          </w:r>
        </w:p>
      </w:sdtContent>
    </w:sdt>
    <w:p w14:paraId="5E0D0AE9" w14:textId="77777777" w:rsidR="00C61E3A" w:rsidRDefault="00C61E3A" w:rsidP="00D1500E">
      <w:pPr>
        <w:pStyle w:val="ListParagraph"/>
        <w:rPr>
          <w:rFonts w:asciiTheme="minorHAnsi" w:hAnsiTheme="minorHAnsi"/>
          <w:sz w:val="24"/>
          <w:szCs w:val="24"/>
        </w:rPr>
      </w:pPr>
    </w:p>
    <w:p w14:paraId="347E68F6" w14:textId="7A6F1FFE" w:rsidR="00842D91" w:rsidRDefault="006E1760" w:rsidP="00D1500E">
      <w:pPr>
        <w:pStyle w:val="ListParagraph"/>
        <w:rPr>
          <w:rFonts w:asciiTheme="minorHAnsi" w:hAnsiTheme="minorHAnsi"/>
          <w:sz w:val="24"/>
          <w:szCs w:val="24"/>
        </w:rPr>
      </w:pPr>
      <w:sdt>
        <w:sdtPr>
          <w:rPr>
            <w:rFonts w:asciiTheme="minorHAnsi" w:hAnsiTheme="minorHAnsi"/>
            <w:sz w:val="24"/>
            <w:szCs w:val="24"/>
          </w:rPr>
          <w:id w:val="676772213"/>
          <w:lock w:val="sdtContentLocked"/>
          <w:placeholder>
            <w:docPart w:val="DefaultPlaceholder_1081868574"/>
          </w:placeholder>
        </w:sdtPr>
        <w:sdtEndPr/>
        <w:sdtContent>
          <w:r w:rsidR="00DF0EF7" w:rsidRPr="00DF0EF7">
            <w:rPr>
              <w:rFonts w:asciiTheme="minorHAnsi" w:hAnsiTheme="minorHAnsi"/>
              <w:sz w:val="24"/>
              <w:szCs w:val="24"/>
            </w:rPr>
            <w:t>(</w:t>
          </w:r>
          <w:r w:rsidR="00DF0EF7">
            <w:rPr>
              <w:rFonts w:asciiTheme="minorHAnsi" w:hAnsiTheme="minorHAnsi"/>
              <w:sz w:val="24"/>
              <w:szCs w:val="24"/>
            </w:rPr>
            <w:t xml:space="preserve">c) </w:t>
          </w:r>
          <w:r w:rsidR="00DF0EF7" w:rsidRPr="00DF0EF7">
            <w:rPr>
              <w:rFonts w:asciiTheme="minorHAnsi" w:hAnsiTheme="minorHAnsi"/>
              <w:sz w:val="24"/>
              <w:szCs w:val="24"/>
            </w:rPr>
            <w:t>If internal Reviews are part of the unit’s review process, selecting and soliciting Internal Reviews.</w:t>
          </w:r>
        </w:sdtContent>
      </w:sdt>
      <w:r w:rsidR="00DF0EF7" w:rsidRPr="00DF0EF7">
        <w:rPr>
          <w:rFonts w:asciiTheme="minorHAnsi" w:hAnsiTheme="minorHAnsi"/>
          <w:sz w:val="24"/>
          <w:szCs w:val="24"/>
        </w:rPr>
        <w:t xml:space="preserve"> </w:t>
      </w:r>
      <w:r w:rsidR="00D1500E">
        <w:rPr>
          <w:rFonts w:asciiTheme="minorHAnsi" w:hAnsiTheme="minorHAnsi"/>
          <w:sz w:val="24"/>
          <w:szCs w:val="24"/>
        </w:rPr>
        <w:tab/>
      </w:r>
    </w:p>
    <w:p w14:paraId="2A704A8D" w14:textId="77777777" w:rsidR="00E16DA4" w:rsidRDefault="00E16DA4" w:rsidP="00E16DA4">
      <w:pPr>
        <w:pStyle w:val="ListParagraph"/>
        <w:rPr>
          <w:rFonts w:asciiTheme="minorHAnsi" w:hAnsiTheme="minorHAnsi"/>
          <w:sz w:val="24"/>
          <w:szCs w:val="24"/>
        </w:rPr>
      </w:pPr>
    </w:p>
    <w:sdt>
      <w:sdtPr>
        <w:rPr>
          <w:rFonts w:asciiTheme="minorHAnsi" w:hAnsiTheme="minorHAnsi"/>
          <w:sz w:val="24"/>
          <w:szCs w:val="24"/>
        </w:rPr>
        <w:id w:val="399337371"/>
        <w:placeholder>
          <w:docPart w:val="E122EF70D52F4B98B9C9E9D74CF9CC50"/>
        </w:placeholder>
        <w:showingPlcHdr/>
        <w:dropDownList>
          <w:listItem w:value="Choose an item."/>
          <w:listItem w:displayText="Review Committee" w:value="Review Committee"/>
          <w:listItem w:displayText="Review Administrator" w:value="Review Administrator"/>
        </w:dropDownList>
      </w:sdtPr>
      <w:sdtEndPr/>
      <w:sdtContent>
        <w:p w14:paraId="0229976F" w14:textId="0976E4D9" w:rsidR="00577138" w:rsidRDefault="00D66500" w:rsidP="00577138">
          <w:pPr>
            <w:pStyle w:val="ListParagraph"/>
            <w:rPr>
              <w:rFonts w:asciiTheme="minorHAnsi" w:eastAsiaTheme="minorEastAsia" w:hAnsiTheme="minorHAnsi"/>
              <w:sz w:val="24"/>
              <w:szCs w:val="24"/>
            </w:rPr>
          </w:pPr>
          <w:r w:rsidRPr="009E62DF">
            <w:rPr>
              <w:rStyle w:val="PlaceholderText"/>
            </w:rPr>
            <w:t>Choose an item.</w:t>
          </w:r>
        </w:p>
      </w:sdtContent>
    </w:sdt>
    <w:p w14:paraId="7E1F73E4" w14:textId="77777777" w:rsidR="00842D91" w:rsidRDefault="00842D91" w:rsidP="00D1500E">
      <w:pPr>
        <w:pStyle w:val="ListParagraph"/>
        <w:rPr>
          <w:rFonts w:asciiTheme="minorHAnsi" w:hAnsiTheme="minorHAnsi"/>
          <w:sz w:val="24"/>
          <w:szCs w:val="24"/>
        </w:rPr>
      </w:pPr>
    </w:p>
    <w:sdt>
      <w:sdtPr>
        <w:rPr>
          <w:rFonts w:asciiTheme="minorHAnsi" w:hAnsiTheme="minorHAnsi"/>
          <w:sz w:val="24"/>
          <w:szCs w:val="24"/>
        </w:rPr>
        <w:id w:val="963154095"/>
        <w:lock w:val="sdtContentLocked"/>
        <w:placeholder>
          <w:docPart w:val="DefaultPlaceholder_1081868574"/>
        </w:placeholder>
      </w:sdtPr>
      <w:sdtEndPr/>
      <w:sdtContent>
        <w:p w14:paraId="381E974C" w14:textId="04250EC4" w:rsidR="00DF0EF7" w:rsidRPr="00DF0EF7" w:rsidRDefault="00DF0EF7" w:rsidP="00D1500E">
          <w:pPr>
            <w:pStyle w:val="ListParagraph"/>
            <w:rPr>
              <w:rFonts w:asciiTheme="minorHAnsi" w:hAnsiTheme="minorHAnsi"/>
              <w:sz w:val="24"/>
              <w:szCs w:val="24"/>
            </w:rPr>
          </w:pPr>
          <w:r>
            <w:rPr>
              <w:rFonts w:asciiTheme="minorHAnsi" w:hAnsiTheme="minorHAnsi"/>
              <w:sz w:val="24"/>
              <w:szCs w:val="24"/>
            </w:rPr>
            <w:t xml:space="preserve">(d) </w:t>
          </w:r>
          <w:r w:rsidRPr="00DF0EF7">
            <w:rPr>
              <w:rFonts w:asciiTheme="minorHAnsi" w:hAnsiTheme="minorHAnsi"/>
              <w:sz w:val="24"/>
              <w:szCs w:val="24"/>
            </w:rPr>
            <w:t>Assuring the following materials are included in the Dossier:</w:t>
          </w:r>
        </w:p>
        <w:p w14:paraId="6DE61DF8" w14:textId="17827DE9" w:rsidR="00E16DA4" w:rsidRDefault="00DF0EF7" w:rsidP="00D1500E">
          <w:pPr>
            <w:pStyle w:val="ListParagraph"/>
            <w:ind w:left="1350"/>
            <w:rPr>
              <w:rFonts w:asciiTheme="minorHAnsi" w:hAnsiTheme="minorHAnsi"/>
              <w:sz w:val="24"/>
              <w:szCs w:val="24"/>
            </w:rPr>
          </w:pPr>
          <w:r w:rsidRPr="00DF0EF7">
            <w:rPr>
              <w:rFonts w:asciiTheme="minorHAnsi" w:hAnsiTheme="minorHAnsi"/>
              <w:sz w:val="24"/>
              <w:szCs w:val="24"/>
            </w:rPr>
            <w:tab/>
          </w:r>
          <w:r>
            <w:rPr>
              <w:rFonts w:asciiTheme="minorHAnsi" w:hAnsiTheme="minorHAnsi"/>
              <w:sz w:val="24"/>
              <w:szCs w:val="24"/>
            </w:rPr>
            <w:t xml:space="preserve">(i) </w:t>
          </w:r>
          <w:r w:rsidRPr="00DF0EF7">
            <w:rPr>
              <w:rFonts w:asciiTheme="minorHAnsi" w:hAnsiTheme="minorHAnsi"/>
              <w:sz w:val="24"/>
              <w:szCs w:val="24"/>
            </w:rPr>
            <w:t>Internal and external reviewer letters of solicitation, letters from the reviewers and, in the case of external reviewers, a short bio-sketch of the reviewer should be included in the Dossier.</w:t>
          </w:r>
        </w:p>
      </w:sdtContent>
    </w:sdt>
    <w:p w14:paraId="5FDE7EBE" w14:textId="77777777" w:rsidR="00E16B35" w:rsidRDefault="00E16B35" w:rsidP="00D1500E">
      <w:pPr>
        <w:pStyle w:val="ListParagraph"/>
        <w:ind w:left="1350"/>
        <w:rPr>
          <w:rFonts w:asciiTheme="minorHAnsi" w:hAnsiTheme="minorHAnsi"/>
          <w:sz w:val="24"/>
          <w:szCs w:val="24"/>
        </w:rPr>
      </w:pPr>
    </w:p>
    <w:p w14:paraId="2A81DC32" w14:textId="0404F1F8" w:rsidR="00E16B35" w:rsidRDefault="007E6A80" w:rsidP="00E16B35">
      <w:pPr>
        <w:pStyle w:val="ListParagraph"/>
        <w:rPr>
          <w:rFonts w:asciiTheme="minorHAnsi" w:eastAsiaTheme="minorEastAsia" w:hAnsiTheme="minorHAnsi"/>
          <w:sz w:val="24"/>
          <w:szCs w:val="24"/>
        </w:rPr>
      </w:pPr>
      <w:r>
        <w:rPr>
          <w:rFonts w:asciiTheme="minorHAnsi" w:hAnsiTheme="minorHAnsi"/>
          <w:sz w:val="24"/>
          <w:szCs w:val="24"/>
        </w:rPr>
        <w:tab/>
      </w:r>
      <w:sdt>
        <w:sdtPr>
          <w:rPr>
            <w:rFonts w:asciiTheme="minorHAnsi" w:hAnsiTheme="minorHAnsi"/>
            <w:sz w:val="24"/>
            <w:szCs w:val="24"/>
          </w:rPr>
          <w:id w:val="1360159415"/>
          <w:placeholder>
            <w:docPart w:val="1093E031000948FA922AAE31E3C00AC3"/>
          </w:placeholder>
          <w:showingPlcHdr/>
          <w:dropDownList>
            <w:listItem w:value="Choose an item."/>
            <w:listItem w:displayText="Review Committee" w:value="Review Committee"/>
            <w:listItem w:displayText="Review Administrator" w:value="Review Administrator"/>
          </w:dropDownList>
        </w:sdtPr>
        <w:sdtEndPr/>
        <w:sdtContent>
          <w:r w:rsidR="00D66500" w:rsidRPr="009E62DF">
            <w:rPr>
              <w:rStyle w:val="PlaceholderText"/>
            </w:rPr>
            <w:t>Choose an item.</w:t>
          </w:r>
        </w:sdtContent>
      </w:sdt>
    </w:p>
    <w:p w14:paraId="7BDC53C4" w14:textId="12509B47" w:rsidR="00842D91" w:rsidRDefault="00842D91" w:rsidP="00D1500E">
      <w:pPr>
        <w:pStyle w:val="ListParagraph"/>
        <w:rPr>
          <w:rFonts w:asciiTheme="minorHAnsi" w:hAnsiTheme="minorHAnsi"/>
          <w:sz w:val="24"/>
          <w:szCs w:val="24"/>
        </w:rPr>
      </w:pPr>
    </w:p>
    <w:p w14:paraId="4420411C" w14:textId="67E267A4" w:rsidR="00842D91" w:rsidRDefault="00842D91" w:rsidP="00D1500E">
      <w:pPr>
        <w:pStyle w:val="ListParagraph"/>
        <w:rPr>
          <w:rFonts w:asciiTheme="minorHAnsi" w:eastAsiaTheme="minorEastAsia" w:hAnsiTheme="minorHAnsi"/>
          <w:sz w:val="24"/>
          <w:szCs w:val="24"/>
        </w:rPr>
      </w:pPr>
      <w:r>
        <w:rPr>
          <w:rFonts w:asciiTheme="minorHAnsi" w:hAnsiTheme="minorHAnsi"/>
          <w:sz w:val="24"/>
          <w:szCs w:val="24"/>
        </w:rPr>
        <w:tab/>
      </w:r>
      <w:sdt>
        <w:sdtPr>
          <w:rPr>
            <w:rFonts w:asciiTheme="minorHAnsi" w:hAnsiTheme="minorHAnsi"/>
            <w:sz w:val="24"/>
            <w:szCs w:val="24"/>
          </w:rPr>
          <w:id w:val="-413321928"/>
          <w:lock w:val="sdtContentLocked"/>
          <w:placeholder>
            <w:docPart w:val="DefaultPlaceholder_1081868574"/>
          </w:placeholder>
        </w:sdtPr>
        <w:sdtEndPr/>
        <w:sdtContent>
          <w:r w:rsidR="00DF0EF7">
            <w:rPr>
              <w:rFonts w:asciiTheme="minorHAnsi" w:hAnsiTheme="minorHAnsi"/>
              <w:sz w:val="24"/>
              <w:szCs w:val="24"/>
            </w:rPr>
            <w:t xml:space="preserve">(ii) </w:t>
          </w:r>
          <w:r w:rsidR="00DF0EF7" w:rsidRPr="00DF0EF7">
            <w:rPr>
              <w:rFonts w:asciiTheme="minorHAnsi" w:hAnsiTheme="minorHAnsi"/>
              <w:sz w:val="24"/>
              <w:szCs w:val="24"/>
            </w:rPr>
            <w:t>Applicable Role and Scope Document.</w:t>
          </w:r>
        </w:sdtContent>
      </w:sdt>
      <w:r w:rsidR="00D155B6" w:rsidRPr="00D155B6">
        <w:rPr>
          <w:rFonts w:asciiTheme="minorHAnsi" w:eastAsiaTheme="minorEastAsia" w:hAnsiTheme="minorHAnsi"/>
          <w:sz w:val="24"/>
          <w:szCs w:val="24"/>
        </w:rPr>
        <w:t xml:space="preserve"> </w:t>
      </w:r>
      <w:r w:rsidR="00D1500E">
        <w:rPr>
          <w:rFonts w:asciiTheme="minorHAnsi" w:eastAsiaTheme="minorEastAsia" w:hAnsiTheme="minorHAnsi"/>
          <w:sz w:val="24"/>
          <w:szCs w:val="24"/>
        </w:rPr>
        <w:tab/>
      </w:r>
    </w:p>
    <w:p w14:paraId="055260FB" w14:textId="77777777" w:rsidR="00E16DA4" w:rsidRDefault="00842D91" w:rsidP="00E16DA4">
      <w:pPr>
        <w:pStyle w:val="ListParagraph"/>
        <w:rPr>
          <w:rFonts w:asciiTheme="minorHAnsi" w:hAnsiTheme="minorHAnsi"/>
          <w:sz w:val="24"/>
          <w:szCs w:val="24"/>
        </w:rPr>
      </w:pPr>
      <w:r>
        <w:rPr>
          <w:rFonts w:asciiTheme="minorHAnsi" w:eastAsiaTheme="minorEastAsia" w:hAnsiTheme="minorHAnsi"/>
          <w:sz w:val="24"/>
          <w:szCs w:val="24"/>
        </w:rPr>
        <w:tab/>
      </w:r>
    </w:p>
    <w:p w14:paraId="70B58923" w14:textId="589E8B10" w:rsidR="00E16B35" w:rsidRDefault="007E6A80" w:rsidP="00E16B35">
      <w:pPr>
        <w:pStyle w:val="ListParagraph"/>
        <w:rPr>
          <w:rFonts w:asciiTheme="minorHAnsi" w:eastAsiaTheme="minorEastAsia" w:hAnsiTheme="minorHAnsi"/>
          <w:sz w:val="24"/>
          <w:szCs w:val="24"/>
        </w:rPr>
      </w:pPr>
      <w:r>
        <w:rPr>
          <w:rFonts w:asciiTheme="minorHAnsi" w:hAnsiTheme="minorHAnsi"/>
          <w:sz w:val="24"/>
          <w:szCs w:val="24"/>
        </w:rPr>
        <w:tab/>
      </w:r>
      <w:sdt>
        <w:sdtPr>
          <w:rPr>
            <w:rFonts w:asciiTheme="minorHAnsi" w:hAnsiTheme="minorHAnsi"/>
            <w:sz w:val="24"/>
            <w:szCs w:val="24"/>
          </w:rPr>
          <w:id w:val="1633827018"/>
          <w:placeholder>
            <w:docPart w:val="BCBBA350684F41269E7B4D88DD867AAF"/>
          </w:placeholder>
          <w:showingPlcHdr/>
          <w:dropDownList>
            <w:listItem w:value="Choose an item."/>
            <w:listItem w:displayText="Review Committee" w:value="Review Committee"/>
            <w:listItem w:displayText="Review Administrator" w:value="Review Administrator"/>
          </w:dropDownList>
        </w:sdtPr>
        <w:sdtEndPr/>
        <w:sdtContent>
          <w:r w:rsidR="00E16B35" w:rsidRPr="009E62DF">
            <w:rPr>
              <w:rStyle w:val="PlaceholderText"/>
            </w:rPr>
            <w:t>Choose an item.</w:t>
          </w:r>
        </w:sdtContent>
      </w:sdt>
    </w:p>
    <w:p w14:paraId="39A489CD" w14:textId="3961ABD0" w:rsidR="00842D91" w:rsidRDefault="00842D91" w:rsidP="00D1500E">
      <w:pPr>
        <w:pStyle w:val="ListParagraph"/>
        <w:ind w:left="1350"/>
        <w:rPr>
          <w:rFonts w:asciiTheme="minorHAnsi" w:hAnsiTheme="minorHAnsi"/>
          <w:sz w:val="24"/>
          <w:szCs w:val="24"/>
        </w:rPr>
      </w:pPr>
    </w:p>
    <w:sdt>
      <w:sdtPr>
        <w:rPr>
          <w:rFonts w:asciiTheme="minorHAnsi" w:hAnsiTheme="minorHAnsi"/>
          <w:sz w:val="24"/>
          <w:szCs w:val="24"/>
        </w:rPr>
        <w:id w:val="443350973"/>
        <w:lock w:val="sdtContentLocked"/>
        <w:placeholder>
          <w:docPart w:val="DefaultPlaceholder_1081868574"/>
        </w:placeholder>
      </w:sdtPr>
      <w:sdtEndPr/>
      <w:sdtContent>
        <w:p w14:paraId="21F08658" w14:textId="3A6D4681" w:rsidR="00D1500E" w:rsidRDefault="00DF0EF7" w:rsidP="00D1500E">
          <w:pPr>
            <w:pStyle w:val="ListParagraph"/>
            <w:ind w:left="1350"/>
            <w:rPr>
              <w:rFonts w:asciiTheme="minorHAnsi" w:hAnsiTheme="minorHAnsi"/>
              <w:sz w:val="24"/>
              <w:szCs w:val="24"/>
            </w:rPr>
          </w:pPr>
          <w:r>
            <w:rPr>
              <w:rFonts w:asciiTheme="minorHAnsi" w:hAnsiTheme="minorHAnsi"/>
              <w:sz w:val="24"/>
              <w:szCs w:val="24"/>
            </w:rPr>
            <w:t xml:space="preserve">(iii) </w:t>
          </w:r>
          <w:r w:rsidRPr="00DF0EF7">
            <w:rPr>
              <w:rFonts w:asciiTheme="minorHAnsi" w:hAnsiTheme="minorHAnsi"/>
              <w:sz w:val="24"/>
              <w:szCs w:val="24"/>
            </w:rPr>
            <w:t xml:space="preserve"> Letter of hire, any Percentages of Effort changes, all annual reviews, and all Evaluation Letters from prior retention, tenure, and promotion reviews at MSU. </w:t>
          </w:r>
        </w:p>
      </w:sdtContent>
    </w:sdt>
    <w:p w14:paraId="223CEEF9" w14:textId="77777777" w:rsidR="00E16B35" w:rsidRDefault="00E16B35" w:rsidP="00D1500E">
      <w:pPr>
        <w:pStyle w:val="ListParagraph"/>
        <w:ind w:left="1350"/>
        <w:rPr>
          <w:rFonts w:asciiTheme="minorHAnsi" w:hAnsiTheme="minorHAnsi"/>
          <w:sz w:val="24"/>
          <w:szCs w:val="24"/>
        </w:rPr>
      </w:pPr>
    </w:p>
    <w:p w14:paraId="5AF1498D" w14:textId="7926EDB2" w:rsidR="00C61E3A" w:rsidRDefault="007E6A80" w:rsidP="00C61E3A">
      <w:pPr>
        <w:pStyle w:val="ListParagraph"/>
        <w:rPr>
          <w:rFonts w:asciiTheme="minorHAnsi" w:hAnsiTheme="minorHAnsi"/>
          <w:sz w:val="24"/>
          <w:szCs w:val="24"/>
        </w:rPr>
      </w:pPr>
      <w:r>
        <w:rPr>
          <w:rFonts w:asciiTheme="minorHAnsi" w:hAnsiTheme="minorHAnsi"/>
          <w:sz w:val="24"/>
          <w:szCs w:val="24"/>
        </w:rPr>
        <w:tab/>
      </w:r>
      <w:sdt>
        <w:sdtPr>
          <w:rPr>
            <w:rFonts w:asciiTheme="minorHAnsi" w:hAnsiTheme="minorHAnsi"/>
            <w:sz w:val="24"/>
            <w:szCs w:val="24"/>
          </w:rPr>
          <w:id w:val="-1249191191"/>
          <w:placeholder>
            <w:docPart w:val="DefaultPlaceholder_1081868575"/>
          </w:placeholder>
          <w:showingPlcHdr/>
          <w:dropDownList>
            <w:listItem w:value="Choose an item."/>
          </w:dropDownList>
        </w:sdtPr>
        <w:sdtEndPr/>
        <w:sdtContent>
          <w:r w:rsidR="00E16B35" w:rsidRPr="009E62DF">
            <w:rPr>
              <w:rStyle w:val="PlaceholderText"/>
            </w:rPr>
            <w:t>Choose an item.</w:t>
          </w:r>
        </w:sdtContent>
      </w:sdt>
    </w:p>
    <w:p w14:paraId="1268F7B0" w14:textId="69985085" w:rsidR="00842D91" w:rsidRDefault="00842D91" w:rsidP="00C61E3A">
      <w:pPr>
        <w:pStyle w:val="ListParagraph"/>
        <w:rPr>
          <w:rFonts w:asciiTheme="minorHAnsi" w:hAnsiTheme="minorHAnsi"/>
          <w:sz w:val="24"/>
          <w:szCs w:val="24"/>
        </w:rPr>
      </w:pPr>
    </w:p>
    <w:p w14:paraId="791A25F3" w14:textId="43F950DB" w:rsidR="00D1500E" w:rsidRDefault="00842D91" w:rsidP="00D1500E">
      <w:pPr>
        <w:pStyle w:val="ListParagraph"/>
        <w:ind w:left="1440" w:hanging="720"/>
        <w:rPr>
          <w:rFonts w:asciiTheme="minorHAnsi" w:hAnsiTheme="minorHAnsi"/>
          <w:sz w:val="24"/>
          <w:szCs w:val="24"/>
        </w:rPr>
      </w:pPr>
      <w:r>
        <w:rPr>
          <w:rFonts w:asciiTheme="minorHAnsi" w:hAnsiTheme="minorHAnsi"/>
          <w:sz w:val="24"/>
          <w:szCs w:val="24"/>
        </w:rPr>
        <w:tab/>
      </w:r>
      <w:sdt>
        <w:sdtPr>
          <w:rPr>
            <w:rFonts w:asciiTheme="minorHAnsi" w:hAnsiTheme="minorHAnsi"/>
            <w:sz w:val="24"/>
            <w:szCs w:val="24"/>
          </w:rPr>
          <w:id w:val="-1656831733"/>
          <w:lock w:val="sdtContentLocked"/>
          <w:placeholder>
            <w:docPart w:val="DefaultPlaceholder_1081868574"/>
          </w:placeholder>
        </w:sdtPr>
        <w:sdtEndPr/>
        <w:sdtContent>
          <w:r w:rsidR="00C34799">
            <w:rPr>
              <w:rFonts w:asciiTheme="minorHAnsi" w:hAnsiTheme="minorHAnsi"/>
              <w:sz w:val="24"/>
              <w:szCs w:val="24"/>
            </w:rPr>
            <w:t>(iv)</w:t>
          </w:r>
          <w:r w:rsidR="00684A3B">
            <w:rPr>
              <w:rFonts w:asciiTheme="minorHAnsi" w:hAnsiTheme="minorHAnsi"/>
              <w:sz w:val="24"/>
              <w:szCs w:val="24"/>
            </w:rPr>
            <w:t xml:space="preserve"> </w:t>
          </w:r>
          <w:r w:rsidR="00DF0EF7" w:rsidRPr="00DF0EF7">
            <w:rPr>
              <w:rFonts w:asciiTheme="minorHAnsi" w:hAnsiTheme="minorHAnsi"/>
              <w:sz w:val="24"/>
              <w:szCs w:val="24"/>
            </w:rPr>
            <w:t>Candidate’s teaching evaluations from the review period.  If the evaluations are not in electronic format, the unit will provide evaluation summaries. Upon request by review committees and review administrators, the unit will provide access to the original evaluations to review committees and administrators during the review</w:t>
          </w:r>
          <w:r w:rsidR="00D155B6">
            <w:rPr>
              <w:rFonts w:asciiTheme="minorHAnsi" w:hAnsiTheme="minorHAnsi"/>
              <w:sz w:val="24"/>
              <w:szCs w:val="24"/>
            </w:rPr>
            <w:t>.</w:t>
          </w:r>
        </w:sdtContent>
      </w:sdt>
      <w:r w:rsidR="00D155B6">
        <w:rPr>
          <w:rFonts w:asciiTheme="minorHAnsi" w:hAnsiTheme="minorHAnsi"/>
          <w:sz w:val="24"/>
          <w:szCs w:val="24"/>
        </w:rPr>
        <w:t xml:space="preserve">  </w:t>
      </w:r>
    </w:p>
    <w:p w14:paraId="129EF05C" w14:textId="77777777" w:rsidR="00E16DA4" w:rsidRDefault="00842D91" w:rsidP="00E16DA4">
      <w:pPr>
        <w:pStyle w:val="ListParagraph"/>
        <w:rPr>
          <w:rFonts w:asciiTheme="minorHAnsi" w:hAnsiTheme="minorHAnsi"/>
          <w:sz w:val="24"/>
          <w:szCs w:val="24"/>
        </w:rPr>
      </w:pPr>
      <w:r>
        <w:rPr>
          <w:rFonts w:asciiTheme="minorHAnsi" w:hAnsiTheme="minorHAnsi"/>
          <w:sz w:val="24"/>
          <w:szCs w:val="24"/>
        </w:rPr>
        <w:tab/>
      </w:r>
    </w:p>
    <w:p w14:paraId="74E07D0D" w14:textId="2A82FE6E" w:rsidR="00E16B35" w:rsidRDefault="00E16B35" w:rsidP="00E16DA4">
      <w:pPr>
        <w:pStyle w:val="ListParagraph"/>
        <w:rPr>
          <w:rFonts w:asciiTheme="minorHAnsi" w:hAnsiTheme="minorHAnsi"/>
          <w:sz w:val="24"/>
          <w:szCs w:val="24"/>
        </w:rPr>
      </w:pPr>
      <w:r>
        <w:rPr>
          <w:rFonts w:asciiTheme="minorHAnsi" w:hAnsiTheme="minorHAnsi"/>
          <w:sz w:val="24"/>
          <w:szCs w:val="24"/>
        </w:rPr>
        <w:tab/>
      </w:r>
      <w:sdt>
        <w:sdtPr>
          <w:rPr>
            <w:rFonts w:asciiTheme="minorHAnsi" w:hAnsiTheme="minorHAnsi"/>
            <w:sz w:val="24"/>
            <w:szCs w:val="24"/>
          </w:rPr>
          <w:id w:val="1139073742"/>
          <w:placeholder>
            <w:docPart w:val="DefaultPlaceholder_1081868575"/>
          </w:placeholder>
          <w:showingPlcHdr/>
          <w:dropDownList>
            <w:listItem w:value="Choose an item."/>
            <w:listItem w:displayText="Review Committee" w:value="Review Committee"/>
            <w:listItem w:displayText="Administrator" w:value="Administrator"/>
          </w:dropDownList>
        </w:sdtPr>
        <w:sdtEndPr/>
        <w:sdtContent>
          <w:r w:rsidR="007E6A80" w:rsidRPr="009E62DF">
            <w:rPr>
              <w:rStyle w:val="PlaceholderText"/>
            </w:rPr>
            <w:t>Choose an item.</w:t>
          </w:r>
        </w:sdtContent>
      </w:sdt>
    </w:p>
    <w:p w14:paraId="34D8CEA7" w14:textId="6579B681" w:rsidR="00C61E3A" w:rsidRPr="007E6A80" w:rsidRDefault="00C61E3A" w:rsidP="00D1500E">
      <w:pPr>
        <w:pStyle w:val="ListParagraph"/>
        <w:ind w:left="1440" w:hanging="720"/>
        <w:rPr>
          <w:rFonts w:asciiTheme="minorHAnsi" w:hAnsiTheme="minorHAnsi"/>
          <w:sz w:val="28"/>
          <w:szCs w:val="28"/>
        </w:rPr>
      </w:pPr>
      <w:r>
        <w:rPr>
          <w:rFonts w:asciiTheme="minorHAnsi" w:hAnsiTheme="minorHAnsi"/>
          <w:sz w:val="24"/>
          <w:szCs w:val="24"/>
        </w:rPr>
        <w:t xml:space="preserve"> </w:t>
      </w:r>
      <w:r>
        <w:rPr>
          <w:rFonts w:asciiTheme="minorHAnsi" w:hAnsiTheme="minorHAnsi"/>
          <w:sz w:val="24"/>
          <w:szCs w:val="24"/>
        </w:rPr>
        <w:tab/>
        <w:t xml:space="preserve"> </w:t>
      </w:r>
    </w:p>
    <w:sdt>
      <w:sdtPr>
        <w:rPr>
          <w:rFonts w:asciiTheme="minorHAnsi" w:hAnsiTheme="minorHAnsi"/>
          <w:sz w:val="24"/>
          <w:szCs w:val="24"/>
        </w:rPr>
        <w:id w:val="-733165056"/>
        <w:lock w:val="sdtContentLocked"/>
        <w:placeholder>
          <w:docPart w:val="DefaultPlaceholder_1081868574"/>
        </w:placeholder>
      </w:sdtPr>
      <w:sdtEndPr/>
      <w:sdtContent>
        <w:p w14:paraId="3B8220C2" w14:textId="79EF3DE6" w:rsidR="00842D91" w:rsidRDefault="00DF0EF7" w:rsidP="00D1500E">
          <w:pPr>
            <w:pStyle w:val="ListParagraph"/>
            <w:ind w:left="1440" w:hanging="720"/>
            <w:rPr>
              <w:rFonts w:asciiTheme="minorHAnsi" w:hAnsiTheme="minorHAnsi"/>
              <w:sz w:val="24"/>
              <w:szCs w:val="24"/>
            </w:rPr>
          </w:pPr>
          <w:r w:rsidRPr="00DF0EF7">
            <w:rPr>
              <w:rFonts w:asciiTheme="minorHAnsi" w:hAnsiTheme="minorHAnsi"/>
              <w:sz w:val="24"/>
              <w:szCs w:val="24"/>
            </w:rPr>
            <w:t>(e)</w:t>
          </w:r>
          <w:r w:rsidRPr="00DF0EF7">
            <w:rPr>
              <w:rFonts w:asciiTheme="minorHAnsi" w:hAnsiTheme="minorHAnsi"/>
              <w:sz w:val="24"/>
              <w:szCs w:val="24"/>
            </w:rPr>
            <w:tab/>
            <w:t>Maintaining copies of all review committee Evaluation Letters and internal, (if applicable), and external review letters after the review.</w:t>
          </w:r>
          <w:r w:rsidR="00D155B6">
            <w:rPr>
              <w:rFonts w:asciiTheme="minorHAnsi" w:hAnsiTheme="minorHAnsi"/>
              <w:sz w:val="24"/>
              <w:szCs w:val="24"/>
            </w:rPr>
            <w:t xml:space="preserve"> </w:t>
          </w:r>
          <w:r w:rsidR="00D1500E">
            <w:rPr>
              <w:rFonts w:asciiTheme="minorHAnsi" w:hAnsiTheme="minorHAnsi"/>
              <w:sz w:val="24"/>
              <w:szCs w:val="24"/>
            </w:rPr>
            <w:tab/>
          </w:r>
        </w:p>
      </w:sdtContent>
    </w:sdt>
    <w:p w14:paraId="491C0671" w14:textId="77777777" w:rsidR="00E16DA4" w:rsidRDefault="00842D91" w:rsidP="00E16DA4">
      <w:pPr>
        <w:pStyle w:val="ListParagraph"/>
        <w:rPr>
          <w:rFonts w:asciiTheme="minorHAnsi" w:hAnsiTheme="minorHAnsi"/>
          <w:sz w:val="24"/>
          <w:szCs w:val="24"/>
        </w:rPr>
      </w:pPr>
      <w:r>
        <w:rPr>
          <w:rFonts w:asciiTheme="minorHAnsi" w:hAnsiTheme="minorHAnsi"/>
          <w:sz w:val="24"/>
          <w:szCs w:val="24"/>
        </w:rPr>
        <w:tab/>
      </w:r>
    </w:p>
    <w:p w14:paraId="2482C538" w14:textId="45023212" w:rsidR="00D1500E" w:rsidRDefault="00C61E3A" w:rsidP="00D1500E">
      <w:pPr>
        <w:pStyle w:val="ListParagraph"/>
        <w:ind w:left="1440" w:hanging="720"/>
        <w:rPr>
          <w:rFonts w:asciiTheme="minorHAnsi" w:hAnsiTheme="minorHAnsi"/>
          <w:sz w:val="28"/>
          <w:szCs w:val="28"/>
        </w:rPr>
      </w:pPr>
      <w:r>
        <w:rPr>
          <w:rFonts w:asciiTheme="minorHAnsi" w:hAnsiTheme="minorHAnsi"/>
          <w:sz w:val="24"/>
          <w:szCs w:val="24"/>
        </w:rPr>
        <w:t xml:space="preserve"> </w:t>
      </w:r>
      <w:r>
        <w:rPr>
          <w:rFonts w:asciiTheme="minorHAnsi" w:hAnsiTheme="minorHAnsi"/>
          <w:sz w:val="24"/>
          <w:szCs w:val="24"/>
        </w:rPr>
        <w:tab/>
      </w:r>
      <w:sdt>
        <w:sdtPr>
          <w:rPr>
            <w:rFonts w:asciiTheme="minorHAnsi" w:hAnsiTheme="minorHAnsi"/>
            <w:sz w:val="24"/>
            <w:szCs w:val="24"/>
          </w:rPr>
          <w:id w:val="2004772860"/>
          <w:placeholder>
            <w:docPart w:val="8581CBD41A084C89B8FA33CFEBC1558D"/>
          </w:placeholder>
          <w:showingPlcHdr/>
          <w:dropDownList>
            <w:listItem w:value="Choose an item."/>
            <w:listItem w:displayText="Review Committee" w:value="Review Committee"/>
            <w:listItem w:displayText="Administrator" w:value="Administrator"/>
          </w:dropDownList>
        </w:sdtPr>
        <w:sdtEndPr/>
        <w:sdtContent>
          <w:r w:rsidR="007E6A80" w:rsidRPr="009E62DF">
            <w:rPr>
              <w:rStyle w:val="PlaceholderText"/>
            </w:rPr>
            <w:t>Choose an item.</w:t>
          </w:r>
        </w:sdtContent>
      </w:sdt>
      <w:r>
        <w:rPr>
          <w:rFonts w:asciiTheme="minorHAnsi" w:hAnsiTheme="minorHAnsi"/>
          <w:sz w:val="24"/>
          <w:szCs w:val="24"/>
        </w:rPr>
        <w:t xml:space="preserve"> </w:t>
      </w:r>
    </w:p>
    <w:p w14:paraId="52187BCE" w14:textId="77777777" w:rsidR="00C61E3A" w:rsidRPr="00DF0EF7" w:rsidRDefault="00C61E3A" w:rsidP="00D1500E">
      <w:pPr>
        <w:pStyle w:val="ListParagraph"/>
        <w:ind w:left="1440" w:hanging="720"/>
        <w:rPr>
          <w:rFonts w:asciiTheme="minorHAnsi" w:hAnsiTheme="minorHAnsi"/>
          <w:sz w:val="24"/>
          <w:szCs w:val="24"/>
        </w:rPr>
      </w:pPr>
    </w:p>
    <w:sdt>
      <w:sdtPr>
        <w:rPr>
          <w:rFonts w:asciiTheme="minorHAnsi" w:hAnsiTheme="minorHAnsi"/>
          <w:b/>
          <w:sz w:val="24"/>
          <w:szCs w:val="24"/>
        </w:rPr>
        <w:id w:val="325406303"/>
        <w:lock w:val="sdtContentLocked"/>
        <w:placeholder>
          <w:docPart w:val="DefaultPlaceholder_1081868574"/>
        </w:placeholder>
      </w:sdtPr>
      <w:sdtEndPr/>
      <w:sdtContent>
        <w:p w14:paraId="01864966" w14:textId="50669017" w:rsidR="00DF0EF7" w:rsidRPr="00DF0EF7" w:rsidRDefault="00D07ED7" w:rsidP="00F614F3">
          <w:pPr>
            <w:pStyle w:val="ListParagraph"/>
            <w:numPr>
              <w:ilvl w:val="1"/>
              <w:numId w:val="29"/>
            </w:numPr>
            <w:rPr>
              <w:rFonts w:asciiTheme="minorHAnsi" w:hAnsiTheme="minorHAnsi"/>
              <w:b/>
              <w:sz w:val="24"/>
              <w:szCs w:val="24"/>
            </w:rPr>
          </w:pPr>
          <w:r>
            <w:rPr>
              <w:rFonts w:asciiTheme="minorHAnsi" w:hAnsiTheme="minorHAnsi"/>
              <w:b/>
              <w:sz w:val="24"/>
              <w:szCs w:val="24"/>
            </w:rPr>
            <w:t>Next R</w:t>
          </w:r>
          <w:r w:rsidR="00DF0EF7" w:rsidRPr="00DF0EF7">
            <w:rPr>
              <w:rFonts w:asciiTheme="minorHAnsi" w:hAnsiTheme="minorHAnsi"/>
              <w:b/>
              <w:sz w:val="24"/>
              <w:szCs w:val="24"/>
            </w:rPr>
            <w:t>eview</w:t>
          </w:r>
          <w:r>
            <w:rPr>
              <w:rFonts w:asciiTheme="minorHAnsi" w:hAnsiTheme="minorHAnsi"/>
              <w:b/>
              <w:sz w:val="24"/>
              <w:szCs w:val="24"/>
            </w:rPr>
            <w:t xml:space="preserve"> Level</w:t>
          </w:r>
        </w:p>
      </w:sdtContent>
    </w:sdt>
    <w:p w14:paraId="70CAC027" w14:textId="77777777" w:rsidR="00D155B6" w:rsidRPr="00D155B6" w:rsidRDefault="00D155B6" w:rsidP="00D155B6">
      <w:pPr>
        <w:pStyle w:val="ListParagraph"/>
        <w:ind w:left="0"/>
        <w:rPr>
          <w:rFonts w:asciiTheme="minorHAnsi" w:hAnsiTheme="minorHAnsi"/>
          <w:sz w:val="24"/>
          <w:szCs w:val="24"/>
        </w:rPr>
      </w:pPr>
    </w:p>
    <w:sdt>
      <w:sdtPr>
        <w:rPr>
          <w:rFonts w:asciiTheme="minorHAnsi" w:hAnsiTheme="minorHAnsi"/>
          <w:b/>
          <w:sz w:val="24"/>
          <w:szCs w:val="24"/>
        </w:rPr>
        <w:id w:val="-1853479186"/>
        <w:lock w:val="sdtContentLocked"/>
        <w:placeholder>
          <w:docPart w:val="DefaultPlaceholder_1081868574"/>
        </w:placeholder>
      </w:sdtPr>
      <w:sdtEndPr/>
      <w:sdtContent>
        <w:p w14:paraId="44D128D6" w14:textId="2A48DFEF" w:rsidR="00E44704" w:rsidRPr="003B5C1F" w:rsidRDefault="00E44704" w:rsidP="00F614F3">
          <w:pPr>
            <w:pStyle w:val="ListParagraph"/>
            <w:numPr>
              <w:ilvl w:val="0"/>
              <w:numId w:val="29"/>
            </w:numPr>
            <w:rPr>
              <w:rFonts w:asciiTheme="minorHAnsi" w:hAnsiTheme="minorHAnsi"/>
              <w:sz w:val="24"/>
              <w:szCs w:val="24"/>
            </w:rPr>
          </w:pPr>
          <w:r w:rsidRPr="003B5C1F">
            <w:rPr>
              <w:rFonts w:asciiTheme="minorHAnsi" w:hAnsiTheme="minorHAnsi"/>
              <w:b/>
              <w:sz w:val="24"/>
              <w:szCs w:val="24"/>
            </w:rPr>
            <w:t>Intermediate Review Committee and Administrator</w:t>
          </w:r>
        </w:p>
      </w:sdtContent>
    </w:sdt>
    <w:p w14:paraId="31E0AA34" w14:textId="77777777" w:rsidR="005002D7" w:rsidRDefault="005002D7" w:rsidP="005002D7">
      <w:pPr>
        <w:pStyle w:val="ListParagraph"/>
        <w:ind w:left="0"/>
        <w:rPr>
          <w:rFonts w:asciiTheme="minorHAnsi" w:hAnsiTheme="minorHAnsi"/>
          <w:b/>
          <w:sz w:val="24"/>
          <w:szCs w:val="24"/>
        </w:rPr>
      </w:pPr>
    </w:p>
    <w:sdt>
      <w:sdtPr>
        <w:rPr>
          <w:rFonts w:asciiTheme="minorHAnsi" w:hAnsiTheme="minorHAnsi"/>
          <w:b/>
          <w:sz w:val="24"/>
          <w:szCs w:val="24"/>
        </w:rPr>
        <w:id w:val="813298950"/>
        <w:lock w:val="sdtContentLocked"/>
        <w:placeholder>
          <w:docPart w:val="DefaultPlaceholder_1081868574"/>
        </w:placeholder>
      </w:sdtPr>
      <w:sdtEndPr/>
      <w:sdtContent>
        <w:p w14:paraId="4955FFC8" w14:textId="6DCE23B7" w:rsidR="00D07ED7" w:rsidRDefault="00D155B6" w:rsidP="00DF0EF7">
          <w:pPr>
            <w:pStyle w:val="ListParagraph"/>
            <w:numPr>
              <w:ilvl w:val="1"/>
              <w:numId w:val="31"/>
            </w:numPr>
            <w:rPr>
              <w:rFonts w:asciiTheme="minorHAnsi" w:hAnsiTheme="minorHAnsi"/>
              <w:b/>
              <w:sz w:val="24"/>
              <w:szCs w:val="24"/>
            </w:rPr>
          </w:pPr>
          <w:r>
            <w:rPr>
              <w:rFonts w:asciiTheme="minorHAnsi" w:hAnsiTheme="minorHAnsi"/>
              <w:b/>
              <w:sz w:val="24"/>
              <w:szCs w:val="24"/>
            </w:rPr>
            <w:t xml:space="preserve">Intermediate Review Committee - </w:t>
          </w:r>
          <w:r w:rsidR="00DF0EF7" w:rsidRPr="00DF0EF7">
            <w:rPr>
              <w:rFonts w:asciiTheme="minorHAnsi" w:hAnsiTheme="minorHAnsi"/>
              <w:b/>
              <w:sz w:val="24"/>
              <w:szCs w:val="24"/>
            </w:rPr>
            <w:t>Composition and Appointment</w:t>
          </w:r>
        </w:p>
      </w:sdtContent>
    </w:sdt>
    <w:p w14:paraId="320BA4BC" w14:textId="77777777" w:rsidR="00D155B6" w:rsidRPr="00684A3B" w:rsidRDefault="00D155B6" w:rsidP="00D155B6">
      <w:pPr>
        <w:pStyle w:val="ListParagraph"/>
        <w:ind w:left="0"/>
        <w:rPr>
          <w:rFonts w:asciiTheme="minorHAnsi" w:hAnsiTheme="minorHAnsi"/>
          <w:b/>
          <w:sz w:val="24"/>
          <w:szCs w:val="24"/>
        </w:rPr>
      </w:pPr>
    </w:p>
    <w:sdt>
      <w:sdtPr>
        <w:rPr>
          <w:rFonts w:asciiTheme="minorHAnsi" w:hAnsiTheme="minorHAnsi"/>
          <w:b/>
          <w:sz w:val="24"/>
          <w:szCs w:val="24"/>
        </w:rPr>
        <w:id w:val="198894610"/>
        <w:lock w:val="sdtContentLocked"/>
        <w:placeholder>
          <w:docPart w:val="DefaultPlaceholder_1081868574"/>
        </w:placeholder>
      </w:sdtPr>
      <w:sdtEndPr/>
      <w:sdtContent>
        <w:p w14:paraId="034276B3" w14:textId="46820B01" w:rsidR="00D07ED7" w:rsidRPr="00684A3B" w:rsidRDefault="00A233AE" w:rsidP="00DF0EF7">
          <w:pPr>
            <w:pStyle w:val="ListParagraph"/>
            <w:numPr>
              <w:ilvl w:val="1"/>
              <w:numId w:val="31"/>
            </w:numPr>
            <w:rPr>
              <w:rFonts w:asciiTheme="minorHAnsi" w:hAnsiTheme="minorHAnsi"/>
              <w:b/>
              <w:sz w:val="24"/>
              <w:szCs w:val="24"/>
            </w:rPr>
          </w:pPr>
          <w:r w:rsidRPr="00DF0EF7">
            <w:rPr>
              <w:rFonts w:asciiTheme="minorHAnsi" w:hAnsiTheme="minorHAnsi"/>
              <w:b/>
              <w:sz w:val="24"/>
              <w:szCs w:val="24"/>
            </w:rPr>
            <w:t>Intermediate Review Administrator</w:t>
          </w:r>
        </w:p>
      </w:sdtContent>
    </w:sdt>
    <w:p w14:paraId="5DDABDA2" w14:textId="77777777" w:rsidR="00D1500E" w:rsidRPr="003B5C1F" w:rsidRDefault="00D1500E" w:rsidP="004A320A">
      <w:pPr>
        <w:pStyle w:val="ListParagraph"/>
        <w:ind w:left="0"/>
        <w:rPr>
          <w:rFonts w:asciiTheme="minorHAnsi" w:hAnsiTheme="minorHAnsi"/>
          <w:sz w:val="24"/>
          <w:szCs w:val="24"/>
        </w:rPr>
      </w:pPr>
    </w:p>
    <w:sdt>
      <w:sdtPr>
        <w:rPr>
          <w:rFonts w:asciiTheme="minorHAnsi" w:hAnsiTheme="minorHAnsi"/>
          <w:b/>
          <w:sz w:val="24"/>
          <w:szCs w:val="24"/>
        </w:rPr>
        <w:id w:val="-1461101549"/>
        <w:lock w:val="sdtContentLocked"/>
        <w:placeholder>
          <w:docPart w:val="DefaultPlaceholder_1081868574"/>
        </w:placeholder>
      </w:sdtPr>
      <w:sdtEndPr/>
      <w:sdtContent>
        <w:p w14:paraId="7B981191" w14:textId="3166EBEA" w:rsidR="00DF0EF7" w:rsidRDefault="00DF0EF7" w:rsidP="00F614F3">
          <w:pPr>
            <w:pStyle w:val="ListParagraph"/>
            <w:numPr>
              <w:ilvl w:val="1"/>
              <w:numId w:val="31"/>
            </w:numPr>
            <w:rPr>
              <w:rFonts w:asciiTheme="minorHAnsi" w:hAnsiTheme="minorHAnsi"/>
              <w:b/>
              <w:sz w:val="24"/>
              <w:szCs w:val="24"/>
            </w:rPr>
          </w:pPr>
          <w:r w:rsidRPr="00DF0EF7">
            <w:rPr>
              <w:rFonts w:asciiTheme="minorHAnsi" w:hAnsiTheme="minorHAnsi"/>
              <w:b/>
              <w:sz w:val="24"/>
              <w:szCs w:val="24"/>
            </w:rPr>
            <w:t>Level of Review following In</w:t>
          </w:r>
          <w:r w:rsidR="00D155B6">
            <w:rPr>
              <w:rFonts w:asciiTheme="minorHAnsi" w:hAnsiTheme="minorHAnsi"/>
              <w:b/>
              <w:sz w:val="24"/>
              <w:szCs w:val="24"/>
            </w:rPr>
            <w:t>termediate Review Administrator</w:t>
          </w:r>
        </w:p>
      </w:sdtContent>
    </w:sdt>
    <w:p w14:paraId="142A8B74" w14:textId="77777777" w:rsidR="00D155B6" w:rsidRPr="00DF0EF7" w:rsidRDefault="00D155B6" w:rsidP="00D155B6">
      <w:pPr>
        <w:pStyle w:val="ListParagraph"/>
        <w:ind w:left="0"/>
        <w:rPr>
          <w:rFonts w:asciiTheme="minorHAnsi" w:hAnsiTheme="minorHAnsi"/>
          <w:b/>
          <w:sz w:val="24"/>
          <w:szCs w:val="24"/>
        </w:rPr>
      </w:pPr>
    </w:p>
    <w:sdt>
      <w:sdtPr>
        <w:rPr>
          <w:rFonts w:asciiTheme="minorHAnsi" w:hAnsiTheme="minorHAnsi"/>
          <w:b/>
          <w:sz w:val="24"/>
          <w:szCs w:val="24"/>
        </w:rPr>
        <w:id w:val="1747464031"/>
        <w:lock w:val="sdtContentLocked"/>
        <w:placeholder>
          <w:docPart w:val="DefaultPlaceholder_1081868574"/>
        </w:placeholder>
      </w:sdtPr>
      <w:sdtEndPr/>
      <w:sdtContent>
        <w:p w14:paraId="0C0BE575" w14:textId="6664621C" w:rsidR="00E44704" w:rsidRDefault="00E44704" w:rsidP="00F614F3">
          <w:pPr>
            <w:pStyle w:val="ListParagraph"/>
            <w:numPr>
              <w:ilvl w:val="0"/>
              <w:numId w:val="31"/>
            </w:numPr>
            <w:rPr>
              <w:rFonts w:asciiTheme="minorHAnsi" w:hAnsiTheme="minorHAnsi"/>
              <w:b/>
              <w:sz w:val="24"/>
              <w:szCs w:val="24"/>
            </w:rPr>
          </w:pPr>
          <w:r w:rsidRPr="003B5C1F">
            <w:rPr>
              <w:rFonts w:asciiTheme="minorHAnsi" w:hAnsiTheme="minorHAnsi"/>
              <w:b/>
              <w:sz w:val="24"/>
              <w:szCs w:val="24"/>
            </w:rPr>
            <w:t>Review Materials</w:t>
          </w:r>
        </w:p>
      </w:sdtContent>
    </w:sdt>
    <w:p w14:paraId="741B2197" w14:textId="77777777" w:rsidR="009D66B1" w:rsidRPr="003B5C1F" w:rsidRDefault="009D66B1" w:rsidP="009D66B1">
      <w:pPr>
        <w:pStyle w:val="ListParagraph"/>
        <w:ind w:left="0"/>
        <w:rPr>
          <w:rFonts w:asciiTheme="minorHAnsi" w:hAnsiTheme="minorHAnsi"/>
          <w:b/>
          <w:sz w:val="24"/>
          <w:szCs w:val="24"/>
        </w:rPr>
      </w:pPr>
    </w:p>
    <w:sdt>
      <w:sdtPr>
        <w:rPr>
          <w:rFonts w:asciiTheme="minorHAnsi" w:hAnsiTheme="minorHAnsi"/>
          <w:b/>
          <w:sz w:val="24"/>
          <w:szCs w:val="24"/>
        </w:rPr>
        <w:id w:val="1124045314"/>
        <w:lock w:val="sdtContentLocked"/>
        <w:placeholder>
          <w:docPart w:val="DefaultPlaceholder_1081868574"/>
        </w:placeholder>
      </w:sdtPr>
      <w:sdtEndPr/>
      <w:sdtContent>
        <w:p w14:paraId="4AA71871" w14:textId="05DD9A96" w:rsidR="0082419E" w:rsidRPr="00684A3B" w:rsidRDefault="00DF0EF7" w:rsidP="00DF0EF7">
          <w:pPr>
            <w:pStyle w:val="ListParagraph"/>
            <w:numPr>
              <w:ilvl w:val="1"/>
              <w:numId w:val="30"/>
            </w:numPr>
            <w:rPr>
              <w:rFonts w:asciiTheme="minorHAnsi" w:hAnsiTheme="minorHAnsi"/>
              <w:b/>
              <w:sz w:val="24"/>
              <w:szCs w:val="24"/>
            </w:rPr>
          </w:pPr>
          <w:r>
            <w:rPr>
              <w:rFonts w:asciiTheme="minorHAnsi" w:hAnsiTheme="minorHAnsi"/>
              <w:b/>
              <w:sz w:val="24"/>
              <w:szCs w:val="24"/>
            </w:rPr>
            <w:t>Materials submitted by Candidate</w:t>
          </w:r>
        </w:p>
      </w:sdtContent>
    </w:sdt>
    <w:p w14:paraId="34DD0B03" w14:textId="77777777" w:rsidR="00D1500E" w:rsidRPr="004A320A" w:rsidRDefault="00D1500E" w:rsidP="00645CB6">
      <w:pPr>
        <w:pStyle w:val="ListParagraph"/>
        <w:ind w:left="0"/>
        <w:rPr>
          <w:rFonts w:asciiTheme="minorHAnsi" w:hAnsiTheme="minorHAnsi"/>
          <w:b/>
          <w:sz w:val="24"/>
          <w:szCs w:val="24"/>
        </w:rPr>
      </w:pPr>
    </w:p>
    <w:sdt>
      <w:sdtPr>
        <w:rPr>
          <w:rFonts w:asciiTheme="minorHAnsi" w:hAnsiTheme="minorHAnsi"/>
          <w:b/>
          <w:sz w:val="24"/>
          <w:szCs w:val="24"/>
        </w:rPr>
        <w:id w:val="-1103646759"/>
        <w:lock w:val="sdtContentLocked"/>
        <w:placeholder>
          <w:docPart w:val="DefaultPlaceholder_1081868574"/>
        </w:placeholder>
      </w:sdtPr>
      <w:sdtEndPr/>
      <w:sdtContent>
        <w:p w14:paraId="4199F70A" w14:textId="620E7144" w:rsidR="0082419E" w:rsidRPr="00684A3B" w:rsidRDefault="00D155B6" w:rsidP="00DF0EF7">
          <w:pPr>
            <w:pStyle w:val="ListParagraph"/>
            <w:numPr>
              <w:ilvl w:val="1"/>
              <w:numId w:val="30"/>
            </w:numPr>
            <w:rPr>
              <w:rFonts w:asciiTheme="minorHAnsi" w:hAnsiTheme="minorHAnsi"/>
              <w:b/>
              <w:sz w:val="24"/>
              <w:szCs w:val="24"/>
            </w:rPr>
          </w:pPr>
          <w:r>
            <w:rPr>
              <w:rFonts w:asciiTheme="minorHAnsi" w:hAnsiTheme="minorHAnsi"/>
              <w:b/>
              <w:sz w:val="24"/>
              <w:szCs w:val="24"/>
            </w:rPr>
            <w:t>Documentation</w:t>
          </w:r>
          <w:r w:rsidR="0063400B" w:rsidRPr="0063400B">
            <w:rPr>
              <w:rFonts w:asciiTheme="minorHAnsi" w:hAnsiTheme="minorHAnsi"/>
              <w:b/>
              <w:sz w:val="24"/>
              <w:szCs w:val="24"/>
            </w:rPr>
            <w:t xml:space="preserve"> of Collaborative</w:t>
          </w:r>
          <w:r w:rsidR="0082419E">
            <w:rPr>
              <w:rFonts w:asciiTheme="minorHAnsi" w:hAnsiTheme="minorHAnsi"/>
              <w:b/>
              <w:sz w:val="24"/>
              <w:szCs w:val="24"/>
            </w:rPr>
            <w:t xml:space="preserve"> Scholarly</w:t>
          </w:r>
          <w:r w:rsidR="0063400B" w:rsidRPr="0063400B">
            <w:rPr>
              <w:rFonts w:asciiTheme="minorHAnsi" w:hAnsiTheme="minorHAnsi"/>
              <w:b/>
              <w:sz w:val="24"/>
              <w:szCs w:val="24"/>
            </w:rPr>
            <w:t xml:space="preserve"> Contributions</w:t>
          </w:r>
        </w:p>
      </w:sdtContent>
    </w:sdt>
    <w:p w14:paraId="53E7AF94" w14:textId="77777777" w:rsidR="00D1500E" w:rsidRPr="003B5C1F" w:rsidRDefault="00D1500E" w:rsidP="004A320A">
      <w:pPr>
        <w:pStyle w:val="ListParagraph"/>
        <w:ind w:left="0"/>
        <w:rPr>
          <w:rFonts w:asciiTheme="minorHAnsi" w:hAnsiTheme="minorHAnsi"/>
          <w:sz w:val="24"/>
          <w:szCs w:val="24"/>
        </w:rPr>
      </w:pPr>
    </w:p>
    <w:sdt>
      <w:sdtPr>
        <w:rPr>
          <w:rFonts w:asciiTheme="minorHAnsi" w:hAnsiTheme="minorHAnsi"/>
          <w:b/>
          <w:sz w:val="24"/>
          <w:szCs w:val="24"/>
        </w:rPr>
        <w:id w:val="-391571594"/>
        <w:lock w:val="sdtContentLocked"/>
        <w:placeholder>
          <w:docPart w:val="DefaultPlaceholder_1081868574"/>
        </w:placeholder>
      </w:sdtPr>
      <w:sdtEndPr/>
      <w:sdtContent>
        <w:p w14:paraId="44FBE115" w14:textId="5A93D4BE" w:rsidR="0082419E" w:rsidRPr="00684A3B" w:rsidRDefault="0063400B" w:rsidP="0063400B">
          <w:pPr>
            <w:pStyle w:val="ListParagraph"/>
            <w:numPr>
              <w:ilvl w:val="1"/>
              <w:numId w:val="30"/>
            </w:numPr>
            <w:rPr>
              <w:rFonts w:asciiTheme="minorHAnsi" w:hAnsiTheme="minorHAnsi"/>
              <w:b/>
              <w:sz w:val="24"/>
              <w:szCs w:val="24"/>
            </w:rPr>
          </w:pPr>
          <w:r w:rsidRPr="0063400B">
            <w:rPr>
              <w:rFonts w:asciiTheme="minorHAnsi" w:hAnsiTheme="minorHAnsi"/>
              <w:b/>
              <w:sz w:val="24"/>
              <w:szCs w:val="24"/>
            </w:rPr>
            <w:t>Peer Review Solicitation Procedure</w:t>
          </w:r>
        </w:p>
      </w:sdtContent>
    </w:sdt>
    <w:p w14:paraId="6FFFBB2B" w14:textId="77777777" w:rsidR="00D1500E" w:rsidRPr="00D1500E" w:rsidRDefault="00D1500E" w:rsidP="00DD07FF">
      <w:pPr>
        <w:pStyle w:val="ListParagraph"/>
        <w:ind w:left="0"/>
        <w:rPr>
          <w:rFonts w:asciiTheme="minorHAnsi" w:hAnsiTheme="minorHAnsi"/>
          <w:sz w:val="24"/>
          <w:szCs w:val="24"/>
        </w:rPr>
      </w:pPr>
    </w:p>
    <w:p w14:paraId="0DF6C4B7" w14:textId="6DCF07F1" w:rsidR="0082419E" w:rsidRPr="009D66B1" w:rsidRDefault="006A6202" w:rsidP="00464572">
      <w:pPr>
        <w:pStyle w:val="ListParagraph"/>
        <w:numPr>
          <w:ilvl w:val="0"/>
          <w:numId w:val="30"/>
        </w:numPr>
        <w:rPr>
          <w:rFonts w:asciiTheme="minorHAnsi" w:hAnsiTheme="minorHAnsi"/>
          <w:sz w:val="24"/>
          <w:szCs w:val="24"/>
        </w:rPr>
      </w:pPr>
      <w:r w:rsidRPr="009D66B1">
        <w:rPr>
          <w:rFonts w:asciiTheme="minorHAnsi" w:hAnsiTheme="minorHAnsi" w:cs="Cambria"/>
          <w:b/>
          <w:bCs/>
          <w:sz w:val="24"/>
          <w:szCs w:val="24"/>
        </w:rPr>
        <w:t xml:space="preserve"> </w:t>
      </w:r>
      <w:sdt>
        <w:sdtPr>
          <w:rPr>
            <w:rFonts w:asciiTheme="minorHAnsi" w:hAnsiTheme="minorHAnsi" w:cs="Cambria"/>
            <w:b/>
            <w:bCs/>
            <w:sz w:val="24"/>
            <w:szCs w:val="24"/>
          </w:rPr>
          <w:id w:val="1960843790"/>
          <w:lock w:val="sdtContentLocked"/>
          <w:placeholder>
            <w:docPart w:val="DefaultPlaceholder_1081868574"/>
          </w:placeholder>
        </w:sdtPr>
        <w:sdtEndPr/>
        <w:sdtContent>
          <w:r w:rsidRPr="009D66B1">
            <w:rPr>
              <w:rFonts w:asciiTheme="minorHAnsi" w:hAnsiTheme="minorHAnsi" w:cs="Cambria"/>
              <w:b/>
              <w:bCs/>
              <w:sz w:val="24"/>
              <w:szCs w:val="24"/>
            </w:rPr>
            <w:t>Applicable Role and Scope Documents</w:t>
          </w:r>
        </w:sdtContent>
      </w:sdt>
    </w:p>
    <w:p w14:paraId="1506BD66" w14:textId="77777777" w:rsidR="001522D4" w:rsidRPr="001522D4" w:rsidRDefault="001522D4" w:rsidP="001522D4">
      <w:pPr>
        <w:pStyle w:val="ListParagraph"/>
        <w:ind w:left="0"/>
        <w:rPr>
          <w:rFonts w:asciiTheme="minorHAnsi" w:hAnsiTheme="minorHAnsi"/>
          <w:sz w:val="24"/>
          <w:szCs w:val="24"/>
        </w:rPr>
      </w:pPr>
    </w:p>
    <w:sdt>
      <w:sdtPr>
        <w:rPr>
          <w:rFonts w:asciiTheme="minorHAnsi" w:hAnsiTheme="minorHAnsi"/>
          <w:bCs/>
          <w:sz w:val="24"/>
          <w:szCs w:val="24"/>
        </w:rPr>
        <w:id w:val="1150561940"/>
        <w:lock w:val="sdtContentLocked"/>
        <w:placeholder>
          <w:docPart w:val="DefaultPlaceholder_1081868574"/>
        </w:placeholder>
      </w:sdtPr>
      <w:sdtEndPr/>
      <w:sdtContent>
        <w:p w14:paraId="3E9C9BCA" w14:textId="4480F52B" w:rsidR="006E19C6" w:rsidRDefault="00B41158" w:rsidP="00F614F3">
          <w:pPr>
            <w:pStyle w:val="ListParagraph"/>
            <w:numPr>
              <w:ilvl w:val="1"/>
              <w:numId w:val="30"/>
            </w:numPr>
            <w:rPr>
              <w:rFonts w:asciiTheme="minorHAnsi" w:hAnsiTheme="minorHAnsi"/>
              <w:sz w:val="24"/>
              <w:szCs w:val="24"/>
            </w:rPr>
          </w:pPr>
          <w:r w:rsidRPr="003B5C1F">
            <w:rPr>
              <w:rFonts w:asciiTheme="minorHAnsi" w:hAnsiTheme="minorHAnsi"/>
              <w:bCs/>
              <w:sz w:val="24"/>
              <w:szCs w:val="24"/>
            </w:rPr>
            <w:t xml:space="preserve">Retention Review </w:t>
          </w:r>
          <w:r w:rsidRPr="003B5C1F">
            <w:rPr>
              <w:rFonts w:asciiTheme="minorHAnsi" w:hAnsiTheme="minorHAnsi"/>
              <w:sz w:val="24"/>
              <w:szCs w:val="24"/>
            </w:rPr>
            <w:t xml:space="preserve">– </w:t>
          </w:r>
          <w:r w:rsidR="006E19C6" w:rsidRPr="003B5C1F">
            <w:rPr>
              <w:rFonts w:asciiTheme="minorHAnsi" w:hAnsiTheme="minorHAnsi"/>
              <w:sz w:val="24"/>
              <w:szCs w:val="24"/>
            </w:rPr>
            <w:t xml:space="preserve">Candidates for retention are reviewed under the </w:t>
          </w:r>
          <w:r w:rsidR="002B153C">
            <w:rPr>
              <w:rFonts w:asciiTheme="minorHAnsi" w:hAnsiTheme="minorHAnsi"/>
              <w:sz w:val="24"/>
              <w:szCs w:val="24"/>
            </w:rPr>
            <w:t xml:space="preserve">standards and indicators in the </w:t>
          </w:r>
          <w:r w:rsidR="006E19C6" w:rsidRPr="003B5C1F">
            <w:rPr>
              <w:rFonts w:asciiTheme="minorHAnsi" w:hAnsiTheme="minorHAnsi"/>
              <w:sz w:val="24"/>
              <w:szCs w:val="24"/>
            </w:rPr>
            <w:t>Role and Scope Documents in effect on the first day of employment in a tenurable position.</w:t>
          </w:r>
          <w:r w:rsidR="00B1379C">
            <w:rPr>
              <w:rFonts w:asciiTheme="minorHAnsi" w:hAnsiTheme="minorHAnsi"/>
              <w:sz w:val="24"/>
              <w:szCs w:val="24"/>
            </w:rPr>
            <w:t xml:space="preserve"> </w:t>
          </w:r>
        </w:p>
        <w:p w14:paraId="191174E5" w14:textId="77777777" w:rsidR="004A320A" w:rsidRPr="003B5C1F" w:rsidRDefault="004A320A" w:rsidP="004A320A">
          <w:pPr>
            <w:pStyle w:val="ListParagraph"/>
            <w:ind w:left="0"/>
            <w:rPr>
              <w:rFonts w:asciiTheme="minorHAnsi" w:hAnsiTheme="minorHAnsi"/>
              <w:sz w:val="24"/>
              <w:szCs w:val="24"/>
            </w:rPr>
          </w:pPr>
        </w:p>
        <w:p w14:paraId="4DBE26DE" w14:textId="77777777" w:rsidR="006E19C6" w:rsidRPr="003B5C1F" w:rsidRDefault="00B41158" w:rsidP="00F614F3">
          <w:pPr>
            <w:pStyle w:val="ListParagraph"/>
            <w:numPr>
              <w:ilvl w:val="1"/>
              <w:numId w:val="30"/>
            </w:numPr>
            <w:rPr>
              <w:rFonts w:asciiTheme="minorHAnsi" w:hAnsiTheme="minorHAnsi"/>
              <w:sz w:val="24"/>
              <w:szCs w:val="24"/>
            </w:rPr>
          </w:pPr>
          <w:r w:rsidRPr="003B5C1F">
            <w:rPr>
              <w:rFonts w:asciiTheme="minorHAnsi" w:hAnsiTheme="minorHAnsi"/>
              <w:bCs/>
              <w:sz w:val="24"/>
              <w:szCs w:val="24"/>
            </w:rPr>
            <w:t xml:space="preserve">Tenure and Promotion to Associate Professor Review </w:t>
          </w:r>
          <w:r w:rsidRPr="003B5C1F">
            <w:rPr>
              <w:rFonts w:asciiTheme="minorHAnsi" w:hAnsiTheme="minorHAnsi"/>
              <w:sz w:val="24"/>
              <w:szCs w:val="24"/>
            </w:rPr>
            <w:t xml:space="preserve">– </w:t>
          </w:r>
          <w:r w:rsidR="006E19C6" w:rsidRPr="003B5C1F">
            <w:rPr>
              <w:rFonts w:asciiTheme="minorHAnsi" w:hAnsiTheme="minorHAnsi"/>
              <w:sz w:val="24"/>
              <w:szCs w:val="24"/>
            </w:rPr>
            <w:t xml:space="preserve">Candidates for tenure are reviewed under the </w:t>
          </w:r>
          <w:r w:rsidR="002B153C">
            <w:rPr>
              <w:rFonts w:asciiTheme="minorHAnsi" w:hAnsiTheme="minorHAnsi"/>
              <w:sz w:val="24"/>
              <w:szCs w:val="24"/>
            </w:rPr>
            <w:t xml:space="preserve">standards and indicators in the </w:t>
          </w:r>
          <w:r w:rsidR="006E19C6" w:rsidRPr="003B5C1F">
            <w:rPr>
              <w:rFonts w:asciiTheme="minorHAnsi" w:hAnsiTheme="minorHAnsi"/>
              <w:sz w:val="24"/>
              <w:szCs w:val="24"/>
            </w:rPr>
            <w:t>Role and Scope Documents in effect on the first day of employment in a tenurable position. Candidates may select a more recent, approved Role and Scope Document by notifying the primary review committee</w:t>
          </w:r>
          <w:r w:rsidRPr="003B5C1F">
            <w:rPr>
              <w:rFonts w:asciiTheme="minorHAnsi" w:hAnsiTheme="minorHAnsi"/>
              <w:sz w:val="24"/>
              <w:szCs w:val="24"/>
            </w:rPr>
            <w:t xml:space="preserve"> </w:t>
          </w:r>
          <w:r w:rsidRPr="003B5C1F">
            <w:rPr>
              <w:rFonts w:ascii="MS Mincho" w:eastAsia="MS Mincho" w:hAnsi="MS Mincho" w:cs="MS Mincho" w:hint="eastAsia"/>
              <w:sz w:val="24"/>
              <w:szCs w:val="24"/>
            </w:rPr>
            <w:t> </w:t>
          </w:r>
        </w:p>
        <w:p w14:paraId="12E5FCE6" w14:textId="77777777" w:rsidR="004A320A" w:rsidRPr="004A320A" w:rsidRDefault="004A320A" w:rsidP="004A320A">
          <w:pPr>
            <w:pStyle w:val="ListParagraph"/>
            <w:ind w:left="0"/>
            <w:rPr>
              <w:rFonts w:asciiTheme="minorHAnsi" w:hAnsiTheme="minorHAnsi"/>
              <w:sz w:val="24"/>
              <w:szCs w:val="24"/>
            </w:rPr>
          </w:pPr>
        </w:p>
        <w:p w14:paraId="1C23CCC3" w14:textId="64EBC8BD" w:rsidR="001522D4" w:rsidRPr="00706F7E" w:rsidRDefault="00B41158" w:rsidP="00F614F3">
          <w:pPr>
            <w:pStyle w:val="ListParagraph"/>
            <w:numPr>
              <w:ilvl w:val="1"/>
              <w:numId w:val="30"/>
            </w:numPr>
            <w:rPr>
              <w:rFonts w:asciiTheme="minorHAnsi" w:hAnsiTheme="minorHAnsi"/>
              <w:sz w:val="24"/>
              <w:szCs w:val="24"/>
            </w:rPr>
          </w:pPr>
          <w:r w:rsidRPr="00706F7E">
            <w:rPr>
              <w:rFonts w:asciiTheme="minorHAnsi" w:hAnsiTheme="minorHAnsi"/>
              <w:bCs/>
              <w:sz w:val="24"/>
              <w:szCs w:val="24"/>
            </w:rPr>
            <w:t xml:space="preserve">Promotion to Professor Review </w:t>
          </w:r>
          <w:r w:rsidRPr="00706F7E">
            <w:rPr>
              <w:rFonts w:asciiTheme="minorHAnsi" w:hAnsiTheme="minorHAnsi"/>
              <w:sz w:val="24"/>
              <w:szCs w:val="24"/>
            </w:rPr>
            <w:t xml:space="preserve">– </w:t>
          </w:r>
          <w:r w:rsidR="006E19C6" w:rsidRPr="00706F7E">
            <w:rPr>
              <w:rFonts w:asciiTheme="minorHAnsi" w:hAnsiTheme="minorHAnsi"/>
              <w:sz w:val="24"/>
              <w:szCs w:val="24"/>
            </w:rPr>
            <w:t xml:space="preserve">The faculty member will be reviewed using standards and indicators </w:t>
          </w:r>
          <w:r w:rsidR="002B153C">
            <w:rPr>
              <w:rFonts w:asciiTheme="minorHAnsi" w:hAnsiTheme="minorHAnsi"/>
              <w:sz w:val="24"/>
              <w:szCs w:val="24"/>
            </w:rPr>
            <w:t xml:space="preserve">in the Role and Scope Documents </w:t>
          </w:r>
          <w:r w:rsidR="006E19C6" w:rsidRPr="00706F7E">
            <w:rPr>
              <w:rFonts w:asciiTheme="minorHAnsi" w:hAnsiTheme="minorHAnsi"/>
              <w:sz w:val="24"/>
              <w:szCs w:val="24"/>
            </w:rPr>
            <w:t>in effect two (2) years prior to the deadline for notification of intent to apply for promotion.</w:t>
          </w:r>
          <w:r w:rsidR="006E19C6" w:rsidRPr="00706F7E">
            <w:rPr>
              <w:rFonts w:asciiTheme="minorHAnsi" w:hAnsiTheme="minorHAnsi"/>
              <w:bCs/>
              <w:sz w:val="24"/>
              <w:szCs w:val="24"/>
            </w:rPr>
            <w:t xml:space="preserve"> </w:t>
          </w:r>
        </w:p>
      </w:sdtContent>
    </w:sdt>
    <w:p w14:paraId="24731A13" w14:textId="77777777" w:rsidR="001522D4" w:rsidRPr="003B5C1F" w:rsidRDefault="001522D4" w:rsidP="001522D4">
      <w:pPr>
        <w:pStyle w:val="ListParagraph"/>
        <w:ind w:left="0"/>
        <w:rPr>
          <w:rFonts w:asciiTheme="minorHAnsi" w:hAnsiTheme="minorHAnsi"/>
          <w:sz w:val="24"/>
          <w:szCs w:val="24"/>
        </w:rPr>
      </w:pPr>
    </w:p>
    <w:p w14:paraId="55A1BFF9" w14:textId="7CF01814" w:rsidR="00FC40B3" w:rsidRPr="00FC40B3" w:rsidRDefault="00D1500E" w:rsidP="00FC40B3">
      <w:pPr>
        <w:pStyle w:val="ListParagraph"/>
        <w:widowControl w:val="0"/>
        <w:numPr>
          <w:ilvl w:val="0"/>
          <w:numId w:val="7"/>
        </w:numPr>
        <w:tabs>
          <w:tab w:val="left" w:pos="180"/>
          <w:tab w:val="left" w:pos="220"/>
          <w:tab w:val="left" w:pos="1170"/>
        </w:tabs>
        <w:autoSpaceDE w:val="0"/>
        <w:autoSpaceDN w:val="0"/>
        <w:adjustRightInd w:val="0"/>
        <w:spacing w:after="240"/>
        <w:rPr>
          <w:bCs/>
        </w:rPr>
      </w:pPr>
      <w:r>
        <w:rPr>
          <w:rFonts w:asciiTheme="minorHAnsi" w:hAnsiTheme="minorHAnsi" w:cs="Cambria"/>
          <w:b/>
          <w:bCs/>
          <w:sz w:val="24"/>
          <w:szCs w:val="24"/>
        </w:rPr>
        <w:t xml:space="preserve">  </w:t>
      </w:r>
      <w:sdt>
        <w:sdtPr>
          <w:rPr>
            <w:rFonts w:asciiTheme="minorHAnsi" w:hAnsiTheme="minorHAnsi" w:cs="Cambria"/>
            <w:b/>
            <w:bCs/>
            <w:sz w:val="24"/>
            <w:szCs w:val="24"/>
          </w:rPr>
          <w:id w:val="1135680973"/>
          <w:lock w:val="sdtContentLocked"/>
          <w:placeholder>
            <w:docPart w:val="DefaultPlaceholder_1081868574"/>
          </w:placeholder>
        </w:sdtPr>
        <w:sdtEndPr/>
        <w:sdtContent>
          <w:r w:rsidR="00B41158" w:rsidRPr="003B5C1F">
            <w:rPr>
              <w:rFonts w:asciiTheme="minorHAnsi" w:hAnsiTheme="minorHAnsi" w:cs="Cambria"/>
              <w:b/>
              <w:bCs/>
              <w:sz w:val="24"/>
              <w:szCs w:val="24"/>
            </w:rPr>
            <w:t>Retention Reviews</w:t>
          </w:r>
        </w:sdtContent>
      </w:sdt>
    </w:p>
    <w:p w14:paraId="1823D206" w14:textId="66513D18" w:rsidR="006E19C6" w:rsidRPr="003B5C1F" w:rsidRDefault="0082419E" w:rsidP="00FC40B3">
      <w:pPr>
        <w:pStyle w:val="ListParagraph"/>
        <w:widowControl w:val="0"/>
        <w:tabs>
          <w:tab w:val="left" w:pos="180"/>
          <w:tab w:val="left" w:pos="220"/>
          <w:tab w:val="left" w:pos="1170"/>
        </w:tabs>
        <w:autoSpaceDE w:val="0"/>
        <w:autoSpaceDN w:val="0"/>
        <w:adjustRightInd w:val="0"/>
        <w:spacing w:after="240"/>
        <w:ind w:left="0"/>
        <w:rPr>
          <w:bCs/>
        </w:rPr>
      </w:pPr>
      <w:r w:rsidRPr="0082419E">
        <w:rPr>
          <w:rFonts w:asciiTheme="majorHAnsi" w:hAnsiTheme="majorHAnsi"/>
          <w:bCs/>
        </w:rPr>
        <w:t xml:space="preserve"> </w:t>
      </w:r>
    </w:p>
    <w:p w14:paraId="037CECD9" w14:textId="35F7ABE9" w:rsidR="0082419E" w:rsidRPr="00C65047" w:rsidRDefault="008035FF" w:rsidP="0082419E">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cs="Cambria"/>
          <w:b/>
          <w:bCs/>
          <w:sz w:val="24"/>
          <w:szCs w:val="24"/>
        </w:rPr>
      </w:pPr>
      <w:r w:rsidRPr="008035FF">
        <w:rPr>
          <w:rFonts w:asciiTheme="minorHAnsi" w:hAnsiTheme="minorHAnsi"/>
          <w:b/>
          <w:sz w:val="24"/>
          <w:szCs w:val="24"/>
        </w:rPr>
        <w:t>Timing of Retention Review</w:t>
      </w:r>
      <w:r>
        <w:rPr>
          <w:rFonts w:asciiTheme="minorHAnsi" w:hAnsiTheme="minorHAnsi"/>
          <w:sz w:val="24"/>
          <w:szCs w:val="24"/>
        </w:rPr>
        <w:t xml:space="preserve">.  </w:t>
      </w:r>
      <w:r w:rsidR="0082419E" w:rsidRPr="003B5C1F">
        <w:rPr>
          <w:rFonts w:asciiTheme="minorHAnsi" w:hAnsiTheme="minorHAnsi"/>
          <w:sz w:val="24"/>
          <w:szCs w:val="24"/>
        </w:rPr>
        <w:t>Faculty are reviewed for retention in the academic year specified in their Letter of Hire, unless extended under the Extending Tenure Re</w:t>
      </w:r>
      <w:r w:rsidR="0082419E">
        <w:rPr>
          <w:rFonts w:asciiTheme="minorHAnsi" w:hAnsiTheme="minorHAnsi"/>
          <w:sz w:val="24"/>
          <w:szCs w:val="24"/>
        </w:rPr>
        <w:t>view Period policy</w:t>
      </w:r>
      <w:r w:rsidR="0082419E" w:rsidRPr="003B5C1F">
        <w:rPr>
          <w:rFonts w:asciiTheme="minorHAnsi" w:hAnsiTheme="minorHAnsi"/>
          <w:sz w:val="24"/>
          <w:szCs w:val="24"/>
        </w:rPr>
        <w:t>.</w:t>
      </w:r>
    </w:p>
    <w:p w14:paraId="6CC2E2F9" w14:textId="77777777" w:rsidR="00C65047" w:rsidRPr="0082419E" w:rsidRDefault="00C65047" w:rsidP="00C65047">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cs="Cambria"/>
          <w:b/>
          <w:bCs/>
          <w:sz w:val="24"/>
          <w:szCs w:val="24"/>
        </w:rPr>
      </w:pPr>
    </w:p>
    <w:p w14:paraId="5FE64014" w14:textId="019193FC" w:rsidR="0082419E" w:rsidRPr="003B5C1F" w:rsidRDefault="008035FF" w:rsidP="0082419E">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cs="Cambria"/>
          <w:b/>
          <w:bCs/>
          <w:sz w:val="24"/>
          <w:szCs w:val="24"/>
        </w:rPr>
      </w:pPr>
      <w:r>
        <w:rPr>
          <w:rFonts w:asciiTheme="minorHAnsi" w:hAnsiTheme="minorHAnsi"/>
          <w:b/>
          <w:sz w:val="24"/>
          <w:szCs w:val="24"/>
        </w:rPr>
        <w:t xml:space="preserve">University Standard.  </w:t>
      </w:r>
      <w:r w:rsidR="0082419E">
        <w:rPr>
          <w:rFonts w:asciiTheme="minorHAnsi" w:hAnsiTheme="minorHAnsi"/>
          <w:sz w:val="24"/>
          <w:szCs w:val="24"/>
        </w:rPr>
        <w:t>The standards for the retention of probationary faculty members are:</w:t>
      </w:r>
    </w:p>
    <w:p w14:paraId="313CE89A" w14:textId="77777777" w:rsidR="006E19C6" w:rsidRPr="003B5C1F" w:rsidRDefault="006E19C6" w:rsidP="00E77388">
      <w:pPr>
        <w:pStyle w:val="ListParagraph"/>
        <w:widowControl w:val="0"/>
        <w:numPr>
          <w:ilvl w:val="2"/>
          <w:numId w:val="7"/>
        </w:numPr>
        <w:tabs>
          <w:tab w:val="clear" w:pos="720"/>
          <w:tab w:val="left" w:pos="180"/>
          <w:tab w:val="left" w:pos="220"/>
          <w:tab w:val="left" w:pos="1890"/>
        </w:tabs>
        <w:autoSpaceDE w:val="0"/>
        <w:autoSpaceDN w:val="0"/>
        <w:adjustRightInd w:val="0"/>
        <w:spacing w:after="240"/>
        <w:ind w:left="1710" w:hanging="450"/>
        <w:rPr>
          <w:rFonts w:asciiTheme="minorHAnsi" w:hAnsiTheme="minorHAnsi"/>
          <w:bCs/>
          <w:sz w:val="24"/>
          <w:szCs w:val="24"/>
        </w:rPr>
      </w:pPr>
      <w:r w:rsidRPr="003B5C1F">
        <w:rPr>
          <w:rFonts w:asciiTheme="minorHAnsi" w:hAnsiTheme="minorHAnsi"/>
          <w:bCs/>
          <w:sz w:val="24"/>
          <w:szCs w:val="24"/>
        </w:rPr>
        <w:t>effectiveness in teaching, scholarship, and service during the review period, and</w:t>
      </w:r>
    </w:p>
    <w:p w14:paraId="08B42D2C" w14:textId="77777777" w:rsidR="006E19C6" w:rsidRPr="003B5C1F" w:rsidRDefault="006E19C6" w:rsidP="00E77388">
      <w:pPr>
        <w:pStyle w:val="ListParagraph"/>
        <w:widowControl w:val="0"/>
        <w:numPr>
          <w:ilvl w:val="2"/>
          <w:numId w:val="7"/>
        </w:numPr>
        <w:tabs>
          <w:tab w:val="clear" w:pos="720"/>
          <w:tab w:val="left" w:pos="180"/>
          <w:tab w:val="left" w:pos="220"/>
          <w:tab w:val="left" w:pos="1890"/>
        </w:tabs>
        <w:autoSpaceDE w:val="0"/>
        <w:autoSpaceDN w:val="0"/>
        <w:adjustRightInd w:val="0"/>
        <w:spacing w:after="240"/>
        <w:ind w:left="1710" w:hanging="450"/>
        <w:rPr>
          <w:rFonts w:asciiTheme="minorHAnsi" w:hAnsiTheme="minorHAnsi"/>
          <w:bCs/>
          <w:sz w:val="24"/>
          <w:szCs w:val="24"/>
        </w:rPr>
      </w:pPr>
      <w:r w:rsidRPr="003B5C1F">
        <w:rPr>
          <w:rFonts w:asciiTheme="minorHAnsi" w:hAnsiTheme="minorHAnsi"/>
          <w:bCs/>
          <w:sz w:val="24"/>
          <w:szCs w:val="24"/>
        </w:rPr>
        <w:t xml:space="preserve">integration of no less than two of the following during the review period: teaching, scholarship, and service, and </w:t>
      </w:r>
    </w:p>
    <w:p w14:paraId="0335A091" w14:textId="77777777" w:rsidR="006E19C6" w:rsidRDefault="006E19C6" w:rsidP="00E77388">
      <w:pPr>
        <w:pStyle w:val="ListParagraph"/>
        <w:widowControl w:val="0"/>
        <w:numPr>
          <w:ilvl w:val="2"/>
          <w:numId w:val="7"/>
        </w:numPr>
        <w:tabs>
          <w:tab w:val="clear" w:pos="720"/>
          <w:tab w:val="left" w:pos="180"/>
          <w:tab w:val="left" w:pos="220"/>
          <w:tab w:val="left" w:pos="1890"/>
        </w:tabs>
        <w:autoSpaceDE w:val="0"/>
        <w:autoSpaceDN w:val="0"/>
        <w:adjustRightInd w:val="0"/>
        <w:spacing w:after="240"/>
        <w:ind w:left="1710" w:hanging="450"/>
        <w:rPr>
          <w:rFonts w:asciiTheme="minorHAnsi" w:hAnsiTheme="minorHAnsi"/>
          <w:bCs/>
          <w:sz w:val="24"/>
          <w:szCs w:val="24"/>
        </w:rPr>
      </w:pPr>
      <w:r w:rsidRPr="003B5C1F">
        <w:rPr>
          <w:rFonts w:asciiTheme="minorHAnsi" w:hAnsiTheme="minorHAnsi"/>
          <w:bCs/>
          <w:sz w:val="24"/>
          <w:szCs w:val="24"/>
        </w:rPr>
        <w:t>satisfactory progress towards meeting the standards for tenure by the candidate’s tenure review year.</w:t>
      </w:r>
    </w:p>
    <w:p w14:paraId="3B5D9B44" w14:textId="77777777" w:rsidR="008350C2" w:rsidRPr="003B5C1F" w:rsidRDefault="008350C2" w:rsidP="008350C2">
      <w:pPr>
        <w:pStyle w:val="ListParagraph"/>
        <w:widowControl w:val="0"/>
        <w:tabs>
          <w:tab w:val="left" w:pos="180"/>
          <w:tab w:val="left" w:pos="220"/>
          <w:tab w:val="left" w:pos="1170"/>
        </w:tabs>
        <w:autoSpaceDE w:val="0"/>
        <w:autoSpaceDN w:val="0"/>
        <w:adjustRightInd w:val="0"/>
        <w:spacing w:after="240"/>
        <w:rPr>
          <w:rFonts w:asciiTheme="minorHAnsi" w:hAnsiTheme="minorHAnsi"/>
          <w:bCs/>
          <w:sz w:val="24"/>
          <w:szCs w:val="24"/>
        </w:rPr>
      </w:pPr>
    </w:p>
    <w:sdt>
      <w:sdtPr>
        <w:rPr>
          <w:rFonts w:asciiTheme="minorHAnsi" w:hAnsiTheme="minorHAnsi"/>
          <w:b/>
          <w:bCs/>
          <w:sz w:val="24"/>
          <w:szCs w:val="24"/>
        </w:rPr>
        <w:id w:val="1933932489"/>
        <w:lock w:val="sdtContentLocked"/>
        <w:placeholder>
          <w:docPart w:val="DefaultPlaceholder_1081868574"/>
        </w:placeholder>
      </w:sdtPr>
      <w:sdtEndPr/>
      <w:sdtContent>
        <w:p w14:paraId="6BFC68A0" w14:textId="71A09C8E" w:rsidR="00C65047" w:rsidRDefault="0063400B" w:rsidP="0063400B">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b/>
              <w:bCs/>
              <w:sz w:val="24"/>
              <w:szCs w:val="24"/>
            </w:rPr>
          </w:pPr>
          <w:r w:rsidRPr="0063400B">
            <w:rPr>
              <w:rFonts w:asciiTheme="minorHAnsi" w:hAnsiTheme="minorHAnsi"/>
              <w:b/>
              <w:bCs/>
              <w:sz w:val="24"/>
              <w:szCs w:val="24"/>
            </w:rPr>
            <w:t xml:space="preserve">Performance Indicators and </w:t>
          </w:r>
          <w:r w:rsidR="008035FF">
            <w:rPr>
              <w:rFonts w:asciiTheme="minorHAnsi" w:hAnsiTheme="minorHAnsi"/>
              <w:b/>
              <w:bCs/>
              <w:sz w:val="24"/>
              <w:szCs w:val="24"/>
            </w:rPr>
            <w:t>Weighting</w:t>
          </w:r>
        </w:p>
      </w:sdtContent>
    </w:sdt>
    <w:p w14:paraId="018DAE46" w14:textId="77777777" w:rsidR="00FC40B3" w:rsidRPr="00684A3B" w:rsidRDefault="00FC40B3" w:rsidP="00FC40B3">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
          <w:bCs/>
          <w:sz w:val="24"/>
          <w:szCs w:val="24"/>
        </w:rPr>
      </w:pPr>
    </w:p>
    <w:sdt>
      <w:sdtPr>
        <w:rPr>
          <w:rFonts w:asciiTheme="minorHAnsi" w:hAnsiTheme="minorHAnsi"/>
          <w:b/>
          <w:bCs/>
          <w:sz w:val="24"/>
          <w:szCs w:val="24"/>
        </w:rPr>
        <w:id w:val="954987480"/>
        <w:lock w:val="sdtContentLocked"/>
        <w:placeholder>
          <w:docPart w:val="DefaultPlaceholder_1081868574"/>
        </w:placeholder>
      </w:sdtPr>
      <w:sdtEndPr/>
      <w:sdtContent>
        <w:p w14:paraId="6D69FBFF" w14:textId="3388A6DC" w:rsidR="0063400B" w:rsidRPr="00684A3B" w:rsidRDefault="0063400B" w:rsidP="0063400B">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b/>
              <w:bCs/>
              <w:sz w:val="24"/>
              <w:szCs w:val="24"/>
            </w:rPr>
          </w:pPr>
          <w:r w:rsidRPr="0063400B">
            <w:rPr>
              <w:rFonts w:asciiTheme="minorHAnsi" w:hAnsiTheme="minorHAnsi"/>
              <w:b/>
              <w:bCs/>
              <w:sz w:val="24"/>
              <w:szCs w:val="24"/>
            </w:rPr>
            <w:t xml:space="preserve">Quantitative and </w:t>
          </w:r>
          <w:r w:rsidR="00FC40B3">
            <w:rPr>
              <w:rFonts w:asciiTheme="minorHAnsi" w:hAnsiTheme="minorHAnsi"/>
              <w:b/>
              <w:bCs/>
              <w:sz w:val="24"/>
              <w:szCs w:val="24"/>
            </w:rPr>
            <w:t>Q</w:t>
          </w:r>
          <w:r w:rsidRPr="0063400B">
            <w:rPr>
              <w:rFonts w:asciiTheme="minorHAnsi" w:hAnsiTheme="minorHAnsi"/>
              <w:b/>
              <w:bCs/>
              <w:sz w:val="24"/>
              <w:szCs w:val="24"/>
            </w:rPr>
            <w:t xml:space="preserve">ualitative </w:t>
          </w:r>
          <w:r w:rsidR="00FC40B3">
            <w:rPr>
              <w:rFonts w:asciiTheme="minorHAnsi" w:hAnsiTheme="minorHAnsi"/>
              <w:b/>
              <w:bCs/>
              <w:sz w:val="24"/>
              <w:szCs w:val="24"/>
            </w:rPr>
            <w:t>E</w:t>
          </w:r>
          <w:r w:rsidRPr="0063400B">
            <w:rPr>
              <w:rFonts w:asciiTheme="minorHAnsi" w:hAnsiTheme="minorHAnsi"/>
              <w:b/>
              <w:bCs/>
              <w:sz w:val="24"/>
              <w:szCs w:val="24"/>
            </w:rPr>
            <w:t>xpectations</w:t>
          </w:r>
        </w:p>
      </w:sdtContent>
    </w:sdt>
    <w:p w14:paraId="620F9A08" w14:textId="77777777" w:rsidR="00FC40B3" w:rsidRDefault="00FC40B3" w:rsidP="00DC2E19">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sdt>
      <w:sdtPr>
        <w:rPr>
          <w:rFonts w:asciiTheme="minorHAnsi" w:hAnsiTheme="minorHAnsi"/>
          <w:b/>
          <w:bCs/>
          <w:sz w:val="24"/>
          <w:szCs w:val="24"/>
        </w:rPr>
        <w:id w:val="-1833831750"/>
        <w:lock w:val="sdtContentLocked"/>
        <w:placeholder>
          <w:docPart w:val="DefaultPlaceholder_1081868574"/>
        </w:placeholder>
      </w:sdtPr>
      <w:sdtEndPr>
        <w:rPr>
          <w:rFonts w:asciiTheme="majorHAnsi" w:hAnsiTheme="majorHAnsi"/>
          <w:b w:val="0"/>
        </w:rPr>
      </w:sdtEndPr>
      <w:sdtContent>
        <w:p w14:paraId="07C4F18C" w14:textId="220C34FA" w:rsidR="001522D4" w:rsidRPr="00842D91" w:rsidRDefault="0063400B" w:rsidP="00FC40B3">
          <w:pPr>
            <w:pStyle w:val="ListParagraph"/>
            <w:widowControl w:val="0"/>
            <w:numPr>
              <w:ilvl w:val="1"/>
              <w:numId w:val="7"/>
            </w:numPr>
            <w:tabs>
              <w:tab w:val="left" w:pos="180"/>
              <w:tab w:val="left" w:pos="220"/>
              <w:tab w:val="left" w:pos="1170"/>
            </w:tabs>
            <w:autoSpaceDE w:val="0"/>
            <w:autoSpaceDN w:val="0"/>
            <w:adjustRightInd w:val="0"/>
            <w:spacing w:after="240"/>
            <w:rPr>
              <w:rFonts w:asciiTheme="minorHAnsi" w:hAnsiTheme="minorHAnsi"/>
              <w:b/>
              <w:bCs/>
              <w:sz w:val="24"/>
              <w:szCs w:val="24"/>
            </w:rPr>
          </w:pPr>
          <w:r w:rsidRPr="00FE2715">
            <w:rPr>
              <w:rFonts w:asciiTheme="minorHAnsi" w:hAnsiTheme="minorHAnsi"/>
              <w:b/>
              <w:bCs/>
              <w:sz w:val="24"/>
              <w:szCs w:val="24"/>
            </w:rPr>
            <w:t>Evidence of Performance Indicators</w:t>
          </w:r>
          <w:r w:rsidR="006C06C8" w:rsidRPr="00842D91">
            <w:rPr>
              <w:rFonts w:asciiTheme="majorHAnsi" w:hAnsiTheme="majorHAnsi"/>
              <w:bCs/>
              <w:sz w:val="24"/>
              <w:szCs w:val="24"/>
            </w:rPr>
            <w:t xml:space="preserve"> </w:t>
          </w:r>
        </w:p>
      </w:sdtContent>
    </w:sdt>
    <w:p w14:paraId="104C3FF5" w14:textId="2815624B" w:rsidR="00CF0F58" w:rsidRDefault="00E77388" w:rsidP="00FC40B3">
      <w:pPr>
        <w:widowControl w:val="0"/>
        <w:tabs>
          <w:tab w:val="left" w:pos="180"/>
          <w:tab w:val="left" w:pos="220"/>
          <w:tab w:val="left" w:pos="1170"/>
        </w:tabs>
        <w:autoSpaceDE w:val="0"/>
        <w:autoSpaceDN w:val="0"/>
        <w:adjustRightInd w:val="0"/>
        <w:rPr>
          <w:b/>
          <w:bCs/>
        </w:rPr>
      </w:pPr>
      <w:r>
        <w:rPr>
          <w:b/>
          <w:bCs/>
        </w:rPr>
        <w:tab/>
      </w:r>
      <w:r>
        <w:rPr>
          <w:b/>
          <w:bCs/>
        </w:rPr>
        <w:tab/>
      </w:r>
      <w:r>
        <w:rPr>
          <w:b/>
          <w:bCs/>
        </w:rPr>
        <w:tab/>
        <w:t xml:space="preserve">  </w:t>
      </w:r>
      <w:r w:rsidR="000755B2" w:rsidRPr="000755B2">
        <w:rPr>
          <w:b/>
          <w:bCs/>
        </w:rPr>
        <w:t>Section 8.</w:t>
      </w:r>
      <w:r w:rsidR="000755B2" w:rsidRPr="00C65047">
        <w:rPr>
          <w:b/>
          <w:bCs/>
        </w:rPr>
        <w:t xml:space="preserve">06 </w:t>
      </w:r>
      <w:sdt>
        <w:sdtPr>
          <w:rPr>
            <w:b/>
            <w:bCs/>
          </w:rPr>
          <w:id w:val="-1362048554"/>
          <w:lock w:val="sdtContentLocked"/>
          <w:placeholder>
            <w:docPart w:val="DefaultPlaceholder_1081868574"/>
          </w:placeholder>
        </w:sdtPr>
        <w:sdtEndPr/>
        <w:sdtContent>
          <w:r w:rsidR="0063400B" w:rsidRPr="00C65047">
            <w:rPr>
              <w:b/>
              <w:bCs/>
            </w:rPr>
            <w:t>Status of Scholarly Products</w:t>
          </w:r>
        </w:sdtContent>
      </w:sdt>
    </w:p>
    <w:p w14:paraId="71A74677" w14:textId="7B103E5F" w:rsidR="00D1500E" w:rsidRDefault="00D1500E" w:rsidP="00FC40B3">
      <w:pPr>
        <w:widowControl w:val="0"/>
        <w:tabs>
          <w:tab w:val="left" w:pos="180"/>
          <w:tab w:val="left" w:pos="220"/>
          <w:tab w:val="left" w:pos="1170"/>
        </w:tabs>
        <w:autoSpaceDE w:val="0"/>
        <w:autoSpaceDN w:val="0"/>
        <w:adjustRightInd w:val="0"/>
        <w:rPr>
          <w:b/>
          <w:bCs/>
        </w:rPr>
      </w:pPr>
    </w:p>
    <w:p w14:paraId="3935BE72" w14:textId="77777777" w:rsidR="00D1500E" w:rsidRPr="00FC40B3" w:rsidRDefault="00D1500E" w:rsidP="00FC40B3">
      <w:pPr>
        <w:widowControl w:val="0"/>
        <w:tabs>
          <w:tab w:val="left" w:pos="180"/>
          <w:tab w:val="left" w:pos="220"/>
          <w:tab w:val="left" w:pos="1170"/>
        </w:tabs>
        <w:autoSpaceDE w:val="0"/>
        <w:autoSpaceDN w:val="0"/>
        <w:adjustRightInd w:val="0"/>
        <w:rPr>
          <w:b/>
          <w:bCs/>
        </w:rPr>
      </w:pPr>
    </w:p>
    <w:sdt>
      <w:sdtPr>
        <w:rPr>
          <w:rFonts w:asciiTheme="minorHAnsi" w:hAnsiTheme="minorHAnsi"/>
          <w:b/>
          <w:bCs/>
          <w:sz w:val="24"/>
          <w:szCs w:val="24"/>
        </w:rPr>
        <w:id w:val="92292480"/>
        <w:lock w:val="sdtContentLocked"/>
        <w:placeholder>
          <w:docPart w:val="DefaultPlaceholder_1081868574"/>
        </w:placeholder>
      </w:sdtPr>
      <w:sdtEndPr/>
      <w:sdtContent>
        <w:p w14:paraId="583E57D2" w14:textId="293F76E0" w:rsidR="0008066B" w:rsidRDefault="003B06BA" w:rsidP="0008066B">
          <w:pPr>
            <w:pStyle w:val="ListParagraph"/>
            <w:widowControl w:val="0"/>
            <w:numPr>
              <w:ilvl w:val="0"/>
              <w:numId w:val="32"/>
            </w:numPr>
            <w:tabs>
              <w:tab w:val="left" w:pos="180"/>
              <w:tab w:val="left" w:pos="220"/>
              <w:tab w:val="left" w:pos="1170"/>
            </w:tabs>
            <w:autoSpaceDE w:val="0"/>
            <w:autoSpaceDN w:val="0"/>
            <w:adjustRightInd w:val="0"/>
            <w:spacing w:after="240"/>
            <w:rPr>
              <w:rFonts w:asciiTheme="minorHAnsi" w:hAnsiTheme="minorHAnsi"/>
              <w:b/>
              <w:bCs/>
              <w:sz w:val="24"/>
              <w:szCs w:val="24"/>
            </w:rPr>
          </w:pPr>
          <w:r w:rsidRPr="001D27BA">
            <w:rPr>
              <w:rFonts w:asciiTheme="minorHAnsi" w:hAnsiTheme="minorHAnsi"/>
              <w:b/>
              <w:bCs/>
              <w:sz w:val="24"/>
              <w:szCs w:val="24"/>
            </w:rPr>
            <w:t xml:space="preserve">Tenure </w:t>
          </w:r>
          <w:r w:rsidR="001D27BA">
            <w:rPr>
              <w:rFonts w:asciiTheme="minorHAnsi" w:hAnsiTheme="minorHAnsi"/>
              <w:b/>
              <w:bCs/>
              <w:sz w:val="24"/>
              <w:szCs w:val="24"/>
            </w:rPr>
            <w:t xml:space="preserve">Review </w:t>
          </w:r>
        </w:p>
      </w:sdtContent>
    </w:sdt>
    <w:p w14:paraId="08C5B61E" w14:textId="77777777" w:rsidR="00D1500E" w:rsidRDefault="00D1500E" w:rsidP="008035FF">
      <w:pPr>
        <w:pStyle w:val="ListParagraph"/>
        <w:widowControl w:val="0"/>
        <w:tabs>
          <w:tab w:val="left" w:pos="180"/>
          <w:tab w:val="left" w:pos="220"/>
          <w:tab w:val="left" w:pos="1170"/>
        </w:tabs>
        <w:autoSpaceDE w:val="0"/>
        <w:autoSpaceDN w:val="0"/>
        <w:adjustRightInd w:val="0"/>
        <w:spacing w:after="0"/>
        <w:ind w:left="0"/>
        <w:rPr>
          <w:rFonts w:asciiTheme="minorHAnsi" w:hAnsiTheme="minorHAnsi"/>
          <w:b/>
          <w:bCs/>
          <w:sz w:val="24"/>
          <w:szCs w:val="24"/>
        </w:rPr>
      </w:pPr>
    </w:p>
    <w:p w14:paraId="76DB3AF8" w14:textId="12467223" w:rsidR="00FD599F" w:rsidRPr="00FD599F" w:rsidRDefault="00E77388" w:rsidP="00FD599F">
      <w:pPr>
        <w:pStyle w:val="ListParagraph"/>
        <w:widowControl w:val="0"/>
        <w:tabs>
          <w:tab w:val="left" w:pos="180"/>
          <w:tab w:val="left" w:pos="220"/>
          <w:tab w:val="left" w:pos="1170"/>
        </w:tabs>
        <w:autoSpaceDE w:val="0"/>
        <w:autoSpaceDN w:val="0"/>
        <w:adjustRightInd w:val="0"/>
        <w:spacing w:after="0"/>
        <w:ind w:left="0"/>
        <w:rPr>
          <w:rFonts w:asciiTheme="minorHAnsi" w:hAnsiTheme="minorHAnsi"/>
          <w:b/>
          <w:bCs/>
          <w:sz w:val="24"/>
          <w:szCs w:val="24"/>
        </w:rPr>
      </w:pP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sdt>
        <w:sdtPr>
          <w:rPr>
            <w:rFonts w:asciiTheme="minorHAnsi" w:hAnsiTheme="minorHAnsi"/>
            <w:b/>
            <w:bCs/>
            <w:sz w:val="24"/>
            <w:szCs w:val="24"/>
          </w:rPr>
          <w:id w:val="1730808069"/>
          <w:lock w:val="sdtContentLocked"/>
          <w:placeholder>
            <w:docPart w:val="DefaultPlaceholder_1081868574"/>
          </w:placeholder>
        </w:sdtPr>
        <w:sdtEndPr/>
        <w:sdtContent>
          <w:r w:rsidR="0008066B">
            <w:rPr>
              <w:rFonts w:asciiTheme="minorHAnsi" w:hAnsiTheme="minorHAnsi"/>
              <w:b/>
              <w:bCs/>
              <w:sz w:val="24"/>
              <w:szCs w:val="24"/>
            </w:rPr>
            <w:t xml:space="preserve">Section 9.01 Timing of </w:t>
          </w:r>
          <w:r w:rsidR="00C65047">
            <w:rPr>
              <w:rFonts w:asciiTheme="minorHAnsi" w:hAnsiTheme="minorHAnsi"/>
              <w:b/>
              <w:bCs/>
              <w:sz w:val="24"/>
              <w:szCs w:val="24"/>
            </w:rPr>
            <w:t xml:space="preserve">Tenure </w:t>
          </w:r>
          <w:r w:rsidR="0008066B">
            <w:rPr>
              <w:rFonts w:asciiTheme="minorHAnsi" w:hAnsiTheme="minorHAnsi"/>
              <w:b/>
              <w:bCs/>
              <w:sz w:val="24"/>
              <w:szCs w:val="24"/>
            </w:rPr>
            <w:t>Review</w:t>
          </w:r>
        </w:sdtContent>
      </w:sdt>
      <w:r w:rsidR="0008066B">
        <w:rPr>
          <w:rFonts w:asciiTheme="minorHAnsi" w:hAnsiTheme="minorHAnsi"/>
          <w:b/>
          <w:bCs/>
          <w:sz w:val="24"/>
          <w:szCs w:val="24"/>
        </w:rPr>
        <w:t xml:space="preserve"> </w:t>
      </w:r>
    </w:p>
    <w:sdt>
      <w:sdtPr>
        <w:rPr>
          <w:rFonts w:eastAsiaTheme="minorHAnsi"/>
          <w:bCs/>
        </w:rPr>
        <w:id w:val="-1304852046"/>
        <w:lock w:val="sdtContentLocked"/>
        <w:placeholder>
          <w:docPart w:val="DefaultPlaceholder_1081868574"/>
        </w:placeholder>
      </w:sdtPr>
      <w:sdtEndPr/>
      <w:sdtContent>
        <w:p w14:paraId="29B97CC5" w14:textId="5587E304" w:rsidR="00FC40B3" w:rsidRDefault="00FE2715" w:rsidP="00FD599F">
          <w:pPr>
            <w:widowControl w:val="0"/>
            <w:tabs>
              <w:tab w:val="left" w:pos="180"/>
              <w:tab w:val="left" w:pos="220"/>
              <w:tab w:val="left" w:pos="720"/>
              <w:tab w:val="left" w:pos="1170"/>
            </w:tabs>
            <w:autoSpaceDE w:val="0"/>
            <w:autoSpaceDN w:val="0"/>
            <w:adjustRightInd w:val="0"/>
            <w:spacing w:after="240" w:line="276" w:lineRule="auto"/>
            <w:ind w:left="1170"/>
            <w:contextualSpacing/>
            <w:rPr>
              <w:rFonts w:eastAsiaTheme="minorHAnsi"/>
              <w:bCs/>
            </w:rPr>
          </w:pPr>
          <w:r w:rsidRPr="00FE2715">
            <w:rPr>
              <w:rFonts w:eastAsiaTheme="minorHAnsi"/>
              <w:bCs/>
            </w:rPr>
            <w:t>Faculty are reviewed for tenure in the academic year specified in their Letter of Hire, unless extended under the Extending Tenure Review Period policy.</w:t>
          </w:r>
        </w:p>
      </w:sdtContent>
    </w:sdt>
    <w:p w14:paraId="7552C49B" w14:textId="77777777" w:rsidR="00E77388" w:rsidRDefault="00E77388" w:rsidP="0008066B">
      <w:pPr>
        <w:widowControl w:val="0"/>
        <w:tabs>
          <w:tab w:val="left" w:pos="180"/>
          <w:tab w:val="left" w:pos="220"/>
          <w:tab w:val="left" w:pos="1170"/>
          <w:tab w:val="left" w:pos="1620"/>
        </w:tabs>
        <w:autoSpaceDE w:val="0"/>
        <w:autoSpaceDN w:val="0"/>
        <w:adjustRightInd w:val="0"/>
        <w:spacing w:after="240"/>
        <w:rPr>
          <w:b/>
          <w:bCs/>
        </w:rPr>
      </w:pPr>
    </w:p>
    <w:p w14:paraId="06F31E93" w14:textId="0E9ED090" w:rsidR="0008066B" w:rsidRPr="0008066B" w:rsidRDefault="00C65047" w:rsidP="00FD599F">
      <w:pPr>
        <w:widowControl w:val="0"/>
        <w:tabs>
          <w:tab w:val="left" w:pos="180"/>
          <w:tab w:val="left" w:pos="220"/>
          <w:tab w:val="left" w:pos="1170"/>
          <w:tab w:val="left" w:pos="1620"/>
        </w:tabs>
        <w:autoSpaceDE w:val="0"/>
        <w:autoSpaceDN w:val="0"/>
        <w:adjustRightInd w:val="0"/>
        <w:spacing w:after="240"/>
        <w:ind w:left="1170"/>
        <w:rPr>
          <w:b/>
          <w:bCs/>
        </w:rPr>
      </w:pPr>
      <w:r>
        <w:rPr>
          <w:b/>
          <w:bCs/>
        </w:rPr>
        <w:t>Section 9.02</w:t>
      </w:r>
      <w:r w:rsidR="0008066B">
        <w:rPr>
          <w:b/>
          <w:bCs/>
        </w:rPr>
        <w:t xml:space="preserve"> </w:t>
      </w:r>
      <w:sdt>
        <w:sdtPr>
          <w:rPr>
            <w:b/>
            <w:bCs/>
          </w:rPr>
          <w:id w:val="-1755658254"/>
          <w:placeholder>
            <w:docPart w:val="DefaultPlaceholder_1081868574"/>
          </w:placeholder>
        </w:sdtPr>
        <w:sdtEndPr/>
        <w:sdtContent>
          <w:sdt>
            <w:sdtPr>
              <w:rPr>
                <w:b/>
                <w:bCs/>
              </w:rPr>
              <w:id w:val="-960953975"/>
              <w:lock w:val="sdtLocked"/>
              <w:placeholder>
                <w:docPart w:val="DefaultPlaceholder_1081868574"/>
              </w:placeholder>
            </w:sdtPr>
            <w:sdtEndPr/>
            <w:sdtContent>
              <w:sdt>
                <w:sdtPr>
                  <w:rPr>
                    <w:b/>
                    <w:bCs/>
                  </w:rPr>
                  <w:id w:val="-77139657"/>
                  <w:lock w:val="sdtContentLocked"/>
                  <w:placeholder>
                    <w:docPart w:val="DefaultPlaceholder_1081868574"/>
                  </w:placeholder>
                </w:sdtPr>
                <w:sdtEndPr/>
                <w:sdtContent>
                  <w:r w:rsidR="003B06BA" w:rsidRPr="0008066B">
                    <w:rPr>
                      <w:b/>
                      <w:bCs/>
                    </w:rPr>
                    <w:t>University Standard</w:t>
                  </w:r>
                </w:sdtContent>
              </w:sdt>
            </w:sdtContent>
          </w:sdt>
        </w:sdtContent>
      </w:sdt>
    </w:p>
    <w:sdt>
      <w:sdtPr>
        <w:rPr>
          <w:rFonts w:asciiTheme="minorHAnsi" w:hAnsiTheme="minorHAnsi"/>
          <w:bCs/>
          <w:sz w:val="24"/>
          <w:szCs w:val="24"/>
        </w:rPr>
        <w:id w:val="-1558238011"/>
        <w:lock w:val="sdtContentLocked"/>
        <w:placeholder>
          <w:docPart w:val="DefaultPlaceholder_1081868574"/>
        </w:placeholder>
      </w:sdtPr>
      <w:sdtEndPr/>
      <w:sdtContent>
        <w:p w14:paraId="114B3142" w14:textId="3E07F005" w:rsidR="00C65047" w:rsidRPr="003B5C1F" w:rsidRDefault="00C65047"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inorHAnsi" w:hAnsiTheme="minorHAnsi"/>
              <w:bCs/>
              <w:sz w:val="24"/>
              <w:szCs w:val="24"/>
            </w:rPr>
          </w:pPr>
          <w:r w:rsidRPr="003B5C1F">
            <w:rPr>
              <w:rFonts w:asciiTheme="minorHAnsi" w:hAnsiTheme="minorHAnsi"/>
              <w:bCs/>
              <w:sz w:val="24"/>
              <w:szCs w:val="24"/>
            </w:rPr>
            <w:t>The University standards for the award of tenure are:</w:t>
          </w:r>
        </w:p>
        <w:p w14:paraId="0CAD6A26" w14:textId="77777777" w:rsidR="00C65047" w:rsidRPr="003B5C1F" w:rsidRDefault="00C65047" w:rsidP="00FD599F">
          <w:pPr>
            <w:pStyle w:val="ListParagraph"/>
            <w:widowControl w:val="0"/>
            <w:numPr>
              <w:ilvl w:val="2"/>
              <w:numId w:val="23"/>
            </w:numPr>
            <w:tabs>
              <w:tab w:val="left" w:pos="180"/>
              <w:tab w:val="left" w:pos="220"/>
              <w:tab w:val="left" w:pos="1170"/>
            </w:tabs>
            <w:autoSpaceDE w:val="0"/>
            <w:autoSpaceDN w:val="0"/>
            <w:adjustRightInd w:val="0"/>
            <w:spacing w:after="240"/>
            <w:ind w:left="1170" w:firstLine="0"/>
            <w:rPr>
              <w:rFonts w:asciiTheme="minorHAnsi" w:hAnsiTheme="minorHAnsi"/>
              <w:bCs/>
              <w:sz w:val="24"/>
              <w:szCs w:val="24"/>
            </w:rPr>
          </w:pPr>
          <w:r w:rsidRPr="003B5C1F">
            <w:rPr>
              <w:rFonts w:asciiTheme="minorHAnsi" w:hAnsiTheme="minorHAnsi"/>
              <w:bCs/>
              <w:sz w:val="24"/>
              <w:szCs w:val="24"/>
            </w:rPr>
            <w:t>sustained effectiveness in teaching and service during the review period, and</w:t>
          </w:r>
        </w:p>
        <w:p w14:paraId="73CDFDFB" w14:textId="77777777" w:rsidR="00C65047" w:rsidRPr="003B5C1F" w:rsidRDefault="00C65047" w:rsidP="00FD599F">
          <w:pPr>
            <w:pStyle w:val="ListParagraph"/>
            <w:widowControl w:val="0"/>
            <w:numPr>
              <w:ilvl w:val="2"/>
              <w:numId w:val="23"/>
            </w:numPr>
            <w:tabs>
              <w:tab w:val="left" w:pos="180"/>
              <w:tab w:val="left" w:pos="220"/>
              <w:tab w:val="left" w:pos="1440"/>
            </w:tabs>
            <w:autoSpaceDE w:val="0"/>
            <w:autoSpaceDN w:val="0"/>
            <w:adjustRightInd w:val="0"/>
            <w:spacing w:after="240"/>
            <w:ind w:left="2160" w:hanging="990"/>
            <w:rPr>
              <w:rFonts w:asciiTheme="minorHAnsi" w:hAnsiTheme="minorHAnsi"/>
              <w:bCs/>
              <w:sz w:val="24"/>
              <w:szCs w:val="24"/>
            </w:rPr>
          </w:pPr>
          <w:r w:rsidRPr="003B5C1F">
            <w:rPr>
              <w:rFonts w:asciiTheme="minorHAnsi" w:hAnsiTheme="minorHAnsi"/>
              <w:bCs/>
              <w:sz w:val="24"/>
              <w:szCs w:val="24"/>
            </w:rPr>
            <w:t xml:space="preserve">integration of no less than two of the following during the review period: teaching, scholarship, and service, and </w:t>
          </w:r>
        </w:p>
        <w:p w14:paraId="16994726" w14:textId="205A29F2" w:rsidR="00C65047" w:rsidRPr="00C65047" w:rsidRDefault="00C65047" w:rsidP="00FD599F">
          <w:pPr>
            <w:pStyle w:val="ListParagraph"/>
            <w:widowControl w:val="0"/>
            <w:numPr>
              <w:ilvl w:val="2"/>
              <w:numId w:val="23"/>
            </w:numPr>
            <w:tabs>
              <w:tab w:val="left" w:pos="180"/>
              <w:tab w:val="left" w:pos="220"/>
              <w:tab w:val="left" w:pos="1170"/>
            </w:tabs>
            <w:autoSpaceDE w:val="0"/>
            <w:autoSpaceDN w:val="0"/>
            <w:adjustRightInd w:val="0"/>
            <w:spacing w:after="240"/>
            <w:ind w:left="1170" w:firstLine="0"/>
            <w:rPr>
              <w:rFonts w:asciiTheme="minorHAnsi" w:hAnsiTheme="minorHAnsi"/>
              <w:bCs/>
              <w:sz w:val="24"/>
              <w:szCs w:val="24"/>
            </w:rPr>
          </w:pPr>
          <w:r w:rsidRPr="003B5C1F">
            <w:rPr>
              <w:rFonts w:asciiTheme="minorHAnsi" w:hAnsiTheme="minorHAnsi"/>
              <w:bCs/>
              <w:sz w:val="24"/>
              <w:szCs w:val="24"/>
            </w:rPr>
            <w:t>accomplishment in scholarship.</w:t>
          </w:r>
        </w:p>
      </w:sdtContent>
    </w:sdt>
    <w:p w14:paraId="0CF53109" w14:textId="6837B9E2" w:rsidR="00FC40B3" w:rsidRDefault="0008066B" w:rsidP="00FD599F">
      <w:pPr>
        <w:widowControl w:val="0"/>
        <w:tabs>
          <w:tab w:val="left" w:pos="180"/>
          <w:tab w:val="left" w:pos="220"/>
          <w:tab w:val="left" w:pos="1170"/>
          <w:tab w:val="left" w:pos="1620"/>
        </w:tabs>
        <w:autoSpaceDE w:val="0"/>
        <w:autoSpaceDN w:val="0"/>
        <w:adjustRightInd w:val="0"/>
        <w:ind w:firstLine="1170"/>
        <w:rPr>
          <w:b/>
          <w:bCs/>
        </w:rPr>
      </w:pPr>
      <w:r>
        <w:rPr>
          <w:b/>
          <w:bCs/>
        </w:rPr>
        <w:t>S</w:t>
      </w:r>
      <w:r w:rsidR="00C65047">
        <w:rPr>
          <w:b/>
          <w:bCs/>
        </w:rPr>
        <w:t>ection 9.03</w:t>
      </w:r>
      <w:r>
        <w:rPr>
          <w:b/>
          <w:bCs/>
        </w:rPr>
        <w:t xml:space="preserve"> </w:t>
      </w:r>
      <w:sdt>
        <w:sdtPr>
          <w:rPr>
            <w:b/>
            <w:bCs/>
          </w:rPr>
          <w:id w:val="2043008519"/>
          <w:lock w:val="sdtContentLocked"/>
          <w:placeholder>
            <w:docPart w:val="DefaultPlaceholder_1081868574"/>
          </w:placeholder>
        </w:sdtPr>
        <w:sdtEndPr/>
        <w:sdtContent>
          <w:r w:rsidR="0063400B" w:rsidRPr="0008066B">
            <w:rPr>
              <w:b/>
              <w:bCs/>
            </w:rPr>
            <w:t>Performance Indicators and Weighting</w:t>
          </w:r>
        </w:sdtContent>
      </w:sdt>
    </w:p>
    <w:p w14:paraId="46A286A5" w14:textId="77777777" w:rsidR="00FC40B3" w:rsidRPr="006762A1" w:rsidRDefault="00FC40B3" w:rsidP="00FD599F">
      <w:pPr>
        <w:widowControl w:val="0"/>
        <w:tabs>
          <w:tab w:val="left" w:pos="180"/>
          <w:tab w:val="left" w:pos="220"/>
          <w:tab w:val="left" w:pos="1170"/>
          <w:tab w:val="left" w:pos="1620"/>
        </w:tabs>
        <w:autoSpaceDE w:val="0"/>
        <w:autoSpaceDN w:val="0"/>
        <w:adjustRightInd w:val="0"/>
        <w:ind w:firstLine="1170"/>
        <w:rPr>
          <w:rFonts w:asciiTheme="majorHAnsi" w:hAnsiTheme="majorHAnsi"/>
          <w:bCs/>
        </w:rPr>
      </w:pPr>
    </w:p>
    <w:p w14:paraId="3E65EBA1" w14:textId="1AF4EEF7" w:rsidR="00363E60" w:rsidRDefault="00C65047" w:rsidP="00FD599F">
      <w:pPr>
        <w:widowControl w:val="0"/>
        <w:tabs>
          <w:tab w:val="left" w:pos="180"/>
          <w:tab w:val="left" w:pos="220"/>
          <w:tab w:val="left" w:pos="1170"/>
          <w:tab w:val="left" w:pos="1620"/>
        </w:tabs>
        <w:autoSpaceDE w:val="0"/>
        <w:autoSpaceDN w:val="0"/>
        <w:adjustRightInd w:val="0"/>
        <w:ind w:firstLine="1170"/>
        <w:rPr>
          <w:b/>
          <w:bCs/>
        </w:rPr>
      </w:pPr>
      <w:r>
        <w:rPr>
          <w:b/>
          <w:bCs/>
        </w:rPr>
        <w:t>Section 9.04</w:t>
      </w:r>
      <w:r w:rsidR="0008066B" w:rsidRPr="0008066B">
        <w:rPr>
          <w:b/>
          <w:bCs/>
        </w:rPr>
        <w:t xml:space="preserve"> </w:t>
      </w:r>
      <w:sdt>
        <w:sdtPr>
          <w:rPr>
            <w:b/>
            <w:bCs/>
          </w:rPr>
          <w:id w:val="-2097094446"/>
          <w:lock w:val="sdtContentLocked"/>
          <w:placeholder>
            <w:docPart w:val="DefaultPlaceholder_1081868574"/>
          </w:placeholder>
        </w:sdtPr>
        <w:sdtEndPr/>
        <w:sdtContent>
          <w:r w:rsidR="0008066B" w:rsidRPr="0008066B">
            <w:rPr>
              <w:b/>
              <w:bCs/>
            </w:rPr>
            <w:t>Quantitative and Qualitative Expectations</w:t>
          </w:r>
        </w:sdtContent>
      </w:sdt>
    </w:p>
    <w:p w14:paraId="695D7685" w14:textId="77777777" w:rsidR="00FC40B3" w:rsidRPr="006762A1" w:rsidRDefault="00FC40B3" w:rsidP="00FD599F">
      <w:pPr>
        <w:widowControl w:val="0"/>
        <w:tabs>
          <w:tab w:val="left" w:pos="180"/>
          <w:tab w:val="left" w:pos="220"/>
          <w:tab w:val="left" w:pos="1170"/>
          <w:tab w:val="left" w:pos="1620"/>
        </w:tabs>
        <w:autoSpaceDE w:val="0"/>
        <w:autoSpaceDN w:val="0"/>
        <w:adjustRightInd w:val="0"/>
        <w:ind w:firstLine="1170"/>
        <w:rPr>
          <w:rFonts w:asciiTheme="majorHAnsi" w:hAnsiTheme="majorHAnsi"/>
          <w:bCs/>
        </w:rPr>
      </w:pPr>
    </w:p>
    <w:p w14:paraId="10242D6A" w14:textId="0AA8AD66" w:rsidR="003B06BA" w:rsidRDefault="00C65047" w:rsidP="00FD599F">
      <w:pPr>
        <w:widowControl w:val="0"/>
        <w:tabs>
          <w:tab w:val="left" w:pos="180"/>
          <w:tab w:val="left" w:pos="220"/>
          <w:tab w:val="left" w:pos="1170"/>
          <w:tab w:val="left" w:pos="1620"/>
        </w:tabs>
        <w:autoSpaceDE w:val="0"/>
        <w:autoSpaceDN w:val="0"/>
        <w:adjustRightInd w:val="0"/>
        <w:ind w:firstLine="1170"/>
        <w:rPr>
          <w:b/>
          <w:bCs/>
        </w:rPr>
      </w:pPr>
      <w:r>
        <w:rPr>
          <w:b/>
          <w:bCs/>
        </w:rPr>
        <w:t>Section 9.05</w:t>
      </w:r>
      <w:r w:rsidR="0008066B" w:rsidRPr="0008066B">
        <w:rPr>
          <w:b/>
          <w:bCs/>
        </w:rPr>
        <w:t xml:space="preserve"> </w:t>
      </w:r>
      <w:sdt>
        <w:sdtPr>
          <w:rPr>
            <w:b/>
            <w:bCs/>
          </w:rPr>
          <w:id w:val="136392241"/>
          <w:lock w:val="sdtContentLocked"/>
          <w:placeholder>
            <w:docPart w:val="DefaultPlaceholder_1081868574"/>
          </w:placeholder>
        </w:sdtPr>
        <w:sdtEndPr/>
        <w:sdtContent>
          <w:r w:rsidR="0008066B">
            <w:rPr>
              <w:b/>
              <w:bCs/>
            </w:rPr>
            <w:t>Evidence of Performance Indicators</w:t>
          </w:r>
        </w:sdtContent>
      </w:sdt>
    </w:p>
    <w:p w14:paraId="19404268" w14:textId="77777777" w:rsidR="00FC40B3" w:rsidRPr="006762A1" w:rsidRDefault="00FC40B3" w:rsidP="00FC40B3">
      <w:pPr>
        <w:widowControl w:val="0"/>
        <w:tabs>
          <w:tab w:val="left" w:pos="180"/>
          <w:tab w:val="left" w:pos="220"/>
          <w:tab w:val="left" w:pos="1170"/>
          <w:tab w:val="left" w:pos="1620"/>
        </w:tabs>
        <w:autoSpaceDE w:val="0"/>
        <w:autoSpaceDN w:val="0"/>
        <w:adjustRightInd w:val="0"/>
        <w:rPr>
          <w:rFonts w:asciiTheme="majorHAnsi" w:hAnsiTheme="majorHAnsi"/>
          <w:bCs/>
        </w:rPr>
      </w:pPr>
    </w:p>
    <w:p w14:paraId="56EEFA4C" w14:textId="77777777" w:rsidR="003B06BA" w:rsidRPr="003B5C1F" w:rsidRDefault="003B06BA" w:rsidP="003B06BA">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p w14:paraId="53166985" w14:textId="00BDFF9C" w:rsidR="00C65047" w:rsidRDefault="006518D1" w:rsidP="00C65047">
      <w:pPr>
        <w:pStyle w:val="ListParagraph"/>
        <w:widowControl w:val="0"/>
        <w:numPr>
          <w:ilvl w:val="0"/>
          <w:numId w:val="33"/>
        </w:numPr>
        <w:tabs>
          <w:tab w:val="left" w:pos="180"/>
          <w:tab w:val="left" w:pos="220"/>
          <w:tab w:val="left" w:pos="1170"/>
        </w:tabs>
        <w:autoSpaceDE w:val="0"/>
        <w:autoSpaceDN w:val="0"/>
        <w:adjustRightInd w:val="0"/>
        <w:spacing w:after="240"/>
        <w:rPr>
          <w:rFonts w:asciiTheme="minorHAnsi" w:hAnsiTheme="minorHAnsi"/>
          <w:b/>
          <w:bCs/>
          <w:sz w:val="24"/>
          <w:szCs w:val="24"/>
        </w:rPr>
      </w:pPr>
      <w:r>
        <w:rPr>
          <w:rFonts w:asciiTheme="minorHAnsi" w:hAnsiTheme="minorHAnsi"/>
          <w:bCs/>
          <w:sz w:val="24"/>
          <w:szCs w:val="24"/>
        </w:rPr>
        <w:t xml:space="preserve"> </w:t>
      </w:r>
      <w:sdt>
        <w:sdtPr>
          <w:rPr>
            <w:rFonts w:asciiTheme="minorHAnsi" w:hAnsiTheme="minorHAnsi"/>
            <w:bCs/>
            <w:sz w:val="24"/>
            <w:szCs w:val="24"/>
          </w:rPr>
          <w:id w:val="671604574"/>
          <w:lock w:val="sdtContentLocked"/>
          <w:placeholder>
            <w:docPart w:val="DefaultPlaceholder_1081868574"/>
          </w:placeholder>
        </w:sdtPr>
        <w:sdtEndPr>
          <w:rPr>
            <w:b/>
          </w:rPr>
        </w:sdtEndPr>
        <w:sdtContent>
          <w:r w:rsidR="0085670C" w:rsidRPr="004A320A">
            <w:rPr>
              <w:rFonts w:asciiTheme="minorHAnsi" w:hAnsiTheme="minorHAnsi"/>
              <w:b/>
              <w:bCs/>
              <w:sz w:val="24"/>
              <w:szCs w:val="24"/>
            </w:rPr>
            <w:t>Promotion to Rank of Associate Professor</w:t>
          </w:r>
        </w:sdtContent>
      </w:sdt>
    </w:p>
    <w:p w14:paraId="6AACA9DB" w14:textId="77777777" w:rsidR="00D1500E" w:rsidRPr="00684A3B" w:rsidRDefault="00D1500E" w:rsidP="00D1500E">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
          <w:bCs/>
          <w:sz w:val="24"/>
          <w:szCs w:val="24"/>
        </w:rPr>
      </w:pPr>
    </w:p>
    <w:sdt>
      <w:sdtPr>
        <w:rPr>
          <w:rFonts w:asciiTheme="minorHAnsi" w:hAnsiTheme="minorHAnsi"/>
          <w:b/>
          <w:bCs/>
          <w:sz w:val="24"/>
          <w:szCs w:val="24"/>
        </w:rPr>
        <w:id w:val="940191349"/>
        <w:lock w:val="sdtContentLocked"/>
        <w:placeholder>
          <w:docPart w:val="DefaultPlaceholder_1081868574"/>
        </w:placeholder>
      </w:sdtPr>
      <w:sdtEndPr>
        <w:rPr>
          <w:b w:val="0"/>
        </w:rPr>
      </w:sdtEndPr>
      <w:sdtContent>
        <w:p w14:paraId="17B2541C" w14:textId="7195D47B" w:rsidR="00FC40B3" w:rsidRPr="00FD599F" w:rsidRDefault="00FC40B3" w:rsidP="00FD599F">
          <w:pPr>
            <w:pStyle w:val="ListParagraph"/>
            <w:widowControl w:val="0"/>
            <w:numPr>
              <w:ilvl w:val="1"/>
              <w:numId w:val="33"/>
            </w:numPr>
            <w:tabs>
              <w:tab w:val="left" w:pos="180"/>
              <w:tab w:val="left" w:pos="220"/>
              <w:tab w:val="left" w:pos="1170"/>
              <w:tab w:val="left" w:pos="1620"/>
            </w:tabs>
            <w:autoSpaceDE w:val="0"/>
            <w:autoSpaceDN w:val="0"/>
            <w:adjustRightInd w:val="0"/>
            <w:spacing w:after="240"/>
            <w:ind w:left="1170"/>
            <w:rPr>
              <w:rFonts w:asciiTheme="minorHAnsi" w:hAnsiTheme="minorHAnsi"/>
              <w:bCs/>
              <w:sz w:val="24"/>
              <w:szCs w:val="24"/>
            </w:rPr>
          </w:pPr>
          <w:r>
            <w:rPr>
              <w:rFonts w:asciiTheme="minorHAnsi" w:hAnsiTheme="minorHAnsi"/>
              <w:b/>
              <w:bCs/>
              <w:sz w:val="24"/>
              <w:szCs w:val="24"/>
            </w:rPr>
            <w:t xml:space="preserve">University </w:t>
          </w:r>
          <w:r w:rsidR="0008066B" w:rsidRPr="0008066B">
            <w:rPr>
              <w:rFonts w:asciiTheme="minorHAnsi" w:hAnsiTheme="minorHAnsi"/>
              <w:b/>
              <w:bCs/>
              <w:sz w:val="24"/>
              <w:szCs w:val="24"/>
            </w:rPr>
            <w:t>Standards</w:t>
          </w:r>
        </w:p>
        <w:p w14:paraId="0D68F1B3" w14:textId="63E55FB7" w:rsidR="00C65047" w:rsidRDefault="00C65047"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inorHAnsi" w:hAnsiTheme="minorHAnsi"/>
              <w:bCs/>
              <w:sz w:val="24"/>
              <w:szCs w:val="24"/>
            </w:rPr>
          </w:pPr>
          <w:r w:rsidRPr="003B5C1F">
            <w:rPr>
              <w:rFonts w:asciiTheme="minorHAnsi" w:hAnsiTheme="minorHAnsi"/>
              <w:bCs/>
              <w:sz w:val="24"/>
              <w:szCs w:val="24"/>
            </w:rPr>
            <w:t>The University standards for promotion to the rank of Associate Professor are the standards for the award of tenure. Appointment at the rank of Associate Professor or Professor does not demonstrate, in and of itself, that standards for tenure have been met.</w:t>
          </w:r>
        </w:p>
      </w:sdtContent>
    </w:sdt>
    <w:p w14:paraId="24B34BA0" w14:textId="77777777" w:rsidR="00C65047" w:rsidRPr="003B5C1F" w:rsidRDefault="00C65047" w:rsidP="003B5C1F">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sdt>
      <w:sdtPr>
        <w:rPr>
          <w:rFonts w:asciiTheme="minorHAnsi" w:hAnsiTheme="minorHAnsi"/>
          <w:b/>
          <w:bCs/>
          <w:sz w:val="24"/>
          <w:szCs w:val="24"/>
        </w:rPr>
        <w:id w:val="-1495785303"/>
        <w:lock w:val="sdtContentLocked"/>
        <w:placeholder>
          <w:docPart w:val="DefaultPlaceholder_1081868574"/>
        </w:placeholder>
      </w:sdtPr>
      <w:sdtEndPr>
        <w:rPr>
          <w:b w:val="0"/>
        </w:rPr>
      </w:sdtEndPr>
      <w:sdtContent>
        <w:p w14:paraId="0A341ACD" w14:textId="6CC16C83" w:rsidR="009275DE" w:rsidRDefault="0085670C" w:rsidP="009275DE">
          <w:pPr>
            <w:pStyle w:val="ListParagraph"/>
            <w:widowControl w:val="0"/>
            <w:numPr>
              <w:ilvl w:val="0"/>
              <w:numId w:val="33"/>
            </w:numPr>
            <w:tabs>
              <w:tab w:val="left" w:pos="180"/>
              <w:tab w:val="left" w:pos="220"/>
              <w:tab w:val="left" w:pos="1170"/>
            </w:tabs>
            <w:autoSpaceDE w:val="0"/>
            <w:autoSpaceDN w:val="0"/>
            <w:adjustRightInd w:val="0"/>
            <w:spacing w:after="240"/>
            <w:rPr>
              <w:rFonts w:asciiTheme="minorHAnsi" w:hAnsiTheme="minorHAnsi"/>
              <w:b/>
              <w:bCs/>
              <w:sz w:val="24"/>
              <w:szCs w:val="24"/>
            </w:rPr>
          </w:pPr>
          <w:r w:rsidRPr="004A320A">
            <w:rPr>
              <w:rFonts w:asciiTheme="minorHAnsi" w:hAnsiTheme="minorHAnsi"/>
              <w:b/>
              <w:bCs/>
              <w:sz w:val="24"/>
              <w:szCs w:val="24"/>
            </w:rPr>
            <w:t>Promotion to Rank of Professor</w:t>
          </w:r>
        </w:p>
        <w:p w14:paraId="5D75A675" w14:textId="77777777" w:rsidR="00D1500E" w:rsidRPr="00684A3B" w:rsidRDefault="00D1500E" w:rsidP="00D1500E">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
              <w:bCs/>
              <w:sz w:val="24"/>
              <w:szCs w:val="24"/>
            </w:rPr>
          </w:pPr>
        </w:p>
        <w:p w14:paraId="7E94C851" w14:textId="12AD1244" w:rsidR="00977159" w:rsidRPr="00977159" w:rsidRDefault="00977159" w:rsidP="00FD599F">
          <w:pPr>
            <w:pStyle w:val="ListParagraph"/>
            <w:widowControl w:val="0"/>
            <w:numPr>
              <w:ilvl w:val="1"/>
              <w:numId w:val="33"/>
            </w:numPr>
            <w:tabs>
              <w:tab w:val="left" w:pos="180"/>
              <w:tab w:val="left" w:pos="220"/>
              <w:tab w:val="left" w:pos="1170"/>
              <w:tab w:val="left" w:pos="1620"/>
            </w:tabs>
            <w:autoSpaceDE w:val="0"/>
            <w:autoSpaceDN w:val="0"/>
            <w:adjustRightInd w:val="0"/>
            <w:spacing w:after="240"/>
            <w:ind w:left="1170"/>
            <w:rPr>
              <w:rFonts w:asciiTheme="minorHAnsi" w:hAnsiTheme="minorHAnsi"/>
              <w:b/>
              <w:bCs/>
              <w:sz w:val="24"/>
              <w:szCs w:val="24"/>
            </w:rPr>
          </w:pPr>
          <w:r>
            <w:rPr>
              <w:rFonts w:asciiTheme="minorHAnsi" w:hAnsiTheme="minorHAnsi"/>
              <w:b/>
              <w:bCs/>
              <w:sz w:val="24"/>
              <w:szCs w:val="24"/>
            </w:rPr>
            <w:t xml:space="preserve">Timing of Review.  </w:t>
          </w:r>
        </w:p>
        <w:p w14:paraId="4D8AC22B" w14:textId="50D6DBB5" w:rsidR="00977159" w:rsidRPr="006762A1" w:rsidRDefault="00977159"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ajorHAnsi" w:hAnsiTheme="majorHAnsi"/>
              <w:bCs/>
              <w:sz w:val="24"/>
              <w:szCs w:val="24"/>
            </w:rPr>
          </w:pPr>
          <w:r>
            <w:rPr>
              <w:rFonts w:asciiTheme="minorHAnsi" w:hAnsiTheme="minorHAnsi"/>
              <w:bCs/>
              <w:sz w:val="24"/>
              <w:szCs w:val="24"/>
            </w:rPr>
            <w:t>Normally, faculty are reviewed for promotion after the completion of five (5) years of service in the current rank, however, faculty may seek promotion earlier if they can establish that they “meet the same standards of effectiveness and accomplishment or excellence used in evaluating candidates after five (5) years in rank.”</w:t>
          </w:r>
        </w:p>
        <w:p w14:paraId="48C43FFB" w14:textId="77777777" w:rsidR="00977159" w:rsidRDefault="00977159"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inorHAnsi" w:hAnsiTheme="minorHAnsi"/>
              <w:bCs/>
              <w:sz w:val="24"/>
              <w:szCs w:val="24"/>
            </w:rPr>
          </w:pPr>
        </w:p>
        <w:p w14:paraId="32F99C87" w14:textId="7FBE221B" w:rsidR="004847CD" w:rsidRPr="00977159" w:rsidRDefault="00977159" w:rsidP="00FD599F">
          <w:pPr>
            <w:pStyle w:val="ListParagraph"/>
            <w:widowControl w:val="0"/>
            <w:numPr>
              <w:ilvl w:val="1"/>
              <w:numId w:val="33"/>
            </w:numPr>
            <w:tabs>
              <w:tab w:val="left" w:pos="180"/>
              <w:tab w:val="left" w:pos="220"/>
              <w:tab w:val="left" w:pos="1170"/>
              <w:tab w:val="left" w:pos="1620"/>
            </w:tabs>
            <w:autoSpaceDE w:val="0"/>
            <w:autoSpaceDN w:val="0"/>
            <w:adjustRightInd w:val="0"/>
            <w:spacing w:after="240"/>
            <w:ind w:left="1170"/>
            <w:rPr>
              <w:rFonts w:asciiTheme="minorHAnsi" w:hAnsiTheme="minorHAnsi"/>
              <w:b/>
              <w:bCs/>
              <w:sz w:val="24"/>
              <w:szCs w:val="24"/>
            </w:rPr>
          </w:pPr>
          <w:r w:rsidRPr="00977159">
            <w:rPr>
              <w:rFonts w:asciiTheme="minorHAnsi" w:hAnsiTheme="minorHAnsi"/>
              <w:b/>
              <w:bCs/>
              <w:sz w:val="24"/>
              <w:szCs w:val="24"/>
            </w:rPr>
            <w:t xml:space="preserve">University </w:t>
          </w:r>
          <w:r w:rsidR="004847CD" w:rsidRPr="00977159">
            <w:rPr>
              <w:rFonts w:asciiTheme="minorHAnsi" w:hAnsiTheme="minorHAnsi"/>
              <w:b/>
              <w:bCs/>
              <w:sz w:val="24"/>
              <w:szCs w:val="24"/>
            </w:rPr>
            <w:t>Standard</w:t>
          </w:r>
        </w:p>
        <w:p w14:paraId="0B7504CE" w14:textId="77777777" w:rsidR="006D0677" w:rsidRDefault="006D0677" w:rsidP="00F521D9">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p w14:paraId="10D44DCA" w14:textId="77777777" w:rsidR="00C65047" w:rsidRPr="004847CD" w:rsidRDefault="00C65047" w:rsidP="00FD599F">
          <w:pPr>
            <w:pStyle w:val="ListParagraph"/>
            <w:widowControl w:val="0"/>
            <w:tabs>
              <w:tab w:val="left" w:pos="180"/>
              <w:tab w:val="left" w:pos="220"/>
              <w:tab w:val="left" w:pos="1170"/>
              <w:tab w:val="left" w:pos="1620"/>
            </w:tabs>
            <w:autoSpaceDE w:val="0"/>
            <w:autoSpaceDN w:val="0"/>
            <w:adjustRightInd w:val="0"/>
            <w:spacing w:after="240"/>
            <w:ind w:left="1170"/>
            <w:rPr>
              <w:rFonts w:asciiTheme="minorHAnsi" w:hAnsiTheme="minorHAnsi"/>
              <w:b/>
              <w:bCs/>
              <w:sz w:val="24"/>
              <w:szCs w:val="24"/>
            </w:rPr>
          </w:pPr>
          <w:r w:rsidRPr="004847CD">
            <w:rPr>
              <w:rFonts w:asciiTheme="minorHAnsi" w:hAnsiTheme="minorHAnsi"/>
              <w:bCs/>
              <w:sz w:val="24"/>
              <w:szCs w:val="24"/>
            </w:rPr>
            <w:t>The University standards for promotion to the rank of Professor are:</w:t>
          </w:r>
        </w:p>
        <w:p w14:paraId="3BB90AE3" w14:textId="77777777" w:rsidR="00C65047" w:rsidRPr="003B5C1F" w:rsidRDefault="00C65047" w:rsidP="00FD599F">
          <w:pPr>
            <w:pStyle w:val="ListParagraph"/>
            <w:widowControl w:val="0"/>
            <w:numPr>
              <w:ilvl w:val="2"/>
              <w:numId w:val="33"/>
            </w:numPr>
            <w:tabs>
              <w:tab w:val="left" w:pos="180"/>
              <w:tab w:val="left" w:pos="220"/>
              <w:tab w:val="left" w:pos="1170"/>
            </w:tabs>
            <w:autoSpaceDE w:val="0"/>
            <w:autoSpaceDN w:val="0"/>
            <w:adjustRightInd w:val="0"/>
            <w:spacing w:after="240"/>
            <w:ind w:left="1170" w:firstLine="0"/>
            <w:rPr>
              <w:rFonts w:asciiTheme="minorHAnsi" w:hAnsiTheme="minorHAnsi"/>
              <w:bCs/>
              <w:sz w:val="24"/>
              <w:szCs w:val="24"/>
            </w:rPr>
          </w:pPr>
          <w:r w:rsidRPr="003B5C1F">
            <w:rPr>
              <w:rFonts w:asciiTheme="minorHAnsi" w:hAnsiTheme="minorHAnsi"/>
              <w:bCs/>
              <w:sz w:val="24"/>
              <w:szCs w:val="24"/>
            </w:rPr>
            <w:t>sustained effectiveness in teaching and service during the review period, and</w:t>
          </w:r>
        </w:p>
        <w:p w14:paraId="44E36B66" w14:textId="77777777" w:rsidR="00C65047" w:rsidRPr="003B5C1F" w:rsidRDefault="00C65047" w:rsidP="00545A59">
          <w:pPr>
            <w:pStyle w:val="ListParagraph"/>
            <w:widowControl w:val="0"/>
            <w:numPr>
              <w:ilvl w:val="2"/>
              <w:numId w:val="33"/>
            </w:numPr>
            <w:tabs>
              <w:tab w:val="left" w:pos="180"/>
              <w:tab w:val="left" w:pos="220"/>
              <w:tab w:val="left" w:pos="1440"/>
              <w:tab w:val="left" w:pos="2160"/>
            </w:tabs>
            <w:autoSpaceDE w:val="0"/>
            <w:autoSpaceDN w:val="0"/>
            <w:adjustRightInd w:val="0"/>
            <w:spacing w:after="240"/>
            <w:ind w:left="2160" w:hanging="990"/>
            <w:rPr>
              <w:rFonts w:asciiTheme="minorHAnsi" w:hAnsiTheme="minorHAnsi"/>
              <w:bCs/>
              <w:sz w:val="24"/>
              <w:szCs w:val="24"/>
            </w:rPr>
          </w:pPr>
          <w:r w:rsidRPr="003B5C1F">
            <w:rPr>
              <w:rFonts w:asciiTheme="minorHAnsi" w:hAnsiTheme="minorHAnsi"/>
              <w:bCs/>
              <w:sz w:val="24"/>
              <w:szCs w:val="24"/>
            </w:rPr>
            <w:t xml:space="preserve">sustained integration of no less than two of the following areas during the review period: teaching, scholarship, and service, and </w:t>
          </w:r>
        </w:p>
        <w:p w14:paraId="639C0616" w14:textId="4565C849" w:rsidR="00C65047" w:rsidRDefault="00C65047" w:rsidP="00FD599F">
          <w:pPr>
            <w:pStyle w:val="ListParagraph"/>
            <w:widowControl w:val="0"/>
            <w:numPr>
              <w:ilvl w:val="2"/>
              <w:numId w:val="33"/>
            </w:numPr>
            <w:tabs>
              <w:tab w:val="left" w:pos="180"/>
              <w:tab w:val="left" w:pos="220"/>
              <w:tab w:val="left" w:pos="1170"/>
            </w:tabs>
            <w:autoSpaceDE w:val="0"/>
            <w:autoSpaceDN w:val="0"/>
            <w:adjustRightInd w:val="0"/>
            <w:spacing w:after="240"/>
            <w:ind w:left="1170" w:firstLine="0"/>
            <w:rPr>
              <w:rFonts w:asciiTheme="minorHAnsi" w:hAnsiTheme="minorHAnsi"/>
              <w:bCs/>
              <w:sz w:val="24"/>
              <w:szCs w:val="24"/>
            </w:rPr>
          </w:pPr>
          <w:r w:rsidRPr="003B5C1F">
            <w:rPr>
              <w:rFonts w:asciiTheme="minorHAnsi" w:hAnsiTheme="minorHAnsi"/>
              <w:bCs/>
              <w:sz w:val="24"/>
              <w:szCs w:val="24"/>
            </w:rPr>
            <w:t>excellence in scholarship</w:t>
          </w:r>
          <w:r>
            <w:rPr>
              <w:rFonts w:asciiTheme="minorHAnsi" w:hAnsiTheme="minorHAnsi"/>
              <w:bCs/>
              <w:sz w:val="24"/>
              <w:szCs w:val="24"/>
            </w:rPr>
            <w:t>.</w:t>
          </w:r>
        </w:p>
      </w:sdtContent>
    </w:sdt>
    <w:p w14:paraId="7B15DD36" w14:textId="77777777" w:rsidR="00C65047" w:rsidRPr="003B5C1F" w:rsidRDefault="00C65047" w:rsidP="00F521D9">
      <w:pPr>
        <w:pStyle w:val="ListParagraph"/>
        <w:widowControl w:val="0"/>
        <w:tabs>
          <w:tab w:val="left" w:pos="180"/>
          <w:tab w:val="left" w:pos="220"/>
          <w:tab w:val="left" w:pos="1170"/>
        </w:tabs>
        <w:autoSpaceDE w:val="0"/>
        <w:autoSpaceDN w:val="0"/>
        <w:adjustRightInd w:val="0"/>
        <w:spacing w:after="240"/>
        <w:ind w:left="0"/>
        <w:rPr>
          <w:rFonts w:asciiTheme="minorHAnsi" w:hAnsiTheme="minorHAnsi"/>
          <w:bCs/>
          <w:sz w:val="24"/>
          <w:szCs w:val="24"/>
        </w:rPr>
      </w:pPr>
    </w:p>
    <w:sdt>
      <w:sdtPr>
        <w:rPr>
          <w:rFonts w:asciiTheme="minorHAnsi" w:hAnsiTheme="minorHAnsi"/>
          <w:b/>
          <w:bCs/>
          <w:sz w:val="24"/>
          <w:szCs w:val="24"/>
        </w:rPr>
        <w:id w:val="1201365558"/>
        <w:lock w:val="sdtContentLocked"/>
        <w:placeholder>
          <w:docPart w:val="DefaultPlaceholder_1081868574"/>
        </w:placeholder>
      </w:sdtPr>
      <w:sdtEndPr/>
      <w:sdtContent>
        <w:p w14:paraId="0B594959" w14:textId="53C41106" w:rsidR="00D1500E" w:rsidRPr="00FD599F" w:rsidRDefault="004847CD" w:rsidP="00FD599F">
          <w:pPr>
            <w:pStyle w:val="ListParagraph"/>
            <w:numPr>
              <w:ilvl w:val="1"/>
              <w:numId w:val="33"/>
            </w:numPr>
            <w:tabs>
              <w:tab w:val="left" w:pos="1080"/>
              <w:tab w:val="left" w:pos="1620"/>
            </w:tabs>
            <w:rPr>
              <w:rFonts w:asciiTheme="minorHAnsi" w:hAnsiTheme="minorHAnsi"/>
              <w:b/>
              <w:bCs/>
              <w:sz w:val="24"/>
              <w:szCs w:val="24"/>
            </w:rPr>
          </w:pPr>
          <w:r w:rsidRPr="004847CD">
            <w:rPr>
              <w:rFonts w:asciiTheme="minorHAnsi" w:hAnsiTheme="minorHAnsi"/>
              <w:b/>
              <w:bCs/>
              <w:sz w:val="24"/>
              <w:szCs w:val="24"/>
            </w:rPr>
            <w:t xml:space="preserve">Performance Indicators and </w:t>
          </w:r>
          <w:r w:rsidR="00977159">
            <w:rPr>
              <w:rFonts w:asciiTheme="minorHAnsi" w:hAnsiTheme="minorHAnsi"/>
              <w:b/>
              <w:bCs/>
              <w:sz w:val="24"/>
              <w:szCs w:val="24"/>
            </w:rPr>
            <w:t>Weighting</w:t>
          </w:r>
        </w:p>
      </w:sdtContent>
    </w:sdt>
    <w:p w14:paraId="1C8FA18F" w14:textId="05DF4C0F" w:rsidR="0028774D" w:rsidRDefault="0028774D" w:rsidP="0028774D">
      <w:pPr>
        <w:widowControl w:val="0"/>
        <w:tabs>
          <w:tab w:val="left" w:pos="180"/>
          <w:tab w:val="left" w:pos="220"/>
          <w:tab w:val="left" w:pos="1170"/>
          <w:tab w:val="left" w:pos="1620"/>
        </w:tabs>
        <w:autoSpaceDE w:val="0"/>
        <w:autoSpaceDN w:val="0"/>
        <w:adjustRightInd w:val="0"/>
        <w:rPr>
          <w:b/>
          <w:bCs/>
        </w:rPr>
      </w:pPr>
      <w:r>
        <w:rPr>
          <w:b/>
          <w:bCs/>
        </w:rPr>
        <w:t>Section 11.04</w:t>
      </w:r>
      <w:r w:rsidRPr="0008066B">
        <w:rPr>
          <w:b/>
          <w:bCs/>
        </w:rPr>
        <w:t xml:space="preserve"> </w:t>
      </w:r>
      <w:sdt>
        <w:sdtPr>
          <w:rPr>
            <w:b/>
            <w:bCs/>
          </w:rPr>
          <w:id w:val="-991256314"/>
          <w:lock w:val="sdtContentLocked"/>
          <w:placeholder>
            <w:docPart w:val="DefaultPlaceholder_1081868574"/>
          </w:placeholder>
        </w:sdtPr>
        <w:sdtEndPr/>
        <w:sdtContent>
          <w:r w:rsidRPr="0008066B">
            <w:rPr>
              <w:b/>
              <w:bCs/>
            </w:rPr>
            <w:t>Quantitative and Qualitative Expectations</w:t>
          </w:r>
        </w:sdtContent>
      </w:sdt>
    </w:p>
    <w:p w14:paraId="7C3D45B4" w14:textId="77777777" w:rsidR="00FC40B3" w:rsidRDefault="00FC40B3" w:rsidP="0028774D">
      <w:pPr>
        <w:widowControl w:val="0"/>
        <w:tabs>
          <w:tab w:val="left" w:pos="180"/>
          <w:tab w:val="left" w:pos="220"/>
          <w:tab w:val="left" w:pos="1170"/>
          <w:tab w:val="left" w:pos="1620"/>
        </w:tabs>
        <w:autoSpaceDE w:val="0"/>
        <w:autoSpaceDN w:val="0"/>
        <w:adjustRightInd w:val="0"/>
        <w:rPr>
          <w:b/>
          <w:bCs/>
        </w:rPr>
      </w:pPr>
    </w:p>
    <w:p w14:paraId="653CDB52" w14:textId="61D7AD11" w:rsidR="0028774D" w:rsidRDefault="0028774D" w:rsidP="0028774D">
      <w:pPr>
        <w:widowControl w:val="0"/>
        <w:tabs>
          <w:tab w:val="left" w:pos="180"/>
          <w:tab w:val="left" w:pos="220"/>
          <w:tab w:val="left" w:pos="1170"/>
          <w:tab w:val="left" w:pos="1620"/>
        </w:tabs>
        <w:autoSpaceDE w:val="0"/>
        <w:autoSpaceDN w:val="0"/>
        <w:adjustRightInd w:val="0"/>
        <w:rPr>
          <w:b/>
          <w:bCs/>
        </w:rPr>
      </w:pPr>
      <w:r>
        <w:rPr>
          <w:b/>
          <w:bCs/>
        </w:rPr>
        <w:t>Section 11.05</w:t>
      </w:r>
      <w:r w:rsidRPr="0008066B">
        <w:rPr>
          <w:b/>
          <w:bCs/>
        </w:rPr>
        <w:t xml:space="preserve"> </w:t>
      </w:r>
      <w:sdt>
        <w:sdtPr>
          <w:rPr>
            <w:b/>
            <w:bCs/>
          </w:rPr>
          <w:id w:val="1412348198"/>
          <w:lock w:val="sdtContentLocked"/>
          <w:placeholder>
            <w:docPart w:val="DefaultPlaceholder_1081868574"/>
          </w:placeholder>
        </w:sdtPr>
        <w:sdtEndPr/>
        <w:sdtContent>
          <w:r>
            <w:rPr>
              <w:b/>
              <w:bCs/>
            </w:rPr>
            <w:t>Evidence of Performance Indicators</w:t>
          </w:r>
        </w:sdtContent>
      </w:sdt>
    </w:p>
    <w:p w14:paraId="70BF89F5" w14:textId="79FD4452" w:rsidR="0028774D" w:rsidRDefault="0028774D" w:rsidP="0085670C">
      <w:pPr>
        <w:pStyle w:val="ListParagraph"/>
        <w:ind w:left="0"/>
        <w:rPr>
          <w:rFonts w:asciiTheme="minorHAnsi" w:hAnsiTheme="minorHAnsi"/>
          <w:bCs/>
          <w:sz w:val="24"/>
          <w:szCs w:val="24"/>
        </w:rPr>
      </w:pPr>
    </w:p>
    <w:p w14:paraId="0433063D" w14:textId="2675717D" w:rsidR="00FC40B3" w:rsidRDefault="00FC40B3" w:rsidP="0085670C">
      <w:pPr>
        <w:pStyle w:val="ListParagraph"/>
        <w:ind w:left="0"/>
        <w:rPr>
          <w:rFonts w:asciiTheme="minorHAnsi" w:hAnsiTheme="minorHAnsi"/>
          <w:bCs/>
          <w:sz w:val="24"/>
          <w:szCs w:val="24"/>
        </w:rPr>
      </w:pPr>
    </w:p>
    <w:sdt>
      <w:sdtPr>
        <w:rPr>
          <w:rFonts w:asciiTheme="minorHAnsi" w:hAnsiTheme="minorHAnsi"/>
          <w:b/>
          <w:bCs/>
          <w:sz w:val="24"/>
          <w:szCs w:val="24"/>
        </w:rPr>
        <w:id w:val="1702906109"/>
        <w:lock w:val="sdtContentLocked"/>
        <w:placeholder>
          <w:docPart w:val="DefaultPlaceholder_1081868574"/>
        </w:placeholder>
      </w:sdtPr>
      <w:sdtEndPr/>
      <w:sdtContent>
        <w:p w14:paraId="1D29C94B" w14:textId="392099FF" w:rsidR="00D1500E" w:rsidRPr="00FD599F" w:rsidRDefault="0085670C" w:rsidP="00D1500E">
          <w:pPr>
            <w:pStyle w:val="ListParagraph"/>
            <w:widowControl w:val="0"/>
            <w:numPr>
              <w:ilvl w:val="0"/>
              <w:numId w:val="33"/>
            </w:numPr>
            <w:autoSpaceDE w:val="0"/>
            <w:autoSpaceDN w:val="0"/>
            <w:adjustRightInd w:val="0"/>
            <w:spacing w:after="240"/>
            <w:rPr>
              <w:rFonts w:asciiTheme="minorHAnsi" w:eastAsiaTheme="minorEastAsia" w:hAnsiTheme="minorHAnsi"/>
              <w:bCs/>
              <w:sz w:val="24"/>
              <w:szCs w:val="24"/>
            </w:rPr>
          </w:pPr>
          <w:r w:rsidRPr="009D66B1">
            <w:rPr>
              <w:rFonts w:asciiTheme="minorHAnsi" w:hAnsiTheme="minorHAnsi"/>
              <w:b/>
              <w:bCs/>
              <w:sz w:val="24"/>
              <w:szCs w:val="24"/>
            </w:rPr>
            <w:t>Procedures for Update and Revision of the Unit Role and Scope Document</w:t>
          </w:r>
        </w:p>
      </w:sdtContent>
    </w:sdt>
    <w:p w14:paraId="161376FD" w14:textId="789ED733" w:rsidR="0028774D" w:rsidRPr="00545A59" w:rsidRDefault="00545A59" w:rsidP="00545A59">
      <w:pPr>
        <w:rPr>
          <w:b/>
        </w:rPr>
      </w:pPr>
      <w:r w:rsidRPr="00545A59">
        <w:rPr>
          <w:b/>
        </w:rPr>
        <w:t>Article XIII.</w:t>
      </w:r>
      <w:r w:rsidRPr="00545A59">
        <w:rPr>
          <w:b/>
        </w:rPr>
        <w:tab/>
      </w:r>
      <w:sdt>
        <w:sdtPr>
          <w:rPr>
            <w:b/>
          </w:rPr>
          <w:id w:val="23448630"/>
          <w:lock w:val="sdtContentLocked"/>
          <w:placeholder>
            <w:docPart w:val="DefaultPlaceholder_1081868574"/>
          </w:placeholder>
        </w:sdtPr>
        <w:sdtEndPr/>
        <w:sdtContent>
          <w:r w:rsidR="00B530D0" w:rsidRPr="00545A59">
            <w:rPr>
              <w:b/>
            </w:rPr>
            <w:t>Approval Process</w:t>
          </w:r>
        </w:sdtContent>
      </w:sdt>
    </w:p>
    <w:p w14:paraId="7A1B2BA5" w14:textId="3CC7EE59" w:rsidR="005002D7" w:rsidRDefault="009275DE" w:rsidP="00FC40B3">
      <w:r w:rsidRPr="009275DE">
        <w:rPr>
          <w:b/>
        </w:rPr>
        <w:t xml:space="preserve">Section 13.01 </w:t>
      </w:r>
      <w:sdt>
        <w:sdtPr>
          <w:rPr>
            <w:b/>
          </w:rPr>
          <w:id w:val="-1172409352"/>
          <w:lock w:val="sdtContentLocked"/>
          <w:placeholder>
            <w:docPart w:val="DefaultPlaceholder_1081868574"/>
          </w:placeholder>
        </w:sdtPr>
        <w:sdtEndPr/>
        <w:sdtContent>
          <w:r w:rsidR="00B530D0" w:rsidRPr="009275DE">
            <w:rPr>
              <w:b/>
            </w:rPr>
            <w:t>Primary Academic Unit Role and Scope Document</w:t>
          </w:r>
        </w:sdtContent>
      </w:sdt>
      <w:r w:rsidR="00B530D0" w:rsidRPr="009275DE">
        <w:rPr>
          <w:b/>
        </w:rPr>
        <w:t xml:space="preserve"> </w:t>
      </w:r>
    </w:p>
    <w:p w14:paraId="414E763F" w14:textId="227A7EDE" w:rsidR="005002D7" w:rsidRPr="006208E8" w:rsidRDefault="009275DE" w:rsidP="00FC40B3">
      <w:pPr>
        <w:ind w:left="720"/>
        <w:rPr>
          <w:b/>
        </w:rPr>
      </w:pPr>
      <w:r>
        <w:t xml:space="preserve">(a) </w:t>
      </w:r>
      <w:sdt>
        <w:sdtPr>
          <w:id w:val="-1597856307"/>
          <w:lock w:val="sdtContentLocked"/>
          <w:placeholder>
            <w:docPart w:val="DefaultPlaceholder_1081868574"/>
          </w:placeholder>
        </w:sdtPr>
        <w:sdtEndPr/>
        <w:sdtContent>
          <w:r w:rsidR="00B530D0" w:rsidRPr="006208E8">
            <w:t>tenurable faculty and administrator of the primary academic unit;</w:t>
          </w:r>
        </w:sdtContent>
      </w:sdt>
    </w:p>
    <w:p w14:paraId="7F665432" w14:textId="6856288C" w:rsidR="005002D7" w:rsidRPr="006208E8" w:rsidRDefault="009275DE" w:rsidP="00FC40B3">
      <w:pPr>
        <w:ind w:left="720"/>
        <w:rPr>
          <w:b/>
        </w:rPr>
      </w:pPr>
      <w:r>
        <w:t xml:space="preserve">(b) </w:t>
      </w:r>
      <w:sdt>
        <w:sdtPr>
          <w:id w:val="-1732462220"/>
          <w:lock w:val="sdtContentLocked"/>
          <w:placeholder>
            <w:docPart w:val="DefaultPlaceholder_1081868574"/>
          </w:placeholder>
        </w:sdtPr>
        <w:sdtEndPr/>
        <w:sdtContent>
          <w:r w:rsidR="00B530D0" w:rsidRPr="006208E8">
            <w:t>promotion and tenure review committee and administrator of all associated intermediate units</w:t>
          </w:r>
          <w:r w:rsidR="00B530D0">
            <w:t xml:space="preserve"> (usually colleges)</w:t>
          </w:r>
          <w:r w:rsidR="00B530D0" w:rsidRPr="006208E8">
            <w:t>;</w:t>
          </w:r>
        </w:sdtContent>
      </w:sdt>
    </w:p>
    <w:p w14:paraId="13B8FABA" w14:textId="397FA0B3" w:rsidR="005002D7" w:rsidRDefault="009275DE" w:rsidP="00FC40B3">
      <w:pPr>
        <w:ind w:left="720"/>
      </w:pPr>
      <w:r>
        <w:t xml:space="preserve">(c) </w:t>
      </w:r>
      <w:sdt>
        <w:sdtPr>
          <w:id w:val="-527943794"/>
          <w:lock w:val="sdtContentLocked"/>
          <w:placeholder>
            <w:docPart w:val="DefaultPlaceholder_1081868574"/>
          </w:placeholder>
        </w:sdtPr>
        <w:sdtEndPr/>
        <w:sdtContent>
          <w:r w:rsidR="00B530D0" w:rsidRPr="006208E8">
            <w:t>University Promotion and Tenure Committee (UPTC); and</w:t>
          </w:r>
        </w:sdtContent>
      </w:sdt>
    </w:p>
    <w:p w14:paraId="322FE346" w14:textId="4E2D802B" w:rsidR="00B530D0" w:rsidRPr="006208E8" w:rsidRDefault="009275DE" w:rsidP="00FC40B3">
      <w:pPr>
        <w:ind w:left="720"/>
        <w:rPr>
          <w:b/>
        </w:rPr>
      </w:pPr>
      <w:r>
        <w:t>(d)</w:t>
      </w:r>
      <w:r w:rsidR="005002D7">
        <w:t xml:space="preserve"> </w:t>
      </w:r>
      <w:sdt>
        <w:sdtPr>
          <w:id w:val="-2060154005"/>
          <w:lock w:val="sdtContentLocked"/>
          <w:placeholder>
            <w:docPart w:val="DefaultPlaceholder_1081868574"/>
          </w:placeholder>
        </w:sdtPr>
        <w:sdtEndPr/>
        <w:sdtContent>
          <w:r w:rsidR="00B530D0" w:rsidRPr="006208E8">
            <w:t>provost.</w:t>
          </w:r>
        </w:sdtContent>
      </w:sdt>
    </w:p>
    <w:p w14:paraId="4DAA6B82" w14:textId="77777777" w:rsidR="005002D7" w:rsidRDefault="005002D7" w:rsidP="009275DE">
      <w:pPr>
        <w:rPr>
          <w:b/>
        </w:rPr>
      </w:pPr>
    </w:p>
    <w:p w14:paraId="21A39371" w14:textId="434FE4DE" w:rsidR="005002D7" w:rsidRDefault="005002D7" w:rsidP="009275DE">
      <w:r>
        <w:rPr>
          <w:b/>
        </w:rPr>
        <w:t xml:space="preserve">Section </w:t>
      </w:r>
      <w:sdt>
        <w:sdtPr>
          <w:rPr>
            <w:b/>
          </w:rPr>
          <w:id w:val="-703100318"/>
          <w:lock w:val="sdtContentLocked"/>
          <w:placeholder>
            <w:docPart w:val="DefaultPlaceholder_1081868574"/>
          </w:placeholder>
        </w:sdtPr>
        <w:sdtEndPr/>
        <w:sdtContent>
          <w:r>
            <w:rPr>
              <w:b/>
            </w:rPr>
            <w:t xml:space="preserve">13.02 </w:t>
          </w:r>
          <w:r w:rsidR="00B530D0" w:rsidRPr="006208E8">
            <w:rPr>
              <w:b/>
            </w:rPr>
            <w:t>Intermediate Academic Unit</w:t>
          </w:r>
          <w:r w:rsidR="00B530D0">
            <w:rPr>
              <w:b/>
            </w:rPr>
            <w:t xml:space="preserve"> Role and Scope Document</w:t>
          </w:r>
        </w:sdtContent>
      </w:sdt>
    </w:p>
    <w:p w14:paraId="069836AB" w14:textId="695DEE61" w:rsidR="00B530D0" w:rsidRPr="006208E8" w:rsidRDefault="005002D7" w:rsidP="00FC40B3">
      <w:pPr>
        <w:ind w:left="720"/>
        <w:rPr>
          <w:b/>
        </w:rPr>
      </w:pPr>
      <w:r>
        <w:t xml:space="preserve">(a) </w:t>
      </w:r>
      <w:sdt>
        <w:sdtPr>
          <w:id w:val="-1491247711"/>
          <w:lock w:val="sdtContentLocked"/>
          <w:placeholder>
            <w:docPart w:val="DefaultPlaceholder_1081868574"/>
          </w:placeholder>
        </w:sdtPr>
        <w:sdtEndPr/>
        <w:sdtContent>
          <w:r w:rsidR="00B530D0" w:rsidRPr="006208E8">
            <w:t>promotion and tenure review committee and adminis</w:t>
          </w:r>
          <w:r w:rsidR="00B530D0">
            <w:t>trator of the intermediate unit;</w:t>
          </w:r>
        </w:sdtContent>
      </w:sdt>
    </w:p>
    <w:p w14:paraId="025E0273" w14:textId="4274CCF0" w:rsidR="005002D7" w:rsidRDefault="005002D7" w:rsidP="00FC40B3">
      <w:pPr>
        <w:ind w:left="720"/>
      </w:pPr>
      <w:r>
        <w:t xml:space="preserve">(b) </w:t>
      </w:r>
      <w:sdt>
        <w:sdtPr>
          <w:id w:val="734898682"/>
          <w:lock w:val="sdtContentLocked"/>
          <w:placeholder>
            <w:docPart w:val="DefaultPlaceholder_1081868574"/>
          </w:placeholder>
        </w:sdtPr>
        <w:sdtEndPr/>
        <w:sdtContent>
          <w:r w:rsidR="00B530D0" w:rsidRPr="006208E8">
            <w:t>University Promotion and Tenure Committee (UPTC); and</w:t>
          </w:r>
        </w:sdtContent>
      </w:sdt>
      <w:r w:rsidR="00B530D0" w:rsidRPr="006208E8">
        <w:tab/>
      </w:r>
    </w:p>
    <w:p w14:paraId="7EF9154E" w14:textId="6AFECE35" w:rsidR="00B530D0" w:rsidRDefault="005002D7" w:rsidP="00FC40B3">
      <w:pPr>
        <w:ind w:left="720"/>
      </w:pPr>
      <w:r>
        <w:t xml:space="preserve">(c) </w:t>
      </w:r>
      <w:sdt>
        <w:sdtPr>
          <w:id w:val="-1737310171"/>
          <w:lock w:val="sdtContentLocked"/>
          <w:placeholder>
            <w:docPart w:val="DefaultPlaceholder_1081868574"/>
          </w:placeholder>
        </w:sdtPr>
        <w:sdtEndPr/>
        <w:sdtContent>
          <w:r w:rsidR="00B530D0" w:rsidRPr="006208E8">
            <w:t>provost.</w:t>
          </w:r>
        </w:sdtContent>
      </w:sdt>
      <w:r w:rsidR="00B530D0" w:rsidRPr="006208E8">
        <w:t xml:space="preserve"> </w:t>
      </w:r>
    </w:p>
    <w:p w14:paraId="78A9EA47" w14:textId="77777777" w:rsidR="005002D7" w:rsidRPr="006208E8" w:rsidRDefault="005002D7" w:rsidP="009275DE">
      <w:pPr>
        <w:rPr>
          <w:b/>
        </w:rPr>
      </w:pPr>
    </w:p>
    <w:p w14:paraId="37B91552" w14:textId="442ADA7B" w:rsidR="005002D7" w:rsidRDefault="005002D7" w:rsidP="009275DE">
      <w:r>
        <w:rPr>
          <w:b/>
        </w:rPr>
        <w:t xml:space="preserve">Section 13.03 </w:t>
      </w:r>
      <w:sdt>
        <w:sdtPr>
          <w:rPr>
            <w:b/>
          </w:rPr>
          <w:id w:val="1981338447"/>
          <w:lock w:val="sdtContentLocked"/>
          <w:placeholder>
            <w:docPart w:val="DefaultPlaceholder_1081868574"/>
          </w:placeholder>
        </w:sdtPr>
        <w:sdtEndPr/>
        <w:sdtContent>
          <w:r w:rsidR="00B530D0" w:rsidRPr="006208E8">
            <w:rPr>
              <w:b/>
            </w:rPr>
            <w:t>University Role and Scope Document</w:t>
          </w:r>
        </w:sdtContent>
      </w:sdt>
    </w:p>
    <w:p w14:paraId="3AB06FAD" w14:textId="0623103D" w:rsidR="005002D7" w:rsidRDefault="005002D7" w:rsidP="00D1500E">
      <w:pPr>
        <w:ind w:left="720"/>
      </w:pPr>
      <w:r>
        <w:t xml:space="preserve">(a) </w:t>
      </w:r>
      <w:sdt>
        <w:sdtPr>
          <w:id w:val="342207761"/>
          <w:lock w:val="sdtContentLocked"/>
          <w:placeholder>
            <w:docPart w:val="DefaultPlaceholder_1081868574"/>
          </w:placeholder>
        </w:sdtPr>
        <w:sdtEndPr/>
        <w:sdtContent>
          <w:r w:rsidR="00B530D0" w:rsidRPr="006208E8">
            <w:t>University Promotion and Tenure Committee (UPTC);</w:t>
          </w:r>
        </w:sdtContent>
      </w:sdt>
    </w:p>
    <w:p w14:paraId="5E1049A8" w14:textId="71E84186" w:rsidR="005002D7" w:rsidRDefault="005002D7" w:rsidP="00D1500E">
      <w:pPr>
        <w:ind w:left="720"/>
      </w:pPr>
      <w:r>
        <w:t xml:space="preserve">(b) </w:t>
      </w:r>
      <w:sdt>
        <w:sdtPr>
          <w:id w:val="-330529053"/>
          <w:lock w:val="sdtContentLocked"/>
          <w:placeholder>
            <w:docPart w:val="DefaultPlaceholder_1081868574"/>
          </w:placeholder>
        </w:sdtPr>
        <w:sdtEndPr/>
        <w:sdtContent>
          <w:r w:rsidR="00B530D0" w:rsidRPr="006208E8">
            <w:t>Faculty Senate;</w:t>
          </w:r>
        </w:sdtContent>
      </w:sdt>
    </w:p>
    <w:p w14:paraId="51471A17" w14:textId="249CE978" w:rsidR="00B530D0" w:rsidRPr="006208E8" w:rsidRDefault="005002D7" w:rsidP="00D1500E">
      <w:pPr>
        <w:ind w:left="720"/>
        <w:rPr>
          <w:b/>
        </w:rPr>
      </w:pPr>
      <w:r>
        <w:t xml:space="preserve">(c) </w:t>
      </w:r>
      <w:sdt>
        <w:sdtPr>
          <w:id w:val="1701504946"/>
          <w:lock w:val="sdtContentLocked"/>
          <w:placeholder>
            <w:docPart w:val="DefaultPlaceholder_1081868574"/>
          </w:placeholder>
        </w:sdtPr>
        <w:sdtEndPr/>
        <w:sdtContent>
          <w:r w:rsidR="00B530D0" w:rsidRPr="006208E8">
            <w:t>Deans’ Council; and</w:t>
          </w:r>
        </w:sdtContent>
      </w:sdt>
    </w:p>
    <w:p w14:paraId="31A2EAC7" w14:textId="6F383C3A" w:rsidR="005002D7" w:rsidRPr="006208E8" w:rsidRDefault="005002D7" w:rsidP="00D1500E">
      <w:pPr>
        <w:ind w:left="720"/>
        <w:rPr>
          <w:b/>
        </w:rPr>
      </w:pPr>
      <w:r>
        <w:t xml:space="preserve">(d) </w:t>
      </w:r>
      <w:sdt>
        <w:sdtPr>
          <w:id w:val="-1227454178"/>
          <w:lock w:val="sdtContentLocked"/>
          <w:placeholder>
            <w:docPart w:val="DefaultPlaceholder_1081868574"/>
          </w:placeholder>
        </w:sdtPr>
        <w:sdtEndPr/>
        <w:sdtContent>
          <w:r w:rsidR="00B530D0" w:rsidRPr="006208E8">
            <w:t>provost.</w:t>
          </w:r>
        </w:sdtContent>
      </w:sdt>
      <w:r w:rsidR="00B530D0" w:rsidRPr="006208E8">
        <w:t xml:space="preserve"> </w:t>
      </w:r>
    </w:p>
    <w:p w14:paraId="0F02C4B6" w14:textId="610F2766" w:rsidR="00412BD9" w:rsidRDefault="00412BD9" w:rsidP="00D1500E">
      <w:pPr>
        <w:ind w:left="720"/>
      </w:pPr>
    </w:p>
    <w:p w14:paraId="78413AB4" w14:textId="4EACC81A" w:rsidR="00F521D9" w:rsidRDefault="00F521D9" w:rsidP="00B530D0">
      <w:pPr>
        <w:widowControl w:val="0"/>
        <w:autoSpaceDE w:val="0"/>
        <w:autoSpaceDN w:val="0"/>
        <w:adjustRightInd w:val="0"/>
        <w:spacing w:after="240"/>
      </w:pPr>
    </w:p>
    <w:sectPr w:rsidR="00F521D9" w:rsidSect="00684A3B">
      <w:headerReference w:type="even" r:id="rId8"/>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3514B" w14:textId="77777777" w:rsidR="006E1760" w:rsidRDefault="006E1760" w:rsidP="00255C3F">
      <w:r>
        <w:separator/>
      </w:r>
    </w:p>
  </w:endnote>
  <w:endnote w:type="continuationSeparator" w:id="0">
    <w:p w14:paraId="5D2E7959" w14:textId="77777777" w:rsidR="006E1760" w:rsidRDefault="006E1760" w:rsidP="0025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103000"/>
      <w:docPartObj>
        <w:docPartGallery w:val="Page Numbers (Bottom of Page)"/>
        <w:docPartUnique/>
      </w:docPartObj>
    </w:sdtPr>
    <w:sdtEndPr>
      <w:rPr>
        <w:noProof/>
      </w:rPr>
    </w:sdtEndPr>
    <w:sdtContent>
      <w:p w14:paraId="23E68B53" w14:textId="6E7C54F3" w:rsidR="00EA10FC" w:rsidRDefault="00EA10FC">
        <w:pPr>
          <w:pStyle w:val="Footer"/>
          <w:jc w:val="right"/>
        </w:pPr>
        <w:r>
          <w:fldChar w:fldCharType="begin"/>
        </w:r>
        <w:r>
          <w:instrText xml:space="preserve"> PAGE   \* MERGEFORMAT </w:instrText>
        </w:r>
        <w:r>
          <w:fldChar w:fldCharType="separate"/>
        </w:r>
        <w:r w:rsidR="006E1760">
          <w:rPr>
            <w:noProof/>
          </w:rPr>
          <w:t>1</w:t>
        </w:r>
        <w:r>
          <w:rPr>
            <w:noProof/>
          </w:rPr>
          <w:fldChar w:fldCharType="end"/>
        </w:r>
      </w:p>
    </w:sdtContent>
  </w:sdt>
  <w:p w14:paraId="5E7BB1FD" w14:textId="77777777" w:rsidR="00EA10FC" w:rsidRDefault="00EA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DC72" w14:textId="77777777" w:rsidR="006E1760" w:rsidRDefault="006E1760" w:rsidP="00255C3F">
      <w:r>
        <w:separator/>
      </w:r>
    </w:p>
  </w:footnote>
  <w:footnote w:type="continuationSeparator" w:id="0">
    <w:p w14:paraId="712694A9" w14:textId="77777777" w:rsidR="006E1760" w:rsidRDefault="006E1760" w:rsidP="0025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E49E" w14:textId="23D07F96" w:rsidR="00EA10FC" w:rsidRDefault="007E6A80">
    <w:pPr>
      <w:pStyle w:val="Header"/>
    </w:pPr>
    <w:r>
      <w:rPr>
        <w:noProof/>
      </w:rPr>
      <mc:AlternateContent>
        <mc:Choice Requires="wps">
          <w:drawing>
            <wp:anchor distT="0" distB="0" distL="114300" distR="114300" simplePos="0" relativeHeight="251657728" behindDoc="1" locked="0" layoutInCell="0" allowOverlap="1" wp14:anchorId="059153E1" wp14:editId="56D0D036">
              <wp:simplePos x="0" y="0"/>
              <wp:positionH relativeFrom="margin">
                <wp:align>center</wp:align>
              </wp:positionH>
              <wp:positionV relativeFrom="margin">
                <wp:align>center</wp:align>
              </wp:positionV>
              <wp:extent cx="6016625" cy="1718945"/>
              <wp:effectExtent l="0" t="1685925" r="0" b="141478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A94673" w14:textId="77777777" w:rsidR="007E6A80" w:rsidRDefault="007E6A80" w:rsidP="007E6A80">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6/13/17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9153E1" id="_x0000_t202" coordsize="21600,21600" o:spt="202" path="m,l,21600r21600,l21600,xe">
              <v:stroke joinstyle="miter"/>
              <v:path gradientshapeok="t" o:connecttype="rect"/>
            </v:shapetype>
            <v:shape id="WordArt 5" o:spid="_x0000_s1026" type="#_x0000_t202" style="position:absolute;margin-left:0;margin-top:0;width:473.75pt;height:135.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" o:allowincell="f" filled="f" stroked="f">
              <v:stroke joinstyle="round"/>
              <o:lock v:ext="edit" shapetype="t"/>
              <v:textbox style="mso-fit-shape-to-text:t">
                <w:txbxContent>
                  <w:p w14:paraId="2AA94673" w14:textId="77777777" w:rsidR="007E6A80" w:rsidRDefault="007E6A80" w:rsidP="007E6A80">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6/13/17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A3C"/>
    <w:multiLevelType w:val="multilevel"/>
    <w:tmpl w:val="F774CCD2"/>
    <w:lvl w:ilvl="0">
      <w:start w:val="4"/>
      <w:numFmt w:val="upperRoman"/>
      <w:lvlText w:val="Article %1."/>
      <w:lvlJc w:val="left"/>
      <w:pPr>
        <w:ind w:left="0" w:firstLine="0"/>
      </w:pPr>
      <w:rPr>
        <w:rFonts w:asciiTheme="minorHAnsi" w:hAnsiTheme="minorHAnsi" w:hint="default"/>
        <w:b/>
        <w:sz w:val="24"/>
        <w:szCs w:val="24"/>
      </w:rPr>
    </w:lvl>
    <w:lvl w:ilvl="1">
      <w:start w:val="4"/>
      <w:numFmt w:val="decimalZero"/>
      <w:isLgl/>
      <w:lvlText w:val="Section %1.%2"/>
      <w:lvlJc w:val="left"/>
      <w:pPr>
        <w:ind w:left="126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4FC60F5"/>
    <w:multiLevelType w:val="multilevel"/>
    <w:tmpl w:val="51163A44"/>
    <w:lvl w:ilvl="0">
      <w:start w:val="2"/>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A144F0D"/>
    <w:multiLevelType w:val="multilevel"/>
    <w:tmpl w:val="3086DEF6"/>
    <w:lvl w:ilvl="0">
      <w:start w:val="9"/>
      <w:numFmt w:val="upperRoman"/>
      <w:lvlText w:val="Article %1."/>
      <w:lvlJc w:val="left"/>
      <w:pPr>
        <w:ind w:left="0" w:firstLine="0"/>
      </w:pPr>
      <w:rPr>
        <w:rFonts w:hint="default"/>
        <w:b/>
      </w:rPr>
    </w:lvl>
    <w:lvl w:ilvl="1">
      <w:start w:val="6"/>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A837732"/>
    <w:multiLevelType w:val="multilevel"/>
    <w:tmpl w:val="42480E7C"/>
    <w:lvl w:ilvl="0">
      <w:start w:val="3"/>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220074C"/>
    <w:multiLevelType w:val="multilevel"/>
    <w:tmpl w:val="04090025"/>
    <w:styleLink w:val="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0513C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133FE6"/>
    <w:multiLevelType w:val="multilevel"/>
    <w:tmpl w:val="A154C618"/>
    <w:lvl w:ilvl="0">
      <w:start w:val="4"/>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72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5027EE6"/>
    <w:multiLevelType w:val="hybridMultilevel"/>
    <w:tmpl w:val="372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00D2D"/>
    <w:multiLevelType w:val="hybridMultilevel"/>
    <w:tmpl w:val="7050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21F70"/>
    <w:multiLevelType w:val="multilevel"/>
    <w:tmpl w:val="04090023"/>
    <w:lvl w:ilvl="0">
      <w:start w:val="1"/>
      <w:numFmt w:val="upperRoman"/>
      <w:lvlText w:val="Article %1."/>
      <w:lvlJc w:val="left"/>
      <w:pPr>
        <w:ind w:left="220" w:firstLine="0"/>
      </w:pPr>
    </w:lvl>
    <w:lvl w:ilvl="1">
      <w:start w:val="1"/>
      <w:numFmt w:val="decimalZero"/>
      <w:isLgl/>
      <w:lvlText w:val="Section %1.%2"/>
      <w:lvlJc w:val="left"/>
      <w:pPr>
        <w:ind w:left="220" w:firstLine="0"/>
      </w:pPr>
    </w:lvl>
    <w:lvl w:ilvl="2">
      <w:start w:val="1"/>
      <w:numFmt w:val="lowerLetter"/>
      <w:lvlText w:val="(%3)"/>
      <w:lvlJc w:val="left"/>
      <w:pPr>
        <w:ind w:left="940" w:hanging="432"/>
      </w:pPr>
    </w:lvl>
    <w:lvl w:ilvl="3">
      <w:start w:val="1"/>
      <w:numFmt w:val="lowerRoman"/>
      <w:lvlText w:val="(%4)"/>
      <w:lvlJc w:val="right"/>
      <w:pPr>
        <w:ind w:left="1084" w:hanging="144"/>
      </w:pPr>
    </w:lvl>
    <w:lvl w:ilvl="4">
      <w:start w:val="1"/>
      <w:numFmt w:val="decimal"/>
      <w:lvlText w:val="%5)"/>
      <w:lvlJc w:val="left"/>
      <w:pPr>
        <w:ind w:left="1228" w:hanging="432"/>
      </w:pPr>
    </w:lvl>
    <w:lvl w:ilvl="5">
      <w:start w:val="1"/>
      <w:numFmt w:val="lowerLetter"/>
      <w:lvlText w:val="%6)"/>
      <w:lvlJc w:val="left"/>
      <w:pPr>
        <w:ind w:left="1372" w:hanging="432"/>
      </w:pPr>
    </w:lvl>
    <w:lvl w:ilvl="6">
      <w:start w:val="1"/>
      <w:numFmt w:val="lowerRoman"/>
      <w:lvlText w:val="%7)"/>
      <w:lvlJc w:val="right"/>
      <w:pPr>
        <w:ind w:left="1516" w:hanging="288"/>
      </w:pPr>
    </w:lvl>
    <w:lvl w:ilvl="7">
      <w:start w:val="1"/>
      <w:numFmt w:val="lowerLetter"/>
      <w:lvlText w:val="%8."/>
      <w:lvlJc w:val="left"/>
      <w:pPr>
        <w:ind w:left="1660" w:hanging="432"/>
      </w:pPr>
    </w:lvl>
    <w:lvl w:ilvl="8">
      <w:start w:val="1"/>
      <w:numFmt w:val="lowerRoman"/>
      <w:lvlText w:val="%9."/>
      <w:lvlJc w:val="right"/>
      <w:pPr>
        <w:ind w:left="1804" w:hanging="144"/>
      </w:pPr>
    </w:lvl>
  </w:abstractNum>
  <w:abstractNum w:abstractNumId="10" w15:restartNumberingAfterBreak="0">
    <w:nsid w:val="30D77009"/>
    <w:multiLevelType w:val="hybridMultilevel"/>
    <w:tmpl w:val="9594C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F860D7"/>
    <w:multiLevelType w:val="multilevel"/>
    <w:tmpl w:val="82AA5652"/>
    <w:lvl w:ilvl="0">
      <w:start w:val="1"/>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45255513"/>
    <w:multiLevelType w:val="multilevel"/>
    <w:tmpl w:val="074079D6"/>
    <w:lvl w:ilvl="0">
      <w:start w:val="8"/>
      <w:numFmt w:val="upperRoman"/>
      <w:lvlText w:val="Article %1."/>
      <w:lvlJc w:val="left"/>
      <w:pPr>
        <w:ind w:left="0" w:firstLine="0"/>
      </w:pPr>
      <w:rPr>
        <w:rFonts w:asciiTheme="minorHAnsi" w:hAnsiTheme="minorHAnsi" w:hint="default"/>
        <w:b/>
      </w:rPr>
    </w:lvl>
    <w:lvl w:ilvl="1">
      <w:start w:val="1"/>
      <w:numFmt w:val="decimalZero"/>
      <w:isLgl/>
      <w:lvlText w:val="Section %1.%2"/>
      <w:lvlJc w:val="left"/>
      <w:pPr>
        <w:ind w:left="126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465B4A50"/>
    <w:multiLevelType w:val="hybridMultilevel"/>
    <w:tmpl w:val="05700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B0D3B"/>
    <w:multiLevelType w:val="multilevel"/>
    <w:tmpl w:val="9236B87C"/>
    <w:lvl w:ilvl="0">
      <w:start w:val="9"/>
      <w:numFmt w:val="upperRoman"/>
      <w:lvlText w:val="Article %1."/>
      <w:lvlJc w:val="left"/>
      <w:pPr>
        <w:ind w:left="1170" w:firstLine="0"/>
      </w:pPr>
      <w:rPr>
        <w:rFonts w:hint="default"/>
        <w:b/>
      </w:rPr>
    </w:lvl>
    <w:lvl w:ilvl="1">
      <w:start w:val="1"/>
      <w:numFmt w:val="decimalZero"/>
      <w:isLgl/>
      <w:lvlText w:val="Section %1.05"/>
      <w:lvlJc w:val="left"/>
      <w:pPr>
        <w:ind w:left="1170" w:firstLine="0"/>
      </w:pPr>
      <w:rPr>
        <w:rFonts w:hint="default"/>
        <w:b/>
      </w:rPr>
    </w:lvl>
    <w:lvl w:ilvl="2">
      <w:start w:val="1"/>
      <w:numFmt w:val="lowerLetter"/>
      <w:lvlText w:val="(%3)"/>
      <w:lvlJc w:val="left"/>
      <w:pPr>
        <w:ind w:left="1890" w:hanging="432"/>
      </w:pPr>
      <w:rPr>
        <w:rFonts w:hint="default"/>
      </w:rPr>
    </w:lvl>
    <w:lvl w:ilvl="3">
      <w:start w:val="1"/>
      <w:numFmt w:val="lowerRoman"/>
      <w:lvlText w:val="(%4)"/>
      <w:lvlJc w:val="right"/>
      <w:pPr>
        <w:ind w:left="2034" w:hanging="144"/>
      </w:pPr>
      <w:rPr>
        <w:rFonts w:hint="default"/>
      </w:rPr>
    </w:lvl>
    <w:lvl w:ilvl="4">
      <w:start w:val="1"/>
      <w:numFmt w:val="decimal"/>
      <w:lvlText w:val="%5)"/>
      <w:lvlJc w:val="left"/>
      <w:pPr>
        <w:ind w:left="2178" w:hanging="432"/>
      </w:pPr>
      <w:rPr>
        <w:rFonts w:hint="default"/>
      </w:rPr>
    </w:lvl>
    <w:lvl w:ilvl="5">
      <w:start w:val="1"/>
      <w:numFmt w:val="lowerLetter"/>
      <w:lvlText w:val="%6)"/>
      <w:lvlJc w:val="left"/>
      <w:pPr>
        <w:ind w:left="2322" w:hanging="432"/>
      </w:pPr>
      <w:rPr>
        <w:rFonts w:hint="default"/>
      </w:rPr>
    </w:lvl>
    <w:lvl w:ilvl="6">
      <w:start w:val="1"/>
      <w:numFmt w:val="lowerRoman"/>
      <w:lvlText w:val="%7)"/>
      <w:lvlJc w:val="right"/>
      <w:pPr>
        <w:ind w:left="2466" w:hanging="288"/>
      </w:pPr>
      <w:rPr>
        <w:rFonts w:hint="default"/>
      </w:rPr>
    </w:lvl>
    <w:lvl w:ilvl="7">
      <w:start w:val="1"/>
      <w:numFmt w:val="lowerLetter"/>
      <w:lvlText w:val="%8."/>
      <w:lvlJc w:val="left"/>
      <w:pPr>
        <w:ind w:left="2610" w:hanging="432"/>
      </w:pPr>
      <w:rPr>
        <w:rFonts w:hint="default"/>
      </w:rPr>
    </w:lvl>
    <w:lvl w:ilvl="8">
      <w:start w:val="1"/>
      <w:numFmt w:val="lowerRoman"/>
      <w:lvlText w:val="%9."/>
      <w:lvlJc w:val="right"/>
      <w:pPr>
        <w:ind w:left="2754" w:hanging="144"/>
      </w:pPr>
      <w:rPr>
        <w:rFonts w:hint="default"/>
      </w:rPr>
    </w:lvl>
  </w:abstractNum>
  <w:abstractNum w:abstractNumId="15" w15:restartNumberingAfterBreak="0">
    <w:nsid w:val="501868DE"/>
    <w:multiLevelType w:val="multilevel"/>
    <w:tmpl w:val="FA9CE2B6"/>
    <w:lvl w:ilvl="0">
      <w:start w:val="9"/>
      <w:numFmt w:val="upperRoman"/>
      <w:lvlText w:val="Article %1."/>
      <w:lvlJc w:val="left"/>
      <w:pPr>
        <w:ind w:left="0" w:firstLine="0"/>
      </w:pPr>
      <w:rPr>
        <w:rFonts w:hint="default"/>
        <w:b/>
      </w:rPr>
    </w:lvl>
    <w:lvl w:ilvl="1">
      <w:start w:val="6"/>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52392947"/>
    <w:multiLevelType w:val="hybridMultilevel"/>
    <w:tmpl w:val="85767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6E08BD"/>
    <w:multiLevelType w:val="hybridMultilevel"/>
    <w:tmpl w:val="A7BC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366D36"/>
    <w:multiLevelType w:val="singleLevel"/>
    <w:tmpl w:val="EAB83142"/>
    <w:lvl w:ilvl="0">
      <w:start w:val="1"/>
      <w:numFmt w:val="lowerRoman"/>
      <w:pStyle w:val="Level3"/>
      <w:lvlText w:val="%1."/>
      <w:lvlJc w:val="right"/>
      <w:pPr>
        <w:ind w:left="1188" w:hanging="180"/>
      </w:pPr>
      <w:rPr>
        <w:rFonts w:hint="default"/>
      </w:rPr>
    </w:lvl>
  </w:abstractNum>
  <w:abstractNum w:abstractNumId="19" w15:restartNumberingAfterBreak="0">
    <w:nsid w:val="57C9747F"/>
    <w:multiLevelType w:val="multilevel"/>
    <w:tmpl w:val="B3FECB14"/>
    <w:lvl w:ilvl="0">
      <w:start w:val="13"/>
      <w:numFmt w:val="upperRoman"/>
      <w:pStyle w:val="Heading1"/>
      <w:lvlText w:val="Article %1."/>
      <w:lvlJc w:val="left"/>
      <w:pPr>
        <w:ind w:left="0" w:firstLine="0"/>
      </w:pPr>
      <w:rPr>
        <w:rFonts w:hint="default"/>
        <w:b/>
        <w:sz w:val="24"/>
        <w:szCs w:val="24"/>
      </w:rPr>
    </w:lvl>
    <w:lvl w:ilvl="1">
      <w:start w:val="1"/>
      <w:numFmt w:val="decimalZero"/>
      <w:pStyle w:val="Heading2"/>
      <w:isLgl/>
      <w:lvlText w:val="Section %1.%2"/>
      <w:lvlJc w:val="left"/>
      <w:pPr>
        <w:ind w:left="1260" w:firstLine="0"/>
      </w:pPr>
      <w:rPr>
        <w:rFonts w:hint="default"/>
      </w:rPr>
    </w:lvl>
    <w:lvl w:ilvl="2">
      <w:start w:val="1"/>
      <w:numFmt w:val="lowerLetter"/>
      <w:pStyle w:val="Heading3"/>
      <w:lvlText w:val="(%3)"/>
      <w:lvlJc w:val="left"/>
      <w:pPr>
        <w:ind w:left="720" w:hanging="432"/>
      </w:pPr>
      <w:rPr>
        <w:rFonts w:hint="default"/>
        <w:b w:val="0"/>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0" w15:restartNumberingAfterBreak="0">
    <w:nsid w:val="59694D4A"/>
    <w:multiLevelType w:val="multilevel"/>
    <w:tmpl w:val="8D78C34C"/>
    <w:lvl w:ilvl="0">
      <w:start w:val="10"/>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96B7231"/>
    <w:multiLevelType w:val="multilevel"/>
    <w:tmpl w:val="933CCBAA"/>
    <w:lvl w:ilvl="0">
      <w:start w:val="5"/>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126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6A6E3FC4"/>
    <w:multiLevelType w:val="multilevel"/>
    <w:tmpl w:val="917016C8"/>
    <w:lvl w:ilvl="0">
      <w:start w:val="1"/>
      <w:numFmt w:val="lowerLetter"/>
      <w:lvlText w:val="%1."/>
      <w:lvlJc w:val="left"/>
      <w:pPr>
        <w:ind w:left="0" w:firstLine="0"/>
      </w:pPr>
      <w:rPr>
        <w:rFonts w:asciiTheme="minorHAnsi" w:eastAsiaTheme="minorHAnsi" w:hAnsiTheme="minorHAnsi" w:cs="Calibri"/>
        <w:b/>
        <w:sz w:val="24"/>
        <w:szCs w:val="24"/>
      </w:rPr>
    </w:lvl>
    <w:lvl w:ilvl="1">
      <w:start w:val="1"/>
      <w:numFmt w:val="decimalZero"/>
      <w:isLgl/>
      <w:lvlText w:val="Section %1.%2"/>
      <w:lvlJc w:val="left"/>
      <w:pPr>
        <w:ind w:left="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6AD41A18"/>
    <w:multiLevelType w:val="multilevel"/>
    <w:tmpl w:val="04090023"/>
    <w:lvl w:ilvl="0">
      <w:start w:val="1"/>
      <w:numFmt w:val="upperRoman"/>
      <w:lvlText w:val="Article %1."/>
      <w:lvlJc w:val="left"/>
      <w:pPr>
        <w:ind w:left="900" w:firstLine="0"/>
      </w:pPr>
    </w:lvl>
    <w:lvl w:ilvl="1">
      <w:start w:val="1"/>
      <w:numFmt w:val="decimalZero"/>
      <w:isLgl/>
      <w:lvlText w:val="Section %1.%2"/>
      <w:lvlJc w:val="left"/>
      <w:pPr>
        <w:ind w:left="900" w:firstLine="0"/>
      </w:pPr>
    </w:lvl>
    <w:lvl w:ilvl="2">
      <w:start w:val="1"/>
      <w:numFmt w:val="lowerLetter"/>
      <w:lvlText w:val="(%3)"/>
      <w:lvlJc w:val="left"/>
      <w:pPr>
        <w:ind w:left="1620" w:hanging="432"/>
      </w:pPr>
    </w:lvl>
    <w:lvl w:ilvl="3">
      <w:start w:val="1"/>
      <w:numFmt w:val="lowerRoman"/>
      <w:lvlText w:val="(%4)"/>
      <w:lvlJc w:val="right"/>
      <w:pPr>
        <w:ind w:left="1764" w:hanging="144"/>
      </w:pPr>
    </w:lvl>
    <w:lvl w:ilvl="4">
      <w:start w:val="1"/>
      <w:numFmt w:val="decimal"/>
      <w:lvlText w:val="%5)"/>
      <w:lvlJc w:val="left"/>
      <w:pPr>
        <w:ind w:left="1908" w:hanging="432"/>
      </w:pPr>
    </w:lvl>
    <w:lvl w:ilvl="5">
      <w:start w:val="1"/>
      <w:numFmt w:val="lowerLetter"/>
      <w:lvlText w:val="%6)"/>
      <w:lvlJc w:val="left"/>
      <w:pPr>
        <w:ind w:left="2052" w:hanging="432"/>
      </w:pPr>
    </w:lvl>
    <w:lvl w:ilvl="6">
      <w:start w:val="1"/>
      <w:numFmt w:val="lowerRoman"/>
      <w:lvlText w:val="%7)"/>
      <w:lvlJc w:val="right"/>
      <w:pPr>
        <w:ind w:left="2196" w:hanging="288"/>
      </w:pPr>
    </w:lvl>
    <w:lvl w:ilvl="7">
      <w:start w:val="1"/>
      <w:numFmt w:val="lowerLetter"/>
      <w:lvlText w:val="%8."/>
      <w:lvlJc w:val="left"/>
      <w:pPr>
        <w:ind w:left="2340" w:hanging="432"/>
      </w:pPr>
    </w:lvl>
    <w:lvl w:ilvl="8">
      <w:start w:val="1"/>
      <w:numFmt w:val="lowerRoman"/>
      <w:lvlText w:val="%9."/>
      <w:lvlJc w:val="right"/>
      <w:pPr>
        <w:ind w:left="2484" w:hanging="144"/>
      </w:pPr>
    </w:lvl>
  </w:abstractNum>
  <w:abstractNum w:abstractNumId="24" w15:restartNumberingAfterBreak="0">
    <w:nsid w:val="6BB55248"/>
    <w:multiLevelType w:val="hybridMultilevel"/>
    <w:tmpl w:val="A7F299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CA40EC1"/>
    <w:multiLevelType w:val="hybridMultilevel"/>
    <w:tmpl w:val="4B708F20"/>
    <w:lvl w:ilvl="0" w:tplc="E17CFCCE">
      <w:start w:val="1"/>
      <w:numFmt w:val="lowerRoman"/>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207F7B"/>
    <w:multiLevelType w:val="multilevel"/>
    <w:tmpl w:val="9236B87C"/>
    <w:lvl w:ilvl="0">
      <w:start w:val="9"/>
      <w:numFmt w:val="upperRoman"/>
      <w:lvlText w:val="Article %1."/>
      <w:lvlJc w:val="left"/>
      <w:pPr>
        <w:ind w:left="0" w:firstLine="0"/>
      </w:pPr>
      <w:rPr>
        <w:rFonts w:hint="default"/>
        <w:b/>
      </w:rPr>
    </w:lvl>
    <w:lvl w:ilvl="1">
      <w:start w:val="1"/>
      <w:numFmt w:val="decimalZero"/>
      <w:isLgl/>
      <w:lvlText w:val="Section %1.05"/>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6EB726E2"/>
    <w:multiLevelType w:val="multilevel"/>
    <w:tmpl w:val="D2F20F92"/>
    <w:lvl w:ilvl="0">
      <w:start w:val="10"/>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72D82213"/>
    <w:multiLevelType w:val="multilevel"/>
    <w:tmpl w:val="E2706DA6"/>
    <w:lvl w:ilvl="0">
      <w:start w:val="6"/>
      <w:numFmt w:val="upperRoman"/>
      <w:lvlText w:val="Article %1."/>
      <w:lvlJc w:val="left"/>
      <w:pPr>
        <w:ind w:left="0" w:firstLine="0"/>
      </w:pPr>
      <w:rPr>
        <w:rFonts w:asciiTheme="minorHAnsi" w:hAnsiTheme="minorHAnsi" w:hint="default"/>
        <w:b/>
        <w:sz w:val="24"/>
        <w:szCs w:val="24"/>
      </w:rPr>
    </w:lvl>
    <w:lvl w:ilvl="1">
      <w:start w:val="1"/>
      <w:numFmt w:val="decimalZero"/>
      <w:isLgl/>
      <w:lvlText w:val="Section %1.%2"/>
      <w:lvlJc w:val="left"/>
      <w:pPr>
        <w:ind w:left="1260" w:firstLine="0"/>
      </w:pPr>
      <w:rPr>
        <w:rFonts w:asciiTheme="minorHAnsi" w:hAnsiTheme="minorHAnsi" w:hint="default"/>
        <w:b/>
        <w:sz w:val="24"/>
        <w:szCs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75213911"/>
    <w:multiLevelType w:val="multilevel"/>
    <w:tmpl w:val="55F2B7B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75AC1EC3"/>
    <w:multiLevelType w:val="hybridMultilevel"/>
    <w:tmpl w:val="BB54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419AF"/>
    <w:multiLevelType w:val="multilevel"/>
    <w:tmpl w:val="8D78C34C"/>
    <w:lvl w:ilvl="0">
      <w:start w:val="10"/>
      <w:numFmt w:val="upperRoman"/>
      <w:lvlText w:val="Article %1."/>
      <w:lvlJc w:val="left"/>
      <w:pPr>
        <w:ind w:left="0" w:firstLine="0"/>
      </w:pPr>
      <w:rPr>
        <w:rFonts w:hint="default"/>
        <w:b/>
      </w:rPr>
    </w:lvl>
    <w:lvl w:ilvl="1">
      <w:start w:val="1"/>
      <w:numFmt w:val="decimalZero"/>
      <w:isLgl/>
      <w:lvlText w:val="Section %1.%2"/>
      <w:lvlJc w:val="left"/>
      <w:pPr>
        <w:ind w:left="0" w:firstLine="0"/>
      </w:pPr>
      <w:rPr>
        <w:rFonts w:hint="default"/>
        <w:b/>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
  </w:num>
  <w:num w:numId="2">
    <w:abstractNumId w:val="19"/>
  </w:num>
  <w:num w:numId="3">
    <w:abstractNumId w:val="11"/>
  </w:num>
  <w:num w:numId="4">
    <w:abstractNumId w:val="1"/>
  </w:num>
  <w:num w:numId="5">
    <w:abstractNumId w:val="3"/>
  </w:num>
  <w:num w:numId="6">
    <w:abstractNumId w:val="6"/>
  </w:num>
  <w:num w:numId="7">
    <w:abstractNumId w:val="12"/>
  </w:num>
  <w:num w:numId="8">
    <w:abstractNumId w:val="18"/>
  </w:num>
  <w:num w:numId="9">
    <w:abstractNumId w:val="25"/>
  </w:num>
  <w:num w:numId="10">
    <w:abstractNumId w:val="27"/>
  </w:num>
  <w:num w:numId="11">
    <w:abstractNumId w:val="2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0"/>
  </w:num>
  <w:num w:numId="16">
    <w:abstractNumId w:val="17"/>
  </w:num>
  <w:num w:numId="17">
    <w:abstractNumId w:val="30"/>
  </w:num>
  <w:num w:numId="18">
    <w:abstractNumId w:val="9"/>
  </w:num>
  <w:num w:numId="19">
    <w:abstractNumId w:val="23"/>
  </w:num>
  <w:num w:numId="20">
    <w:abstractNumId w:val="26"/>
  </w:num>
  <w:num w:numId="21">
    <w:abstractNumId w:val="14"/>
  </w:num>
  <w:num w:numId="22">
    <w:abstractNumId w:val="15"/>
  </w:num>
  <w:num w:numId="23">
    <w:abstractNumId w:val="20"/>
  </w:num>
  <w:num w:numId="24">
    <w:abstractNumId w:val="22"/>
  </w:num>
  <w:num w:numId="25">
    <w:abstractNumId w:val="8"/>
  </w:num>
  <w:num w:numId="26">
    <w:abstractNumId w:val="7"/>
  </w:num>
  <w:num w:numId="27">
    <w:abstractNumId w:val="13"/>
  </w:num>
  <w:num w:numId="28">
    <w:abstractNumId w:val="16"/>
  </w:num>
  <w:num w:numId="29">
    <w:abstractNumId w:val="0"/>
  </w:num>
  <w:num w:numId="30">
    <w:abstractNumId w:val="28"/>
  </w:num>
  <w:num w:numId="31">
    <w:abstractNumId w:val="21"/>
  </w:num>
  <w:num w:numId="32">
    <w:abstractNumId w:val="2"/>
  </w:num>
  <w:num w:numId="33">
    <w:abstractNumId w:val="31"/>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58"/>
    <w:rsid w:val="00001EEC"/>
    <w:rsid w:val="0001449A"/>
    <w:rsid w:val="000336B3"/>
    <w:rsid w:val="000474FA"/>
    <w:rsid w:val="000603B4"/>
    <w:rsid w:val="00065D30"/>
    <w:rsid w:val="0006605D"/>
    <w:rsid w:val="00071A57"/>
    <w:rsid w:val="000755B2"/>
    <w:rsid w:val="0008066B"/>
    <w:rsid w:val="000854A3"/>
    <w:rsid w:val="000D6AD3"/>
    <w:rsid w:val="000F013F"/>
    <w:rsid w:val="0010778A"/>
    <w:rsid w:val="00111BCF"/>
    <w:rsid w:val="00120580"/>
    <w:rsid w:val="00121420"/>
    <w:rsid w:val="00122110"/>
    <w:rsid w:val="0012774C"/>
    <w:rsid w:val="00136F44"/>
    <w:rsid w:val="001401FD"/>
    <w:rsid w:val="001522D4"/>
    <w:rsid w:val="0018156F"/>
    <w:rsid w:val="001A10C8"/>
    <w:rsid w:val="001A7027"/>
    <w:rsid w:val="001C0FCD"/>
    <w:rsid w:val="001C6548"/>
    <w:rsid w:val="001D27BA"/>
    <w:rsid w:val="002200DE"/>
    <w:rsid w:val="0024207F"/>
    <w:rsid w:val="00255C3F"/>
    <w:rsid w:val="00283EBF"/>
    <w:rsid w:val="00287515"/>
    <w:rsid w:val="0028774D"/>
    <w:rsid w:val="002B153C"/>
    <w:rsid w:val="002B29B1"/>
    <w:rsid w:val="002B689D"/>
    <w:rsid w:val="002D7C87"/>
    <w:rsid w:val="0031502E"/>
    <w:rsid w:val="003175B3"/>
    <w:rsid w:val="00327B54"/>
    <w:rsid w:val="00332753"/>
    <w:rsid w:val="00340C7A"/>
    <w:rsid w:val="003543FA"/>
    <w:rsid w:val="00363E60"/>
    <w:rsid w:val="00385983"/>
    <w:rsid w:val="00392FF7"/>
    <w:rsid w:val="00393C4D"/>
    <w:rsid w:val="003A25A2"/>
    <w:rsid w:val="003B06BA"/>
    <w:rsid w:val="003B1C02"/>
    <w:rsid w:val="003B5618"/>
    <w:rsid w:val="003B5C1F"/>
    <w:rsid w:val="003C6BA9"/>
    <w:rsid w:val="003E46ED"/>
    <w:rsid w:val="00412BD9"/>
    <w:rsid w:val="00414918"/>
    <w:rsid w:val="00426202"/>
    <w:rsid w:val="004301E7"/>
    <w:rsid w:val="00464572"/>
    <w:rsid w:val="00466A38"/>
    <w:rsid w:val="00466D8F"/>
    <w:rsid w:val="004743E3"/>
    <w:rsid w:val="004817F7"/>
    <w:rsid w:val="004844AC"/>
    <w:rsid w:val="004847CD"/>
    <w:rsid w:val="00495E1D"/>
    <w:rsid w:val="004A0B1A"/>
    <w:rsid w:val="004A320A"/>
    <w:rsid w:val="004A3AA8"/>
    <w:rsid w:val="004C4773"/>
    <w:rsid w:val="004E47C6"/>
    <w:rsid w:val="004F2A2E"/>
    <w:rsid w:val="005002D7"/>
    <w:rsid w:val="00505A6D"/>
    <w:rsid w:val="005067E4"/>
    <w:rsid w:val="00545A59"/>
    <w:rsid w:val="005562CB"/>
    <w:rsid w:val="00565CA4"/>
    <w:rsid w:val="00574306"/>
    <w:rsid w:val="00577138"/>
    <w:rsid w:val="00577A22"/>
    <w:rsid w:val="00582A83"/>
    <w:rsid w:val="005F5CEE"/>
    <w:rsid w:val="00602C07"/>
    <w:rsid w:val="006208E8"/>
    <w:rsid w:val="0063311C"/>
    <w:rsid w:val="0063400B"/>
    <w:rsid w:val="0064456C"/>
    <w:rsid w:val="00645071"/>
    <w:rsid w:val="00645CB6"/>
    <w:rsid w:val="006518D1"/>
    <w:rsid w:val="00654F0D"/>
    <w:rsid w:val="0065740F"/>
    <w:rsid w:val="006754E0"/>
    <w:rsid w:val="006762A1"/>
    <w:rsid w:val="00684A3B"/>
    <w:rsid w:val="006A6202"/>
    <w:rsid w:val="006C06C8"/>
    <w:rsid w:val="006D0677"/>
    <w:rsid w:val="006E0B29"/>
    <w:rsid w:val="006E1760"/>
    <w:rsid w:val="006E19C6"/>
    <w:rsid w:val="006F0E11"/>
    <w:rsid w:val="00704969"/>
    <w:rsid w:val="00706F7E"/>
    <w:rsid w:val="00726C69"/>
    <w:rsid w:val="007316EB"/>
    <w:rsid w:val="00745BF4"/>
    <w:rsid w:val="0074624B"/>
    <w:rsid w:val="007720B7"/>
    <w:rsid w:val="0079305B"/>
    <w:rsid w:val="007A4A21"/>
    <w:rsid w:val="007B079F"/>
    <w:rsid w:val="007C164A"/>
    <w:rsid w:val="007C2482"/>
    <w:rsid w:val="007C25BD"/>
    <w:rsid w:val="007C2C6F"/>
    <w:rsid w:val="007D6B2E"/>
    <w:rsid w:val="007D787C"/>
    <w:rsid w:val="007E6A80"/>
    <w:rsid w:val="00802C2D"/>
    <w:rsid w:val="008035FF"/>
    <w:rsid w:val="00807313"/>
    <w:rsid w:val="0082419E"/>
    <w:rsid w:val="008350C2"/>
    <w:rsid w:val="00835369"/>
    <w:rsid w:val="00842D91"/>
    <w:rsid w:val="0085345E"/>
    <w:rsid w:val="0085670C"/>
    <w:rsid w:val="00857022"/>
    <w:rsid w:val="00870C4C"/>
    <w:rsid w:val="00881BC2"/>
    <w:rsid w:val="008A0C92"/>
    <w:rsid w:val="008D20F6"/>
    <w:rsid w:val="008F1C56"/>
    <w:rsid w:val="00915FB2"/>
    <w:rsid w:val="009239EA"/>
    <w:rsid w:val="009264B8"/>
    <w:rsid w:val="009275DE"/>
    <w:rsid w:val="00951350"/>
    <w:rsid w:val="009755FB"/>
    <w:rsid w:val="00977159"/>
    <w:rsid w:val="009B6599"/>
    <w:rsid w:val="009D603F"/>
    <w:rsid w:val="009D66B1"/>
    <w:rsid w:val="009E053D"/>
    <w:rsid w:val="00A01B86"/>
    <w:rsid w:val="00A233AE"/>
    <w:rsid w:val="00A3756B"/>
    <w:rsid w:val="00A426CC"/>
    <w:rsid w:val="00A4285E"/>
    <w:rsid w:val="00A43C61"/>
    <w:rsid w:val="00A53FE4"/>
    <w:rsid w:val="00A616E9"/>
    <w:rsid w:val="00A7045E"/>
    <w:rsid w:val="00A83AF7"/>
    <w:rsid w:val="00A90845"/>
    <w:rsid w:val="00A95D08"/>
    <w:rsid w:val="00AA7BDA"/>
    <w:rsid w:val="00AE03B0"/>
    <w:rsid w:val="00AF1E83"/>
    <w:rsid w:val="00AF2C5B"/>
    <w:rsid w:val="00B04831"/>
    <w:rsid w:val="00B06171"/>
    <w:rsid w:val="00B1379C"/>
    <w:rsid w:val="00B24AD9"/>
    <w:rsid w:val="00B35340"/>
    <w:rsid w:val="00B41158"/>
    <w:rsid w:val="00B44502"/>
    <w:rsid w:val="00B530D0"/>
    <w:rsid w:val="00B92F49"/>
    <w:rsid w:val="00BA1E83"/>
    <w:rsid w:val="00BB0AB5"/>
    <w:rsid w:val="00BC52C2"/>
    <w:rsid w:val="00BE7713"/>
    <w:rsid w:val="00BE7DD4"/>
    <w:rsid w:val="00C001BC"/>
    <w:rsid w:val="00C003C2"/>
    <w:rsid w:val="00C00F2F"/>
    <w:rsid w:val="00C100B6"/>
    <w:rsid w:val="00C26BCF"/>
    <w:rsid w:val="00C34799"/>
    <w:rsid w:val="00C51AA6"/>
    <w:rsid w:val="00C61E3A"/>
    <w:rsid w:val="00C65047"/>
    <w:rsid w:val="00C871E0"/>
    <w:rsid w:val="00CB5CC4"/>
    <w:rsid w:val="00CC7BA4"/>
    <w:rsid w:val="00CE12EE"/>
    <w:rsid w:val="00CF0F58"/>
    <w:rsid w:val="00D04106"/>
    <w:rsid w:val="00D07021"/>
    <w:rsid w:val="00D07ED7"/>
    <w:rsid w:val="00D1167A"/>
    <w:rsid w:val="00D1500E"/>
    <w:rsid w:val="00D155B6"/>
    <w:rsid w:val="00D33593"/>
    <w:rsid w:val="00D3399B"/>
    <w:rsid w:val="00D63A33"/>
    <w:rsid w:val="00D66500"/>
    <w:rsid w:val="00D75F2E"/>
    <w:rsid w:val="00DB065E"/>
    <w:rsid w:val="00DC2E19"/>
    <w:rsid w:val="00DD07FF"/>
    <w:rsid w:val="00DE2317"/>
    <w:rsid w:val="00DF0EF7"/>
    <w:rsid w:val="00E1518A"/>
    <w:rsid w:val="00E16B35"/>
    <w:rsid w:val="00E16DA4"/>
    <w:rsid w:val="00E27A61"/>
    <w:rsid w:val="00E334B9"/>
    <w:rsid w:val="00E34F80"/>
    <w:rsid w:val="00E44704"/>
    <w:rsid w:val="00E550ED"/>
    <w:rsid w:val="00E60FBF"/>
    <w:rsid w:val="00E61EC1"/>
    <w:rsid w:val="00E77388"/>
    <w:rsid w:val="00EA10FC"/>
    <w:rsid w:val="00ED1F37"/>
    <w:rsid w:val="00ED3960"/>
    <w:rsid w:val="00EE040D"/>
    <w:rsid w:val="00EE6982"/>
    <w:rsid w:val="00EF29D6"/>
    <w:rsid w:val="00EF3063"/>
    <w:rsid w:val="00F15EE9"/>
    <w:rsid w:val="00F16E43"/>
    <w:rsid w:val="00F23CCB"/>
    <w:rsid w:val="00F30EB6"/>
    <w:rsid w:val="00F41517"/>
    <w:rsid w:val="00F41878"/>
    <w:rsid w:val="00F42EE9"/>
    <w:rsid w:val="00F521D9"/>
    <w:rsid w:val="00F538EA"/>
    <w:rsid w:val="00F614F3"/>
    <w:rsid w:val="00F711BA"/>
    <w:rsid w:val="00F82AF6"/>
    <w:rsid w:val="00F94E89"/>
    <w:rsid w:val="00FB48A7"/>
    <w:rsid w:val="00FC40B3"/>
    <w:rsid w:val="00FD599F"/>
    <w:rsid w:val="00FD7480"/>
    <w:rsid w:val="00FE2715"/>
    <w:rsid w:val="00FE4B3D"/>
    <w:rsid w:val="00FF018A"/>
    <w:rsid w:val="00FF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F2389"/>
  <w15:docId w15:val="{2EB1C358-1B97-40CE-BBD3-3340B9EA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D4"/>
  </w:style>
  <w:style w:type="paragraph" w:styleId="Heading1">
    <w:name w:val="heading 1"/>
    <w:next w:val="Normal"/>
    <w:link w:val="Heading1Char"/>
    <w:uiPriority w:val="9"/>
    <w:qFormat/>
    <w:rsid w:val="006208E8"/>
    <w:pPr>
      <w:keepLines/>
      <w:widowControl w:val="0"/>
      <w:numPr>
        <w:numId w:val="2"/>
      </w:numPr>
      <w:spacing w:before="240" w:after="1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6208E8"/>
    <w:pPr>
      <w:numPr>
        <w:ilvl w:val="1"/>
      </w:numPr>
      <w:outlineLvl w:val="1"/>
    </w:pPr>
    <w:rPr>
      <w:b w:val="0"/>
      <w:sz w:val="24"/>
      <w:szCs w:val="26"/>
    </w:rPr>
  </w:style>
  <w:style w:type="paragraph" w:styleId="Heading3">
    <w:name w:val="heading 3"/>
    <w:basedOn w:val="Heading2"/>
    <w:next w:val="Normal"/>
    <w:link w:val="Heading3Char"/>
    <w:uiPriority w:val="9"/>
    <w:unhideWhenUsed/>
    <w:qFormat/>
    <w:rsid w:val="006208E8"/>
    <w:pPr>
      <w:numPr>
        <w:ilvl w:val="2"/>
      </w:numPr>
      <w:outlineLvl w:val="2"/>
    </w:pPr>
  </w:style>
  <w:style w:type="paragraph" w:styleId="Heading4">
    <w:name w:val="heading 4"/>
    <w:basedOn w:val="Heading3"/>
    <w:next w:val="Normal"/>
    <w:link w:val="Heading4Char"/>
    <w:uiPriority w:val="9"/>
    <w:semiHidden/>
    <w:unhideWhenUsed/>
    <w:qFormat/>
    <w:rsid w:val="006208E8"/>
    <w:pPr>
      <w:numPr>
        <w:ilvl w:val="3"/>
      </w:numPr>
      <w:outlineLvl w:val="3"/>
    </w:pPr>
    <w:rPr>
      <w:iCs/>
    </w:rPr>
  </w:style>
  <w:style w:type="paragraph" w:styleId="Heading5">
    <w:name w:val="heading 5"/>
    <w:basedOn w:val="Heading4"/>
    <w:next w:val="Normal"/>
    <w:link w:val="Heading5Char"/>
    <w:uiPriority w:val="9"/>
    <w:semiHidden/>
    <w:unhideWhenUsed/>
    <w:qFormat/>
    <w:rsid w:val="006208E8"/>
    <w:pPr>
      <w:numPr>
        <w:ilvl w:val="4"/>
      </w:numPr>
      <w:outlineLvl w:val="4"/>
    </w:pPr>
  </w:style>
  <w:style w:type="paragraph" w:styleId="Heading6">
    <w:name w:val="heading 6"/>
    <w:basedOn w:val="Heading5"/>
    <w:next w:val="Normal"/>
    <w:link w:val="Heading6Char"/>
    <w:uiPriority w:val="9"/>
    <w:semiHidden/>
    <w:unhideWhenUsed/>
    <w:qFormat/>
    <w:rsid w:val="006208E8"/>
    <w:pPr>
      <w:numPr>
        <w:ilvl w:val="5"/>
      </w:numPr>
      <w:outlineLvl w:val="5"/>
    </w:pPr>
  </w:style>
  <w:style w:type="paragraph" w:styleId="Heading7">
    <w:name w:val="heading 7"/>
    <w:basedOn w:val="Heading6"/>
    <w:next w:val="Normal"/>
    <w:link w:val="Heading7Char"/>
    <w:uiPriority w:val="9"/>
    <w:semiHidden/>
    <w:unhideWhenUsed/>
    <w:qFormat/>
    <w:rsid w:val="006208E8"/>
    <w:pPr>
      <w:numPr>
        <w:ilvl w:val="6"/>
      </w:numPr>
      <w:outlineLvl w:val="6"/>
    </w:pPr>
    <w:rPr>
      <w:iCs w:val="0"/>
    </w:rPr>
  </w:style>
  <w:style w:type="paragraph" w:styleId="Heading8">
    <w:name w:val="heading 8"/>
    <w:basedOn w:val="Heading7"/>
    <w:next w:val="Normal"/>
    <w:link w:val="Heading8Char"/>
    <w:uiPriority w:val="9"/>
    <w:semiHidden/>
    <w:unhideWhenUsed/>
    <w:qFormat/>
    <w:rsid w:val="006208E8"/>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6208E8"/>
    <w:pPr>
      <w:numPr>
        <w:ilvl w:val="8"/>
      </w:numPr>
      <w:outlineLvl w:val="8"/>
    </w:pPr>
    <w:rPr>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158"/>
    <w:rPr>
      <w:rFonts w:ascii="Lucida Grande" w:hAnsi="Lucida Grande" w:cs="Lucida Grande"/>
      <w:sz w:val="18"/>
      <w:szCs w:val="18"/>
    </w:rPr>
  </w:style>
  <w:style w:type="paragraph" w:styleId="ListParagraph">
    <w:name w:val="List Paragraph"/>
    <w:basedOn w:val="Normal"/>
    <w:uiPriority w:val="34"/>
    <w:qFormat/>
    <w:rsid w:val="00E550ED"/>
    <w:pPr>
      <w:tabs>
        <w:tab w:val="left" w:pos="720"/>
      </w:tabs>
      <w:spacing w:after="200" w:line="276" w:lineRule="auto"/>
      <w:ind w:left="720"/>
      <w:contextualSpacing/>
    </w:pPr>
    <w:rPr>
      <w:rFonts w:ascii="Times New Roman" w:eastAsiaTheme="minorHAnsi" w:hAnsi="Times New Roman"/>
      <w:sz w:val="22"/>
      <w:szCs w:val="22"/>
    </w:rPr>
  </w:style>
  <w:style w:type="paragraph" w:styleId="FootnoteText">
    <w:name w:val="footnote text"/>
    <w:basedOn w:val="Normal"/>
    <w:link w:val="FootnoteTextChar"/>
    <w:uiPriority w:val="99"/>
    <w:semiHidden/>
    <w:unhideWhenUsed/>
    <w:rsid w:val="00255C3F"/>
    <w:rPr>
      <w:rFonts w:eastAsiaTheme="minorHAnsi"/>
      <w:sz w:val="20"/>
      <w:szCs w:val="20"/>
    </w:rPr>
  </w:style>
  <w:style w:type="character" w:customStyle="1" w:styleId="FootnoteTextChar">
    <w:name w:val="Footnote Text Char"/>
    <w:basedOn w:val="DefaultParagraphFont"/>
    <w:link w:val="FootnoteText"/>
    <w:uiPriority w:val="99"/>
    <w:semiHidden/>
    <w:rsid w:val="00255C3F"/>
    <w:rPr>
      <w:rFonts w:eastAsiaTheme="minorHAnsi"/>
      <w:sz w:val="20"/>
      <w:szCs w:val="20"/>
    </w:rPr>
  </w:style>
  <w:style w:type="character" w:styleId="FootnoteReference">
    <w:name w:val="footnote reference"/>
    <w:basedOn w:val="DefaultParagraphFont"/>
    <w:uiPriority w:val="99"/>
    <w:semiHidden/>
    <w:unhideWhenUsed/>
    <w:rsid w:val="00255C3F"/>
    <w:rPr>
      <w:vertAlign w:val="superscript"/>
    </w:rPr>
  </w:style>
  <w:style w:type="paragraph" w:styleId="Header">
    <w:name w:val="header"/>
    <w:basedOn w:val="Normal"/>
    <w:link w:val="HeaderChar"/>
    <w:uiPriority w:val="99"/>
    <w:unhideWhenUsed/>
    <w:rsid w:val="00F42EE9"/>
    <w:pPr>
      <w:tabs>
        <w:tab w:val="center" w:pos="4680"/>
        <w:tab w:val="right" w:pos="9360"/>
      </w:tabs>
    </w:pPr>
  </w:style>
  <w:style w:type="character" w:customStyle="1" w:styleId="HeaderChar">
    <w:name w:val="Header Char"/>
    <w:basedOn w:val="DefaultParagraphFont"/>
    <w:link w:val="Header"/>
    <w:uiPriority w:val="99"/>
    <w:rsid w:val="00F42EE9"/>
  </w:style>
  <w:style w:type="paragraph" w:styleId="Footer">
    <w:name w:val="footer"/>
    <w:basedOn w:val="Normal"/>
    <w:link w:val="FooterChar"/>
    <w:uiPriority w:val="99"/>
    <w:unhideWhenUsed/>
    <w:rsid w:val="00F42EE9"/>
    <w:pPr>
      <w:tabs>
        <w:tab w:val="center" w:pos="4680"/>
        <w:tab w:val="right" w:pos="9360"/>
      </w:tabs>
    </w:pPr>
  </w:style>
  <w:style w:type="character" w:customStyle="1" w:styleId="FooterChar">
    <w:name w:val="Footer Char"/>
    <w:basedOn w:val="DefaultParagraphFont"/>
    <w:link w:val="Footer"/>
    <w:uiPriority w:val="99"/>
    <w:rsid w:val="00F42EE9"/>
  </w:style>
  <w:style w:type="paragraph" w:styleId="CommentText">
    <w:name w:val="annotation text"/>
    <w:basedOn w:val="Normal"/>
    <w:link w:val="CommentTextChar"/>
    <w:uiPriority w:val="99"/>
    <w:semiHidden/>
    <w:unhideWhenUsed/>
    <w:rsid w:val="006208E8"/>
    <w:rPr>
      <w:sz w:val="20"/>
      <w:szCs w:val="20"/>
    </w:rPr>
  </w:style>
  <w:style w:type="character" w:customStyle="1" w:styleId="CommentTextChar">
    <w:name w:val="Comment Text Char"/>
    <w:basedOn w:val="DefaultParagraphFont"/>
    <w:link w:val="CommentText"/>
    <w:uiPriority w:val="99"/>
    <w:semiHidden/>
    <w:rsid w:val="006208E8"/>
    <w:rPr>
      <w:sz w:val="20"/>
      <w:szCs w:val="20"/>
    </w:rPr>
  </w:style>
  <w:style w:type="character" w:customStyle="1" w:styleId="Heading1Char">
    <w:name w:val="Heading 1 Char"/>
    <w:basedOn w:val="DefaultParagraphFont"/>
    <w:link w:val="Heading1"/>
    <w:uiPriority w:val="9"/>
    <w:rsid w:val="006208E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208E8"/>
    <w:rPr>
      <w:rFonts w:eastAsiaTheme="majorEastAsia" w:cstheme="majorBidi"/>
      <w:color w:val="000000" w:themeColor="text1"/>
      <w:szCs w:val="26"/>
    </w:rPr>
  </w:style>
  <w:style w:type="character" w:customStyle="1" w:styleId="Heading3Char">
    <w:name w:val="Heading 3 Char"/>
    <w:basedOn w:val="DefaultParagraphFont"/>
    <w:link w:val="Heading3"/>
    <w:uiPriority w:val="9"/>
    <w:rsid w:val="006208E8"/>
    <w:rPr>
      <w:rFonts w:eastAsiaTheme="majorEastAsia" w:cstheme="majorBidi"/>
      <w:color w:val="000000" w:themeColor="text1"/>
      <w:szCs w:val="26"/>
    </w:rPr>
  </w:style>
  <w:style w:type="character" w:customStyle="1" w:styleId="Heading4Char">
    <w:name w:val="Heading 4 Char"/>
    <w:basedOn w:val="DefaultParagraphFont"/>
    <w:link w:val="Heading4"/>
    <w:uiPriority w:val="9"/>
    <w:semiHidden/>
    <w:rsid w:val="006208E8"/>
    <w:rPr>
      <w:rFonts w:eastAsiaTheme="majorEastAsia" w:cstheme="majorBidi"/>
      <w:iCs/>
      <w:color w:val="000000" w:themeColor="text1"/>
      <w:szCs w:val="26"/>
    </w:rPr>
  </w:style>
  <w:style w:type="character" w:customStyle="1" w:styleId="Heading5Char">
    <w:name w:val="Heading 5 Char"/>
    <w:basedOn w:val="DefaultParagraphFont"/>
    <w:link w:val="Heading5"/>
    <w:uiPriority w:val="9"/>
    <w:semiHidden/>
    <w:rsid w:val="006208E8"/>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6208E8"/>
    <w:rPr>
      <w:rFonts w:eastAsiaTheme="majorEastAsia" w:cstheme="majorBidi"/>
      <w:iCs/>
      <w:color w:val="000000" w:themeColor="text1"/>
      <w:szCs w:val="26"/>
    </w:rPr>
  </w:style>
  <w:style w:type="character" w:customStyle="1" w:styleId="Heading7Char">
    <w:name w:val="Heading 7 Char"/>
    <w:basedOn w:val="DefaultParagraphFont"/>
    <w:link w:val="Heading7"/>
    <w:uiPriority w:val="9"/>
    <w:semiHidden/>
    <w:rsid w:val="006208E8"/>
    <w:rPr>
      <w:rFonts w:eastAsiaTheme="majorEastAsia" w:cstheme="majorBidi"/>
      <w:color w:val="000000" w:themeColor="text1"/>
      <w:szCs w:val="26"/>
    </w:rPr>
  </w:style>
  <w:style w:type="character" w:customStyle="1" w:styleId="Heading8Char">
    <w:name w:val="Heading 8 Char"/>
    <w:basedOn w:val="DefaultParagraphFont"/>
    <w:link w:val="Heading8"/>
    <w:uiPriority w:val="9"/>
    <w:semiHidden/>
    <w:rsid w:val="006208E8"/>
    <w:rPr>
      <w:rFonts w:eastAsiaTheme="majorEastAsia" w:cstheme="majorBidi"/>
      <w:color w:val="272727" w:themeColor="text1" w:themeTint="D8"/>
      <w:szCs w:val="21"/>
    </w:rPr>
  </w:style>
  <w:style w:type="character" w:customStyle="1" w:styleId="Heading9Char">
    <w:name w:val="Heading 9 Char"/>
    <w:basedOn w:val="DefaultParagraphFont"/>
    <w:link w:val="Heading9"/>
    <w:uiPriority w:val="9"/>
    <w:semiHidden/>
    <w:rsid w:val="006208E8"/>
    <w:rPr>
      <w:rFonts w:eastAsiaTheme="majorEastAsia" w:cstheme="majorBidi"/>
      <w:iCs/>
      <w:color w:val="000000" w:themeColor="text1"/>
      <w:szCs w:val="21"/>
    </w:rPr>
  </w:style>
  <w:style w:type="character" w:styleId="CommentReference">
    <w:name w:val="annotation reference"/>
    <w:basedOn w:val="DefaultParagraphFont"/>
    <w:uiPriority w:val="99"/>
    <w:semiHidden/>
    <w:unhideWhenUsed/>
    <w:rsid w:val="006208E8"/>
    <w:rPr>
      <w:sz w:val="18"/>
      <w:szCs w:val="18"/>
    </w:rPr>
  </w:style>
  <w:style w:type="numbering" w:customStyle="1" w:styleId="Headings">
    <w:name w:val="Headings"/>
    <w:uiPriority w:val="99"/>
    <w:rsid w:val="006208E8"/>
    <w:pPr>
      <w:numPr>
        <w:numId w:val="1"/>
      </w:numPr>
    </w:pPr>
  </w:style>
  <w:style w:type="paragraph" w:styleId="CommentSubject">
    <w:name w:val="annotation subject"/>
    <w:basedOn w:val="CommentText"/>
    <w:next w:val="CommentText"/>
    <w:link w:val="CommentSubjectChar"/>
    <w:uiPriority w:val="99"/>
    <w:semiHidden/>
    <w:unhideWhenUsed/>
    <w:rsid w:val="006208E8"/>
    <w:rPr>
      <w:b/>
      <w:bCs/>
    </w:rPr>
  </w:style>
  <w:style w:type="character" w:customStyle="1" w:styleId="CommentSubjectChar">
    <w:name w:val="Comment Subject Char"/>
    <w:basedOn w:val="CommentTextChar"/>
    <w:link w:val="CommentSubject"/>
    <w:uiPriority w:val="99"/>
    <w:semiHidden/>
    <w:rsid w:val="006208E8"/>
    <w:rPr>
      <w:b/>
      <w:bCs/>
      <w:sz w:val="20"/>
      <w:szCs w:val="20"/>
    </w:rPr>
  </w:style>
  <w:style w:type="paragraph" w:customStyle="1" w:styleId="Level3">
    <w:name w:val="Level 3"/>
    <w:basedOn w:val="Normal"/>
    <w:autoRedefine/>
    <w:qFormat/>
    <w:rsid w:val="006E19C6"/>
    <w:pPr>
      <w:numPr>
        <w:numId w:val="8"/>
      </w:numPr>
      <w:spacing w:before="60" w:line="252" w:lineRule="atLeast"/>
    </w:pPr>
    <w:rPr>
      <w:rFonts w:eastAsiaTheme="minorHAnsi" w:cstheme="minorBidi"/>
      <w:bCs/>
    </w:rPr>
  </w:style>
  <w:style w:type="paragraph" w:styleId="NormalWeb">
    <w:name w:val="Normal (Web)"/>
    <w:basedOn w:val="Normal"/>
    <w:uiPriority w:val="99"/>
    <w:unhideWhenUsed/>
    <w:rsid w:val="008F1C56"/>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AF1E83"/>
    <w:rPr>
      <w:color w:val="0000FF" w:themeColor="hyperlink"/>
      <w:u w:val="single"/>
    </w:rPr>
  </w:style>
  <w:style w:type="paragraph" w:customStyle="1" w:styleId="Level1Text">
    <w:name w:val="Level 1 Text"/>
    <w:basedOn w:val="Normal"/>
    <w:uiPriority w:val="1"/>
    <w:qFormat/>
    <w:rsid w:val="008350C2"/>
    <w:rPr>
      <w:rFonts w:eastAsiaTheme="minorHAnsi" w:cstheme="minorBidi"/>
    </w:rPr>
  </w:style>
  <w:style w:type="character" w:styleId="PlaceholderText">
    <w:name w:val="Placeholder Text"/>
    <w:basedOn w:val="DefaultParagraphFont"/>
    <w:uiPriority w:val="99"/>
    <w:semiHidden/>
    <w:rsid w:val="00577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7325">
      <w:bodyDiv w:val="1"/>
      <w:marLeft w:val="0"/>
      <w:marRight w:val="0"/>
      <w:marTop w:val="0"/>
      <w:marBottom w:val="0"/>
      <w:divBdr>
        <w:top w:val="none" w:sz="0" w:space="0" w:color="auto"/>
        <w:left w:val="none" w:sz="0" w:space="0" w:color="auto"/>
        <w:bottom w:val="none" w:sz="0" w:space="0" w:color="auto"/>
        <w:right w:val="none" w:sz="0" w:space="0" w:color="auto"/>
      </w:divBdr>
    </w:div>
    <w:div w:id="133448788">
      <w:bodyDiv w:val="1"/>
      <w:marLeft w:val="0"/>
      <w:marRight w:val="0"/>
      <w:marTop w:val="0"/>
      <w:marBottom w:val="0"/>
      <w:divBdr>
        <w:top w:val="none" w:sz="0" w:space="0" w:color="auto"/>
        <w:left w:val="none" w:sz="0" w:space="0" w:color="auto"/>
        <w:bottom w:val="none" w:sz="0" w:space="0" w:color="auto"/>
        <w:right w:val="none" w:sz="0" w:space="0" w:color="auto"/>
      </w:divBdr>
    </w:div>
    <w:div w:id="284117114">
      <w:bodyDiv w:val="1"/>
      <w:marLeft w:val="0"/>
      <w:marRight w:val="0"/>
      <w:marTop w:val="0"/>
      <w:marBottom w:val="0"/>
      <w:divBdr>
        <w:top w:val="none" w:sz="0" w:space="0" w:color="auto"/>
        <w:left w:val="none" w:sz="0" w:space="0" w:color="auto"/>
        <w:bottom w:val="none" w:sz="0" w:space="0" w:color="auto"/>
        <w:right w:val="none" w:sz="0" w:space="0" w:color="auto"/>
      </w:divBdr>
    </w:div>
    <w:div w:id="753936317">
      <w:bodyDiv w:val="1"/>
      <w:marLeft w:val="0"/>
      <w:marRight w:val="0"/>
      <w:marTop w:val="0"/>
      <w:marBottom w:val="0"/>
      <w:divBdr>
        <w:top w:val="none" w:sz="0" w:space="0" w:color="auto"/>
        <w:left w:val="none" w:sz="0" w:space="0" w:color="auto"/>
        <w:bottom w:val="none" w:sz="0" w:space="0" w:color="auto"/>
        <w:right w:val="none" w:sz="0" w:space="0" w:color="auto"/>
      </w:divBdr>
    </w:div>
    <w:div w:id="870727936">
      <w:bodyDiv w:val="1"/>
      <w:marLeft w:val="0"/>
      <w:marRight w:val="0"/>
      <w:marTop w:val="0"/>
      <w:marBottom w:val="0"/>
      <w:divBdr>
        <w:top w:val="none" w:sz="0" w:space="0" w:color="auto"/>
        <w:left w:val="none" w:sz="0" w:space="0" w:color="auto"/>
        <w:bottom w:val="none" w:sz="0" w:space="0" w:color="auto"/>
        <w:right w:val="none" w:sz="0" w:space="0" w:color="auto"/>
      </w:divBdr>
    </w:div>
    <w:div w:id="993292161">
      <w:bodyDiv w:val="1"/>
      <w:marLeft w:val="0"/>
      <w:marRight w:val="0"/>
      <w:marTop w:val="0"/>
      <w:marBottom w:val="0"/>
      <w:divBdr>
        <w:top w:val="none" w:sz="0" w:space="0" w:color="auto"/>
        <w:left w:val="none" w:sz="0" w:space="0" w:color="auto"/>
        <w:bottom w:val="none" w:sz="0" w:space="0" w:color="auto"/>
        <w:right w:val="none" w:sz="0" w:space="0" w:color="auto"/>
      </w:divBdr>
    </w:div>
    <w:div w:id="1038629401">
      <w:bodyDiv w:val="1"/>
      <w:marLeft w:val="0"/>
      <w:marRight w:val="0"/>
      <w:marTop w:val="0"/>
      <w:marBottom w:val="0"/>
      <w:divBdr>
        <w:top w:val="none" w:sz="0" w:space="0" w:color="auto"/>
        <w:left w:val="none" w:sz="0" w:space="0" w:color="auto"/>
        <w:bottom w:val="none" w:sz="0" w:space="0" w:color="auto"/>
        <w:right w:val="none" w:sz="0" w:space="0" w:color="auto"/>
      </w:divBdr>
    </w:div>
    <w:div w:id="1191145325">
      <w:bodyDiv w:val="1"/>
      <w:marLeft w:val="0"/>
      <w:marRight w:val="0"/>
      <w:marTop w:val="0"/>
      <w:marBottom w:val="0"/>
      <w:divBdr>
        <w:top w:val="none" w:sz="0" w:space="0" w:color="auto"/>
        <w:left w:val="none" w:sz="0" w:space="0" w:color="auto"/>
        <w:bottom w:val="none" w:sz="0" w:space="0" w:color="auto"/>
        <w:right w:val="none" w:sz="0" w:space="0" w:color="auto"/>
      </w:divBdr>
    </w:div>
    <w:div w:id="1244530712">
      <w:bodyDiv w:val="1"/>
      <w:marLeft w:val="0"/>
      <w:marRight w:val="0"/>
      <w:marTop w:val="0"/>
      <w:marBottom w:val="0"/>
      <w:divBdr>
        <w:top w:val="none" w:sz="0" w:space="0" w:color="auto"/>
        <w:left w:val="none" w:sz="0" w:space="0" w:color="auto"/>
        <w:bottom w:val="none" w:sz="0" w:space="0" w:color="auto"/>
        <w:right w:val="none" w:sz="0" w:space="0" w:color="auto"/>
      </w:divBdr>
    </w:div>
    <w:div w:id="1360397827">
      <w:bodyDiv w:val="1"/>
      <w:marLeft w:val="0"/>
      <w:marRight w:val="0"/>
      <w:marTop w:val="0"/>
      <w:marBottom w:val="0"/>
      <w:divBdr>
        <w:top w:val="none" w:sz="0" w:space="0" w:color="auto"/>
        <w:left w:val="none" w:sz="0" w:space="0" w:color="auto"/>
        <w:bottom w:val="none" w:sz="0" w:space="0" w:color="auto"/>
        <w:right w:val="none" w:sz="0" w:space="0" w:color="auto"/>
      </w:divBdr>
    </w:div>
    <w:div w:id="1579169487">
      <w:bodyDiv w:val="1"/>
      <w:marLeft w:val="0"/>
      <w:marRight w:val="0"/>
      <w:marTop w:val="0"/>
      <w:marBottom w:val="0"/>
      <w:divBdr>
        <w:top w:val="none" w:sz="0" w:space="0" w:color="auto"/>
        <w:left w:val="none" w:sz="0" w:space="0" w:color="auto"/>
        <w:bottom w:val="none" w:sz="0" w:space="0" w:color="auto"/>
        <w:right w:val="none" w:sz="0" w:space="0" w:color="auto"/>
      </w:divBdr>
    </w:div>
    <w:div w:id="1582371551">
      <w:bodyDiv w:val="1"/>
      <w:marLeft w:val="0"/>
      <w:marRight w:val="0"/>
      <w:marTop w:val="0"/>
      <w:marBottom w:val="0"/>
      <w:divBdr>
        <w:top w:val="none" w:sz="0" w:space="0" w:color="auto"/>
        <w:left w:val="none" w:sz="0" w:space="0" w:color="auto"/>
        <w:bottom w:val="none" w:sz="0" w:space="0" w:color="auto"/>
        <w:right w:val="none" w:sz="0" w:space="0" w:color="auto"/>
      </w:divBdr>
    </w:div>
    <w:div w:id="1610040638">
      <w:bodyDiv w:val="1"/>
      <w:marLeft w:val="0"/>
      <w:marRight w:val="0"/>
      <w:marTop w:val="0"/>
      <w:marBottom w:val="0"/>
      <w:divBdr>
        <w:top w:val="none" w:sz="0" w:space="0" w:color="auto"/>
        <w:left w:val="none" w:sz="0" w:space="0" w:color="auto"/>
        <w:bottom w:val="none" w:sz="0" w:space="0" w:color="auto"/>
        <w:right w:val="none" w:sz="0" w:space="0" w:color="auto"/>
      </w:divBdr>
    </w:div>
    <w:div w:id="1764185407">
      <w:bodyDiv w:val="1"/>
      <w:marLeft w:val="0"/>
      <w:marRight w:val="0"/>
      <w:marTop w:val="0"/>
      <w:marBottom w:val="0"/>
      <w:divBdr>
        <w:top w:val="none" w:sz="0" w:space="0" w:color="auto"/>
        <w:left w:val="none" w:sz="0" w:space="0" w:color="auto"/>
        <w:bottom w:val="none" w:sz="0" w:space="0" w:color="auto"/>
        <w:right w:val="none" w:sz="0" w:space="0" w:color="auto"/>
      </w:divBdr>
    </w:div>
    <w:div w:id="1814323690">
      <w:bodyDiv w:val="1"/>
      <w:marLeft w:val="0"/>
      <w:marRight w:val="0"/>
      <w:marTop w:val="0"/>
      <w:marBottom w:val="0"/>
      <w:divBdr>
        <w:top w:val="none" w:sz="0" w:space="0" w:color="auto"/>
        <w:left w:val="none" w:sz="0" w:space="0" w:color="auto"/>
        <w:bottom w:val="none" w:sz="0" w:space="0" w:color="auto"/>
        <w:right w:val="none" w:sz="0" w:space="0" w:color="auto"/>
      </w:divBdr>
    </w:div>
    <w:div w:id="189485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7A4FC69-A43D-455D-8B23-CAB166F92C80}"/>
      </w:docPartPr>
      <w:docPartBody>
        <w:p w:rsidR="009A2537" w:rsidRDefault="00D80FDA">
          <w:r w:rsidRPr="009E62DF">
            <w:rPr>
              <w:rStyle w:val="PlaceholderText"/>
            </w:rPr>
            <w:t>Choose an item.</w:t>
          </w:r>
        </w:p>
      </w:docPartBody>
    </w:docPart>
    <w:docPart>
      <w:docPartPr>
        <w:name w:val="CD7C43F52D5045C88156F9EB4E5062E1"/>
        <w:category>
          <w:name w:val="General"/>
          <w:gallery w:val="placeholder"/>
        </w:category>
        <w:types>
          <w:type w:val="bbPlcHdr"/>
        </w:types>
        <w:behaviors>
          <w:behavior w:val="content"/>
        </w:behaviors>
        <w:guid w:val="{E90F66CE-F5C5-4C02-91B5-6B7ABE672582}"/>
      </w:docPartPr>
      <w:docPartBody>
        <w:p w:rsidR="009A2537" w:rsidRDefault="00D80FDA" w:rsidP="00D80FDA">
          <w:pPr>
            <w:pStyle w:val="CD7C43F52D5045C88156F9EB4E5062E1"/>
          </w:pPr>
          <w:r w:rsidRPr="009E62DF">
            <w:rPr>
              <w:rStyle w:val="PlaceholderText"/>
            </w:rPr>
            <w:t>Choose an item.</w:t>
          </w:r>
        </w:p>
      </w:docPartBody>
    </w:docPart>
    <w:docPart>
      <w:docPartPr>
        <w:name w:val="E122EF70D52F4B98B9C9E9D74CF9CC50"/>
        <w:category>
          <w:name w:val="General"/>
          <w:gallery w:val="placeholder"/>
        </w:category>
        <w:types>
          <w:type w:val="bbPlcHdr"/>
        </w:types>
        <w:behaviors>
          <w:behavior w:val="content"/>
        </w:behaviors>
        <w:guid w:val="{F1798565-EA90-461D-A6DE-8CE1823CF017}"/>
      </w:docPartPr>
      <w:docPartBody>
        <w:p w:rsidR="009A2537" w:rsidRDefault="00D80FDA" w:rsidP="00D80FDA">
          <w:pPr>
            <w:pStyle w:val="E122EF70D52F4B98B9C9E9D74CF9CC50"/>
          </w:pPr>
          <w:r w:rsidRPr="009E62DF">
            <w:rPr>
              <w:rStyle w:val="PlaceholderText"/>
            </w:rPr>
            <w:t>Choose an item.</w:t>
          </w:r>
        </w:p>
      </w:docPartBody>
    </w:docPart>
    <w:docPart>
      <w:docPartPr>
        <w:name w:val="1093E031000948FA922AAE31E3C00AC3"/>
        <w:category>
          <w:name w:val="General"/>
          <w:gallery w:val="placeholder"/>
        </w:category>
        <w:types>
          <w:type w:val="bbPlcHdr"/>
        </w:types>
        <w:behaviors>
          <w:behavior w:val="content"/>
        </w:behaviors>
        <w:guid w:val="{F8F639FC-DE42-4675-9A50-73D4E19293CE}"/>
      </w:docPartPr>
      <w:docPartBody>
        <w:p w:rsidR="009A2537" w:rsidRDefault="00D80FDA" w:rsidP="00D80FDA">
          <w:pPr>
            <w:pStyle w:val="1093E031000948FA922AAE31E3C00AC3"/>
          </w:pPr>
          <w:r w:rsidRPr="009E62DF">
            <w:rPr>
              <w:rStyle w:val="PlaceholderText"/>
            </w:rPr>
            <w:t>Choose an item.</w:t>
          </w:r>
        </w:p>
      </w:docPartBody>
    </w:docPart>
    <w:docPart>
      <w:docPartPr>
        <w:name w:val="BCBBA350684F41269E7B4D88DD867AAF"/>
        <w:category>
          <w:name w:val="General"/>
          <w:gallery w:val="placeholder"/>
        </w:category>
        <w:types>
          <w:type w:val="bbPlcHdr"/>
        </w:types>
        <w:behaviors>
          <w:behavior w:val="content"/>
        </w:behaviors>
        <w:guid w:val="{35AC0F95-3851-48AD-84A4-BE422776EECD}"/>
      </w:docPartPr>
      <w:docPartBody>
        <w:p w:rsidR="009A2537" w:rsidRDefault="00D80FDA" w:rsidP="00D80FDA">
          <w:pPr>
            <w:pStyle w:val="BCBBA350684F41269E7B4D88DD867AAF"/>
          </w:pPr>
          <w:r w:rsidRPr="009E62DF">
            <w:rPr>
              <w:rStyle w:val="PlaceholderText"/>
            </w:rPr>
            <w:t>Choose an item.</w:t>
          </w:r>
        </w:p>
      </w:docPartBody>
    </w:docPart>
    <w:docPart>
      <w:docPartPr>
        <w:name w:val="8581CBD41A084C89B8FA33CFEBC1558D"/>
        <w:category>
          <w:name w:val="General"/>
          <w:gallery w:val="placeholder"/>
        </w:category>
        <w:types>
          <w:type w:val="bbPlcHdr"/>
        </w:types>
        <w:behaviors>
          <w:behavior w:val="content"/>
        </w:behaviors>
        <w:guid w:val="{E2FDD812-23D2-4BC0-B15E-8055CAFAD5CA}"/>
      </w:docPartPr>
      <w:docPartBody>
        <w:p w:rsidR="009A2537" w:rsidRDefault="00D80FDA" w:rsidP="00D80FDA">
          <w:pPr>
            <w:pStyle w:val="8581CBD41A084C89B8FA33CFEBC1558D"/>
          </w:pPr>
          <w:r w:rsidRPr="009E62DF">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54A558DA-7D8D-450B-AA82-2DDB0CF22CD5}"/>
      </w:docPartPr>
      <w:docPartBody>
        <w:p w:rsidR="009A2537" w:rsidRDefault="00D80FDA">
          <w:r w:rsidRPr="009E62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DA"/>
    <w:rsid w:val="00177EE4"/>
    <w:rsid w:val="003B0971"/>
    <w:rsid w:val="009A2537"/>
    <w:rsid w:val="00D8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FDA"/>
    <w:rPr>
      <w:color w:val="808080"/>
    </w:rPr>
  </w:style>
  <w:style w:type="paragraph" w:customStyle="1" w:styleId="CD7C43F52D5045C88156F9EB4E5062E1">
    <w:name w:val="CD7C43F52D5045C88156F9EB4E5062E1"/>
    <w:rsid w:val="00D80FDA"/>
  </w:style>
  <w:style w:type="paragraph" w:customStyle="1" w:styleId="E122EF70D52F4B98B9C9E9D74CF9CC50">
    <w:name w:val="E122EF70D52F4B98B9C9E9D74CF9CC50"/>
    <w:rsid w:val="00D80FDA"/>
  </w:style>
  <w:style w:type="paragraph" w:customStyle="1" w:styleId="1093E031000948FA922AAE31E3C00AC3">
    <w:name w:val="1093E031000948FA922AAE31E3C00AC3"/>
    <w:rsid w:val="00D80FDA"/>
  </w:style>
  <w:style w:type="paragraph" w:customStyle="1" w:styleId="BCBBA350684F41269E7B4D88DD867AAF">
    <w:name w:val="BCBBA350684F41269E7B4D88DD867AAF"/>
    <w:rsid w:val="00D80FDA"/>
  </w:style>
  <w:style w:type="paragraph" w:customStyle="1" w:styleId="8581CBD41A084C89B8FA33CFEBC1558D">
    <w:name w:val="8581CBD41A084C89B8FA33CFEBC1558D"/>
    <w:rsid w:val="00D80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AB79-8903-46EA-A71A-A611C1B0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MSU - Bozeman</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Babcock</dc:creator>
  <cp:keywords/>
  <dc:description/>
  <cp:lastModifiedBy>Julie Heard</cp:lastModifiedBy>
  <cp:revision>2</cp:revision>
  <cp:lastPrinted>2017-06-15T15:59:00Z</cp:lastPrinted>
  <dcterms:created xsi:type="dcterms:W3CDTF">2017-08-17T22:54:00Z</dcterms:created>
  <dcterms:modified xsi:type="dcterms:W3CDTF">2017-08-17T22:54:00Z</dcterms:modified>
</cp:coreProperties>
</file>