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0" w:type="auto"/>
        <w:tblLook w:val="04A0" w:firstRow="1" w:lastRow="0" w:firstColumn="1" w:lastColumn="0" w:noHBand="0" w:noVBand="1"/>
      </w:tblPr>
      <w:tblGrid>
        <w:gridCol w:w="2335"/>
        <w:gridCol w:w="7015"/>
      </w:tblGrid>
      <w:tr w:rsidR="00921121" w:rsidRPr="00921121" w14:paraId="404EF7AE" w14:textId="77777777" w:rsidTr="00B47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413F1BB" w14:textId="49B1812E" w:rsidR="00921121" w:rsidRPr="00921121" w:rsidRDefault="008E7B28" w:rsidP="00921121">
            <w:pPr>
              <w:jc w:val="center"/>
              <w:rPr>
                <w:rFonts w:cs="Arial"/>
              </w:rPr>
            </w:pPr>
            <w:bookmarkStart w:id="0" w:name="_GoBack"/>
            <w:bookmarkEnd w:id="0"/>
            <w:r>
              <w:rPr>
                <w:rFonts w:cs="Arial"/>
              </w:rPr>
              <w:t xml:space="preserve">Assessment and Outcomes </w:t>
            </w:r>
            <w:r w:rsidR="00921121" w:rsidRPr="00921121">
              <w:rPr>
                <w:rFonts w:cs="Arial"/>
              </w:rPr>
              <w:t>Committee</w:t>
            </w:r>
          </w:p>
          <w:p w14:paraId="0C2D48CF" w14:textId="77777777" w:rsidR="00921121" w:rsidRPr="00921121" w:rsidRDefault="00921121" w:rsidP="00921121">
            <w:pPr>
              <w:jc w:val="center"/>
              <w:rPr>
                <w:rFonts w:cs="Arial"/>
              </w:rPr>
            </w:pPr>
            <w:r w:rsidRPr="00921121">
              <w:rPr>
                <w:rFonts w:cs="Arial"/>
              </w:rPr>
              <w:t>Agenda</w:t>
            </w:r>
          </w:p>
        </w:tc>
      </w:tr>
      <w:tr w:rsidR="00921121" w:rsidRPr="00921121" w14:paraId="7659F53A" w14:textId="77777777" w:rsidTr="00731FF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335" w:type="dxa"/>
          </w:tcPr>
          <w:p w14:paraId="308096D1" w14:textId="77777777" w:rsidR="00921121" w:rsidRPr="00921121" w:rsidRDefault="00921121">
            <w:pPr>
              <w:rPr>
                <w:rFonts w:cs="Arial"/>
              </w:rPr>
            </w:pPr>
          </w:p>
        </w:tc>
        <w:tc>
          <w:tcPr>
            <w:tcW w:w="7015" w:type="dxa"/>
          </w:tcPr>
          <w:p w14:paraId="5026AA24" w14:textId="77777777" w:rsidR="00921121" w:rsidRPr="00921121" w:rsidRDefault="00921121">
            <w:pPr>
              <w:cnfStyle w:val="000000100000" w:firstRow="0" w:lastRow="0" w:firstColumn="0" w:lastColumn="0" w:oddVBand="0" w:evenVBand="0" w:oddHBand="1" w:evenHBand="0" w:firstRowFirstColumn="0" w:firstRowLastColumn="0" w:lastRowFirstColumn="0" w:lastRowLastColumn="0"/>
              <w:rPr>
                <w:rFonts w:cs="Arial"/>
              </w:rPr>
            </w:pPr>
          </w:p>
        </w:tc>
      </w:tr>
      <w:tr w:rsidR="00921121" w:rsidRPr="00921121" w14:paraId="39DCB860" w14:textId="77777777" w:rsidTr="00806A3C">
        <w:trPr>
          <w:trHeight w:val="324"/>
        </w:trPr>
        <w:tc>
          <w:tcPr>
            <w:cnfStyle w:val="001000000000" w:firstRow="0" w:lastRow="0" w:firstColumn="1" w:lastColumn="0" w:oddVBand="0" w:evenVBand="0" w:oddHBand="0" w:evenHBand="0" w:firstRowFirstColumn="0" w:firstRowLastColumn="0" w:lastRowFirstColumn="0" w:lastRowLastColumn="0"/>
            <w:tcW w:w="2335" w:type="dxa"/>
          </w:tcPr>
          <w:p w14:paraId="74219D37" w14:textId="6C8AFB09" w:rsidR="00921121" w:rsidRPr="00921121" w:rsidRDefault="00921121">
            <w:pPr>
              <w:rPr>
                <w:rFonts w:cs="Arial"/>
              </w:rPr>
            </w:pPr>
            <w:r w:rsidRPr="00921121">
              <w:rPr>
                <w:rFonts w:cs="Arial"/>
              </w:rPr>
              <w:t>DATE</w:t>
            </w:r>
            <w:r w:rsidR="004B3932">
              <w:rPr>
                <w:rFonts w:cs="Arial"/>
              </w:rPr>
              <w:t xml:space="preserve"> and TIME</w:t>
            </w:r>
            <w:r w:rsidRPr="00921121">
              <w:rPr>
                <w:rFonts w:cs="Arial"/>
              </w:rPr>
              <w:t>:</w:t>
            </w:r>
          </w:p>
        </w:tc>
        <w:tc>
          <w:tcPr>
            <w:tcW w:w="7015" w:type="dxa"/>
          </w:tcPr>
          <w:p w14:paraId="48993D97" w14:textId="45AA409B" w:rsidR="00921121" w:rsidRPr="00921121" w:rsidRDefault="00D92327">
            <w:pPr>
              <w:cnfStyle w:val="000000000000" w:firstRow="0" w:lastRow="0" w:firstColumn="0" w:lastColumn="0" w:oddVBand="0" w:evenVBand="0" w:oddHBand="0" w:evenHBand="0" w:firstRowFirstColumn="0" w:firstRowLastColumn="0" w:lastRowFirstColumn="0" w:lastRowLastColumn="0"/>
              <w:rPr>
                <w:rFonts w:cs="Arial"/>
              </w:rPr>
            </w:pPr>
            <w:r>
              <w:rPr>
                <w:rFonts w:cs="Arial"/>
              </w:rPr>
              <w:t>October 11</w:t>
            </w:r>
            <w:r w:rsidR="00806A3C">
              <w:rPr>
                <w:rFonts w:cs="Arial"/>
              </w:rPr>
              <w:t>, 2017</w:t>
            </w:r>
            <w:r w:rsidR="00020F4E">
              <w:rPr>
                <w:rFonts w:cs="Arial"/>
              </w:rPr>
              <w:t>: 11am-noon</w:t>
            </w:r>
          </w:p>
        </w:tc>
      </w:tr>
      <w:tr w:rsidR="00921121" w:rsidRPr="00921121" w14:paraId="2D38CF43" w14:textId="77777777" w:rsidTr="00806A3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335" w:type="dxa"/>
          </w:tcPr>
          <w:p w14:paraId="47FAC2DC" w14:textId="77777777" w:rsidR="00921121" w:rsidRPr="00921121" w:rsidRDefault="00921121">
            <w:pPr>
              <w:rPr>
                <w:rFonts w:cs="Arial"/>
              </w:rPr>
            </w:pPr>
            <w:r w:rsidRPr="00921121">
              <w:rPr>
                <w:rFonts w:cs="Arial"/>
              </w:rPr>
              <w:t>LOCATION:</w:t>
            </w:r>
          </w:p>
        </w:tc>
        <w:tc>
          <w:tcPr>
            <w:tcW w:w="7015" w:type="dxa"/>
          </w:tcPr>
          <w:p w14:paraId="7A125AF8" w14:textId="4A32FFE8" w:rsidR="00921121" w:rsidRPr="00921121" w:rsidRDefault="00806A3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Reid </w:t>
            </w:r>
            <w:r w:rsidR="00DD3F1A">
              <w:rPr>
                <w:rFonts w:cs="Arial"/>
              </w:rPr>
              <w:t>41</w:t>
            </w:r>
            <w:r w:rsidR="00392DF1">
              <w:rPr>
                <w:rFonts w:cs="Arial"/>
              </w:rPr>
              <w:t>5</w:t>
            </w:r>
          </w:p>
        </w:tc>
      </w:tr>
      <w:tr w:rsidR="00921121" w:rsidRPr="00921121" w14:paraId="7770CFB1" w14:textId="77777777" w:rsidTr="007501CF">
        <w:trPr>
          <w:trHeight w:val="369"/>
        </w:trPr>
        <w:tc>
          <w:tcPr>
            <w:cnfStyle w:val="001000000000" w:firstRow="0" w:lastRow="0" w:firstColumn="1" w:lastColumn="0" w:oddVBand="0" w:evenVBand="0" w:oddHBand="0" w:evenHBand="0" w:firstRowFirstColumn="0" w:firstRowLastColumn="0" w:lastRowFirstColumn="0" w:lastRowLastColumn="0"/>
            <w:tcW w:w="2335" w:type="dxa"/>
          </w:tcPr>
          <w:p w14:paraId="7773F7DB" w14:textId="0A4E6BCB" w:rsidR="00921121" w:rsidRPr="00921121" w:rsidRDefault="00921121">
            <w:pPr>
              <w:rPr>
                <w:rFonts w:cs="Arial"/>
              </w:rPr>
            </w:pPr>
            <w:r w:rsidRPr="00921121">
              <w:rPr>
                <w:rFonts w:cs="Arial"/>
              </w:rPr>
              <w:t>FACILITATOR</w:t>
            </w:r>
            <w:r w:rsidR="00083E5A">
              <w:rPr>
                <w:rFonts w:cs="Arial"/>
              </w:rPr>
              <w:t>S</w:t>
            </w:r>
            <w:r w:rsidRPr="00921121">
              <w:rPr>
                <w:rFonts w:cs="Arial"/>
              </w:rPr>
              <w:t>:</w:t>
            </w:r>
          </w:p>
        </w:tc>
        <w:tc>
          <w:tcPr>
            <w:tcW w:w="7015" w:type="dxa"/>
          </w:tcPr>
          <w:p w14:paraId="36F88771" w14:textId="73412605" w:rsidR="00921121" w:rsidRPr="00921121" w:rsidRDefault="00921121" w:rsidP="0051057D">
            <w:pPr>
              <w:cnfStyle w:val="000000000000" w:firstRow="0" w:lastRow="0" w:firstColumn="0" w:lastColumn="0" w:oddVBand="0" w:evenVBand="0" w:oddHBand="0" w:evenHBand="0" w:firstRowFirstColumn="0" w:firstRowLastColumn="0" w:lastRowFirstColumn="0" w:lastRowLastColumn="0"/>
              <w:rPr>
                <w:rFonts w:cs="Arial"/>
              </w:rPr>
            </w:pPr>
            <w:r w:rsidRPr="00921121">
              <w:rPr>
                <w:rFonts w:cs="Arial"/>
              </w:rPr>
              <w:t>Tami Eitle</w:t>
            </w:r>
            <w:r w:rsidR="00083E5A">
              <w:rPr>
                <w:rFonts w:cs="Arial"/>
              </w:rPr>
              <w:t xml:space="preserve"> </w:t>
            </w:r>
            <w:r w:rsidR="00CD40A5">
              <w:rPr>
                <w:rFonts w:cs="Arial"/>
              </w:rPr>
              <w:t xml:space="preserve">and Rachel Anderson </w:t>
            </w:r>
          </w:p>
        </w:tc>
      </w:tr>
      <w:tr w:rsidR="00921121" w:rsidRPr="00921121" w14:paraId="6D2BB370" w14:textId="77777777" w:rsidTr="00D92327">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335" w:type="dxa"/>
          </w:tcPr>
          <w:p w14:paraId="3DDCAABE" w14:textId="77777777" w:rsidR="00921121" w:rsidRPr="00921121" w:rsidRDefault="00921121">
            <w:pPr>
              <w:rPr>
                <w:rFonts w:cs="Arial"/>
              </w:rPr>
            </w:pPr>
            <w:r w:rsidRPr="00921121">
              <w:rPr>
                <w:rFonts w:cs="Arial"/>
              </w:rPr>
              <w:t>COMMITTEE:</w:t>
            </w:r>
          </w:p>
        </w:tc>
        <w:tc>
          <w:tcPr>
            <w:tcW w:w="7015" w:type="dxa"/>
          </w:tcPr>
          <w:p w14:paraId="558F1529" w14:textId="25EC3F32" w:rsidR="00144EE8" w:rsidRPr="00921121" w:rsidRDefault="00B1118C">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Dean Adams, </w:t>
            </w:r>
            <w:r w:rsidR="009C69C9">
              <w:rPr>
                <w:rFonts w:cs="Arial"/>
              </w:rPr>
              <w:t xml:space="preserve">Emily Edwards, </w:t>
            </w:r>
            <w:r w:rsidR="0051057D">
              <w:rPr>
                <w:rFonts w:cs="Arial"/>
              </w:rPr>
              <w:t xml:space="preserve">Ian Godwin, </w:t>
            </w:r>
            <w:r w:rsidR="009C69C9">
              <w:rPr>
                <w:rFonts w:cs="Arial"/>
              </w:rPr>
              <w:t xml:space="preserve">Alison Harmon, Bridget Kevane, </w:t>
            </w:r>
            <w:proofErr w:type="spellStart"/>
            <w:r w:rsidR="00144EE8">
              <w:rPr>
                <w:rFonts w:cs="Arial"/>
              </w:rPr>
              <w:t>Karlene</w:t>
            </w:r>
            <w:proofErr w:type="spellEnd"/>
            <w:r w:rsidR="00144EE8">
              <w:rPr>
                <w:rFonts w:cs="Arial"/>
              </w:rPr>
              <w:t xml:space="preserve"> </w:t>
            </w:r>
            <w:proofErr w:type="spellStart"/>
            <w:r w:rsidR="00144EE8">
              <w:rPr>
                <w:rFonts w:cs="Arial"/>
              </w:rPr>
              <w:t>Hoo</w:t>
            </w:r>
            <w:proofErr w:type="spellEnd"/>
            <w:r w:rsidR="00144EE8">
              <w:rPr>
                <w:rFonts w:cs="Arial"/>
              </w:rPr>
              <w:t xml:space="preserve">, </w:t>
            </w:r>
            <w:proofErr w:type="spellStart"/>
            <w:r w:rsidR="00C830F2">
              <w:rPr>
                <w:rFonts w:cs="Arial"/>
              </w:rPr>
              <w:t>Myleen</w:t>
            </w:r>
            <w:proofErr w:type="spellEnd"/>
            <w:r w:rsidR="00C830F2">
              <w:rPr>
                <w:rFonts w:cs="Arial"/>
              </w:rPr>
              <w:t xml:space="preserve"> Leary, Sarah Maki, Teresa Seright</w:t>
            </w:r>
          </w:p>
        </w:tc>
      </w:tr>
      <w:tr w:rsidR="00921121" w:rsidRPr="00921121" w14:paraId="682F7F78" w14:textId="77777777" w:rsidTr="00B927E9">
        <w:trPr>
          <w:trHeight w:val="387"/>
        </w:trPr>
        <w:tc>
          <w:tcPr>
            <w:cnfStyle w:val="001000000000" w:firstRow="0" w:lastRow="0" w:firstColumn="1" w:lastColumn="0" w:oddVBand="0" w:evenVBand="0" w:oddHBand="0" w:evenHBand="0" w:firstRowFirstColumn="0" w:firstRowLastColumn="0" w:lastRowFirstColumn="0" w:lastRowLastColumn="0"/>
            <w:tcW w:w="2335" w:type="dxa"/>
          </w:tcPr>
          <w:p w14:paraId="408FBEF5" w14:textId="44257AF7" w:rsidR="00921121" w:rsidRPr="00921121" w:rsidRDefault="00921121">
            <w:pPr>
              <w:rPr>
                <w:rFonts w:cs="Arial"/>
              </w:rPr>
            </w:pPr>
          </w:p>
        </w:tc>
        <w:tc>
          <w:tcPr>
            <w:tcW w:w="7015" w:type="dxa"/>
          </w:tcPr>
          <w:p w14:paraId="659D8CCD" w14:textId="77777777" w:rsidR="00921121" w:rsidRPr="00921121" w:rsidRDefault="00921121">
            <w:pPr>
              <w:cnfStyle w:val="000000000000" w:firstRow="0" w:lastRow="0" w:firstColumn="0" w:lastColumn="0" w:oddVBand="0" w:evenVBand="0" w:oddHBand="0" w:evenHBand="0" w:firstRowFirstColumn="0" w:firstRowLastColumn="0" w:lastRowFirstColumn="0" w:lastRowLastColumn="0"/>
              <w:rPr>
                <w:rFonts w:cs="Arial"/>
              </w:rPr>
            </w:pPr>
          </w:p>
        </w:tc>
      </w:tr>
      <w:tr w:rsidR="00921121" w:rsidRPr="00921121" w14:paraId="6026B072" w14:textId="77777777" w:rsidTr="00B475A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35" w:type="dxa"/>
          </w:tcPr>
          <w:p w14:paraId="013A071F" w14:textId="552DEFD4" w:rsidR="00921121" w:rsidRPr="00921121" w:rsidRDefault="00547BF4">
            <w:pPr>
              <w:rPr>
                <w:rFonts w:cs="Arial"/>
              </w:rPr>
            </w:pPr>
            <w:r>
              <w:rPr>
                <w:rFonts w:cs="Arial"/>
              </w:rPr>
              <w:t>AGENDA</w:t>
            </w:r>
            <w:r w:rsidR="00921121" w:rsidRPr="00921121">
              <w:rPr>
                <w:rFonts w:cs="Arial"/>
              </w:rPr>
              <w:t>:</w:t>
            </w:r>
          </w:p>
        </w:tc>
        <w:tc>
          <w:tcPr>
            <w:tcW w:w="7015" w:type="dxa"/>
          </w:tcPr>
          <w:p w14:paraId="73B0A2E4" w14:textId="527F0C19" w:rsidR="00D92327" w:rsidRDefault="00C62526" w:rsidP="00731F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rPr>
            </w:pPr>
            <w:r>
              <w:rPr>
                <w:rFonts w:cs="Arial"/>
              </w:rPr>
              <w:t>Review Revised Assessment Report</w:t>
            </w:r>
            <w:r w:rsidR="000D5F56">
              <w:rPr>
                <w:rFonts w:cs="Arial"/>
              </w:rPr>
              <w:t xml:space="preserve"> Template </w:t>
            </w:r>
            <w:r w:rsidR="00D92327">
              <w:rPr>
                <w:rFonts w:cs="Arial"/>
              </w:rPr>
              <w:t xml:space="preserve"> </w:t>
            </w:r>
          </w:p>
          <w:p w14:paraId="6F000720" w14:textId="6F1E53FA" w:rsidR="00C62526" w:rsidRDefault="00C62526" w:rsidP="00731F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rPr>
            </w:pPr>
            <w:r>
              <w:rPr>
                <w:rFonts w:cs="Arial"/>
              </w:rPr>
              <w:t>Brainstorm strategies for providing feedback in the future</w:t>
            </w:r>
          </w:p>
          <w:p w14:paraId="2A6E2FA6" w14:textId="2F7D4444" w:rsidR="00731FF0" w:rsidRPr="00D92327" w:rsidRDefault="00731FF0" w:rsidP="00D92327">
            <w:pPr>
              <w:cnfStyle w:val="000000100000" w:firstRow="0" w:lastRow="0" w:firstColumn="0" w:lastColumn="0" w:oddVBand="0" w:evenVBand="0" w:oddHBand="1" w:evenHBand="0" w:firstRowFirstColumn="0" w:firstRowLastColumn="0" w:lastRowFirstColumn="0" w:lastRowLastColumn="0"/>
              <w:rPr>
                <w:rFonts w:cs="Arial"/>
              </w:rPr>
            </w:pPr>
            <w:r w:rsidRPr="00D92327">
              <w:rPr>
                <w:rFonts w:cs="Arial"/>
              </w:rPr>
              <w:t xml:space="preserve"> </w:t>
            </w:r>
          </w:p>
        </w:tc>
      </w:tr>
      <w:tr w:rsidR="00921121" w:rsidRPr="00921121" w14:paraId="698727A9" w14:textId="77777777" w:rsidTr="00B475AC">
        <w:trPr>
          <w:trHeight w:val="241"/>
        </w:trPr>
        <w:tc>
          <w:tcPr>
            <w:cnfStyle w:val="001000000000" w:firstRow="0" w:lastRow="0" w:firstColumn="1" w:lastColumn="0" w:oddVBand="0" w:evenVBand="0" w:oddHBand="0" w:evenHBand="0" w:firstRowFirstColumn="0" w:firstRowLastColumn="0" w:lastRowFirstColumn="0" w:lastRowLastColumn="0"/>
            <w:tcW w:w="2335" w:type="dxa"/>
          </w:tcPr>
          <w:p w14:paraId="474BE7A5" w14:textId="5A65FBE3" w:rsidR="00921121" w:rsidRPr="00921121" w:rsidRDefault="00921121">
            <w:pPr>
              <w:rPr>
                <w:rFonts w:cs="Arial"/>
              </w:rPr>
            </w:pPr>
          </w:p>
        </w:tc>
        <w:tc>
          <w:tcPr>
            <w:tcW w:w="7015" w:type="dxa"/>
          </w:tcPr>
          <w:p w14:paraId="460283CD" w14:textId="77777777" w:rsidR="00921121" w:rsidRPr="00921121" w:rsidRDefault="00921121">
            <w:pPr>
              <w:cnfStyle w:val="000000000000" w:firstRow="0" w:lastRow="0" w:firstColumn="0" w:lastColumn="0" w:oddVBand="0" w:evenVBand="0" w:oddHBand="0" w:evenHBand="0" w:firstRowFirstColumn="0" w:firstRowLastColumn="0" w:lastRowFirstColumn="0" w:lastRowLastColumn="0"/>
              <w:rPr>
                <w:rFonts w:cs="Arial"/>
              </w:rPr>
            </w:pPr>
          </w:p>
        </w:tc>
      </w:tr>
      <w:tr w:rsidR="00921121" w:rsidRPr="00921121" w14:paraId="7F220056" w14:textId="77777777" w:rsidTr="0051057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335" w:type="dxa"/>
          </w:tcPr>
          <w:p w14:paraId="01097695" w14:textId="77777777" w:rsidR="00921121" w:rsidRPr="00921121" w:rsidRDefault="00921121">
            <w:pPr>
              <w:rPr>
                <w:rFonts w:cs="Arial"/>
              </w:rPr>
            </w:pPr>
            <w:r>
              <w:rPr>
                <w:rFonts w:cs="Arial"/>
              </w:rPr>
              <w:t>DESIRED OUTCOMES:</w:t>
            </w:r>
          </w:p>
        </w:tc>
        <w:tc>
          <w:tcPr>
            <w:tcW w:w="7015" w:type="dxa"/>
          </w:tcPr>
          <w:p w14:paraId="6979C25B" w14:textId="35D6D36B" w:rsidR="00731FF0" w:rsidRPr="009B2031" w:rsidRDefault="00C62526" w:rsidP="00C625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rPr>
            </w:pPr>
            <w:r>
              <w:rPr>
                <w:rFonts w:cs="Arial"/>
              </w:rPr>
              <w:t>Prepared for Assessment and Outcomes Committee meeting with evaluators</w:t>
            </w:r>
          </w:p>
        </w:tc>
      </w:tr>
      <w:tr w:rsidR="00B927E9" w:rsidRPr="00921121" w14:paraId="641F4342" w14:textId="77777777" w:rsidTr="00B475AC">
        <w:trPr>
          <w:trHeight w:val="241"/>
        </w:trPr>
        <w:tc>
          <w:tcPr>
            <w:cnfStyle w:val="001000000000" w:firstRow="0" w:lastRow="0" w:firstColumn="1" w:lastColumn="0" w:oddVBand="0" w:evenVBand="0" w:oddHBand="0" w:evenHBand="0" w:firstRowFirstColumn="0" w:firstRowLastColumn="0" w:lastRowFirstColumn="0" w:lastRowLastColumn="0"/>
            <w:tcW w:w="2335" w:type="dxa"/>
          </w:tcPr>
          <w:p w14:paraId="4A744DD5" w14:textId="0DAC059D" w:rsidR="00B927E9" w:rsidRDefault="00B927E9">
            <w:pPr>
              <w:rPr>
                <w:rFonts w:cs="Arial"/>
              </w:rPr>
            </w:pPr>
          </w:p>
        </w:tc>
        <w:tc>
          <w:tcPr>
            <w:tcW w:w="7015" w:type="dxa"/>
          </w:tcPr>
          <w:p w14:paraId="6ADABA05" w14:textId="77777777" w:rsidR="00B927E9" w:rsidRDefault="00B927E9">
            <w:pPr>
              <w:cnfStyle w:val="000000000000" w:firstRow="0" w:lastRow="0" w:firstColumn="0" w:lastColumn="0" w:oddVBand="0" w:evenVBand="0" w:oddHBand="0" w:evenHBand="0" w:firstRowFirstColumn="0" w:firstRowLastColumn="0" w:lastRowFirstColumn="0" w:lastRowLastColumn="0"/>
              <w:rPr>
                <w:rFonts w:cs="Arial"/>
              </w:rPr>
            </w:pPr>
          </w:p>
        </w:tc>
      </w:tr>
    </w:tbl>
    <w:p w14:paraId="0B8DEEB4" w14:textId="77777777" w:rsidR="00731FF0" w:rsidRDefault="00731FF0" w:rsidP="008D55ED">
      <w:pPr>
        <w:widowControl w:val="0"/>
        <w:autoSpaceDE w:val="0"/>
        <w:autoSpaceDN w:val="0"/>
        <w:adjustRightInd w:val="0"/>
        <w:spacing w:line="360" w:lineRule="atLeast"/>
        <w:rPr>
          <w:rFonts w:ascii="Calibri" w:eastAsiaTheme="minorHAnsi" w:hAnsi="Calibri" w:cs="Calibri"/>
          <w:color w:val="000000"/>
          <w:sz w:val="29"/>
          <w:szCs w:val="29"/>
        </w:rPr>
      </w:pPr>
    </w:p>
    <w:p w14:paraId="2AF41EC3" w14:textId="77777777" w:rsidR="001B5E9D" w:rsidRDefault="00C62526" w:rsidP="008D55ED">
      <w:pPr>
        <w:widowControl w:val="0"/>
        <w:autoSpaceDE w:val="0"/>
        <w:autoSpaceDN w:val="0"/>
        <w:adjustRightInd w:val="0"/>
        <w:spacing w:line="360" w:lineRule="atLeast"/>
        <w:rPr>
          <w:rFonts w:ascii="Calibri" w:eastAsiaTheme="minorHAnsi" w:hAnsi="Calibri" w:cs="Calibri"/>
          <w:color w:val="000000"/>
          <w:sz w:val="29"/>
          <w:szCs w:val="29"/>
        </w:rPr>
      </w:pPr>
      <w:r>
        <w:rPr>
          <w:rFonts w:ascii="Calibri" w:eastAsiaTheme="minorHAnsi" w:hAnsi="Calibri" w:cs="Calibri"/>
          <w:color w:val="000000"/>
          <w:sz w:val="29"/>
          <w:szCs w:val="29"/>
        </w:rPr>
        <w:t>Monday, October 16:  11am Bradley Conference Room (Wilson Hall</w:t>
      </w:r>
      <w:proofErr w:type="gramStart"/>
      <w:r>
        <w:rPr>
          <w:rFonts w:ascii="Calibri" w:eastAsiaTheme="minorHAnsi" w:hAnsi="Calibri" w:cs="Calibri"/>
          <w:color w:val="000000"/>
          <w:sz w:val="29"/>
          <w:szCs w:val="29"/>
        </w:rPr>
        <w:t>)  meet</w:t>
      </w:r>
      <w:proofErr w:type="gramEnd"/>
      <w:r>
        <w:rPr>
          <w:rFonts w:ascii="Calibri" w:eastAsiaTheme="minorHAnsi" w:hAnsi="Calibri" w:cs="Calibri"/>
          <w:color w:val="000000"/>
          <w:sz w:val="29"/>
          <w:szCs w:val="29"/>
        </w:rPr>
        <w:t xml:space="preserve"> with evaluators </w:t>
      </w:r>
    </w:p>
    <w:p w14:paraId="0DB65F58" w14:textId="77777777" w:rsidR="001B5E9D" w:rsidRDefault="001B5E9D" w:rsidP="008D55ED">
      <w:pPr>
        <w:widowControl w:val="0"/>
        <w:autoSpaceDE w:val="0"/>
        <w:autoSpaceDN w:val="0"/>
        <w:adjustRightInd w:val="0"/>
        <w:spacing w:line="360" w:lineRule="atLeast"/>
        <w:rPr>
          <w:rFonts w:ascii="Calibri" w:eastAsiaTheme="minorHAnsi" w:hAnsi="Calibri" w:cs="Calibri"/>
          <w:color w:val="000000"/>
          <w:sz w:val="29"/>
          <w:szCs w:val="29"/>
        </w:rPr>
      </w:pPr>
    </w:p>
    <w:p w14:paraId="14B8F305" w14:textId="77777777" w:rsidR="001B5E9D" w:rsidRDefault="00C62526" w:rsidP="008D55ED">
      <w:pPr>
        <w:widowControl w:val="0"/>
        <w:autoSpaceDE w:val="0"/>
        <w:autoSpaceDN w:val="0"/>
        <w:adjustRightInd w:val="0"/>
        <w:spacing w:line="360" w:lineRule="atLeast"/>
        <w:rPr>
          <w:rFonts w:ascii="Calibri" w:eastAsiaTheme="minorHAnsi" w:hAnsi="Calibri" w:cs="Calibri"/>
          <w:color w:val="000000"/>
          <w:sz w:val="29"/>
          <w:szCs w:val="29"/>
        </w:rPr>
      </w:pPr>
      <w:r>
        <w:rPr>
          <w:rFonts w:ascii="Calibri" w:eastAsiaTheme="minorHAnsi" w:hAnsi="Calibri" w:cs="Calibri"/>
          <w:color w:val="000000"/>
          <w:sz w:val="29"/>
          <w:szCs w:val="29"/>
        </w:rPr>
        <w:t xml:space="preserve">Mr. Ron Bramhall from University of Oregon </w:t>
      </w:r>
    </w:p>
    <w:p w14:paraId="67EAD1F2" w14:textId="77777777" w:rsidR="001B5E9D" w:rsidRPr="00F35DD8" w:rsidRDefault="001B5E9D" w:rsidP="001B5E9D">
      <w:pPr>
        <w:rPr>
          <w:bCs/>
          <w:noProof/>
          <w:szCs w:val="22"/>
        </w:rPr>
      </w:pPr>
      <w:r>
        <w:rPr>
          <w:rFonts w:ascii="Calibri" w:eastAsiaTheme="minorHAnsi" w:hAnsi="Calibri" w:cs="Calibri"/>
          <w:color w:val="000000"/>
          <w:sz w:val="29"/>
          <w:szCs w:val="29"/>
        </w:rPr>
        <w:t xml:space="preserve">Assignment: </w:t>
      </w:r>
      <w:r w:rsidRPr="00F35DD8">
        <w:rPr>
          <w:bCs/>
          <w:noProof/>
          <w:szCs w:val="22"/>
        </w:rPr>
        <w:t xml:space="preserve">Core Theme: </w:t>
      </w:r>
      <w:r>
        <w:rPr>
          <w:bCs/>
          <w:noProof/>
          <w:szCs w:val="22"/>
        </w:rPr>
        <w:t>Learning.</w:t>
      </w:r>
    </w:p>
    <w:p w14:paraId="663AB30B" w14:textId="368515B2" w:rsidR="001B5E9D" w:rsidRDefault="001B5E9D" w:rsidP="001B5E9D">
      <w:pPr>
        <w:widowControl w:val="0"/>
        <w:autoSpaceDE w:val="0"/>
        <w:autoSpaceDN w:val="0"/>
        <w:adjustRightInd w:val="0"/>
        <w:spacing w:line="360" w:lineRule="atLeast"/>
        <w:rPr>
          <w:rFonts w:ascii="Calibri" w:eastAsiaTheme="minorHAnsi" w:hAnsi="Calibri" w:cs="Calibri"/>
          <w:color w:val="000000"/>
          <w:sz w:val="29"/>
          <w:szCs w:val="29"/>
        </w:rPr>
      </w:pPr>
      <w:r w:rsidRPr="00F35DD8">
        <w:rPr>
          <w:bCs/>
          <w:noProof/>
          <w:szCs w:val="22"/>
        </w:rPr>
        <w:t>1B Core Theme; 3B Core Theme Planning; 4A Core Theme Assessment; 4B Core Theme Improvement; 2C Educational Resources; 2A 12-14, 27-29 Educational Policies.</w:t>
      </w:r>
    </w:p>
    <w:p w14:paraId="0D374F13" w14:textId="77777777" w:rsidR="001B5E9D" w:rsidRDefault="001B5E9D" w:rsidP="008D55ED">
      <w:pPr>
        <w:widowControl w:val="0"/>
        <w:autoSpaceDE w:val="0"/>
        <w:autoSpaceDN w:val="0"/>
        <w:adjustRightInd w:val="0"/>
        <w:spacing w:line="360" w:lineRule="atLeast"/>
        <w:rPr>
          <w:rFonts w:ascii="Calibri" w:eastAsiaTheme="minorHAnsi" w:hAnsi="Calibri" w:cs="Calibri"/>
          <w:color w:val="000000"/>
          <w:sz w:val="29"/>
          <w:szCs w:val="29"/>
        </w:rPr>
      </w:pPr>
    </w:p>
    <w:p w14:paraId="1DE145AD" w14:textId="77777777" w:rsidR="001B5E9D" w:rsidRDefault="001B5E9D" w:rsidP="008D55ED">
      <w:pPr>
        <w:widowControl w:val="0"/>
        <w:autoSpaceDE w:val="0"/>
        <w:autoSpaceDN w:val="0"/>
        <w:adjustRightInd w:val="0"/>
        <w:spacing w:line="360" w:lineRule="atLeast"/>
        <w:rPr>
          <w:rFonts w:ascii="Calibri" w:eastAsiaTheme="minorHAnsi" w:hAnsi="Calibri" w:cs="Calibri"/>
          <w:color w:val="000000"/>
          <w:sz w:val="29"/>
          <w:szCs w:val="29"/>
        </w:rPr>
      </w:pPr>
    </w:p>
    <w:p w14:paraId="5F0B13F4" w14:textId="164FC4A3" w:rsidR="00731FF0" w:rsidRDefault="00C62526" w:rsidP="008D55ED">
      <w:pPr>
        <w:widowControl w:val="0"/>
        <w:autoSpaceDE w:val="0"/>
        <w:autoSpaceDN w:val="0"/>
        <w:adjustRightInd w:val="0"/>
        <w:spacing w:line="360" w:lineRule="atLeast"/>
        <w:rPr>
          <w:rFonts w:ascii="Calibri" w:eastAsiaTheme="minorHAnsi" w:hAnsi="Calibri" w:cs="Calibri"/>
          <w:color w:val="000000"/>
          <w:sz w:val="29"/>
          <w:szCs w:val="29"/>
        </w:rPr>
      </w:pPr>
      <w:r>
        <w:rPr>
          <w:rFonts w:ascii="Calibri" w:eastAsiaTheme="minorHAnsi" w:hAnsi="Calibri" w:cs="Calibri"/>
          <w:color w:val="000000"/>
          <w:sz w:val="29"/>
          <w:szCs w:val="29"/>
        </w:rPr>
        <w:t>Dr. Lynn Baird from</w:t>
      </w:r>
      <w:r w:rsidR="001B5E9D">
        <w:rPr>
          <w:rFonts w:ascii="Calibri" w:eastAsiaTheme="minorHAnsi" w:hAnsi="Calibri" w:cs="Calibri"/>
          <w:color w:val="000000"/>
          <w:sz w:val="29"/>
          <w:szCs w:val="29"/>
        </w:rPr>
        <w:t xml:space="preserve"> University of Idaho.</w:t>
      </w:r>
    </w:p>
    <w:p w14:paraId="52FF65E0" w14:textId="3CC70049" w:rsidR="001B5E9D" w:rsidRDefault="001B5E9D" w:rsidP="008D55ED">
      <w:pPr>
        <w:widowControl w:val="0"/>
        <w:autoSpaceDE w:val="0"/>
        <w:autoSpaceDN w:val="0"/>
        <w:adjustRightInd w:val="0"/>
        <w:spacing w:line="360" w:lineRule="atLeast"/>
        <w:rPr>
          <w:rFonts w:ascii="Calibri" w:eastAsiaTheme="minorHAnsi" w:hAnsi="Calibri" w:cs="Calibri"/>
          <w:color w:val="000000"/>
          <w:sz w:val="29"/>
          <w:szCs w:val="29"/>
        </w:rPr>
      </w:pPr>
      <w:r w:rsidRPr="00F35DD8">
        <w:rPr>
          <w:bCs/>
          <w:noProof/>
          <w:szCs w:val="22"/>
        </w:rPr>
        <w:t>2E Library; 2C Educational Resources</w:t>
      </w:r>
      <w:r>
        <w:rPr>
          <w:bCs/>
          <w:noProof/>
          <w:szCs w:val="22"/>
        </w:rPr>
        <w:t>;</w:t>
      </w:r>
      <w:r w:rsidRPr="00F35DD8">
        <w:rPr>
          <w:bCs/>
          <w:noProof/>
          <w:szCs w:val="22"/>
        </w:rPr>
        <w:t xml:space="preserve"> 1B Core Theme; 3B Core Theme Planning; 4A Core T</w:t>
      </w:r>
      <w:r>
        <w:rPr>
          <w:bCs/>
          <w:noProof/>
          <w:szCs w:val="22"/>
        </w:rPr>
        <w:t>heme Assessment; 4B Improvement</w:t>
      </w:r>
      <w:r w:rsidRPr="00F35DD8">
        <w:rPr>
          <w:bCs/>
          <w:noProof/>
          <w:szCs w:val="22"/>
        </w:rPr>
        <w:t>.</w:t>
      </w:r>
      <w:r>
        <w:rPr>
          <w:bCs/>
          <w:noProof/>
          <w:szCs w:val="22"/>
        </w:rPr>
        <w:t xml:space="preserve"> [The Core Theme is not specified, but you are asked to contribute concerning library inclusion in planning, assessment, improvement as relevant.  This will probably pertain mainly to the Core Themes of Learning and Discovery.</w:t>
      </w:r>
    </w:p>
    <w:p w14:paraId="307F7DEC" w14:textId="77777777" w:rsidR="008D55ED" w:rsidRDefault="008D55ED"/>
    <w:sectPr w:rsidR="008D55ED" w:rsidSect="00B2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B29"/>
    <w:multiLevelType w:val="hybridMultilevel"/>
    <w:tmpl w:val="9B523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69F7"/>
    <w:multiLevelType w:val="hybridMultilevel"/>
    <w:tmpl w:val="0EFC1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21"/>
    <w:rsid w:val="00020F4E"/>
    <w:rsid w:val="00051CBC"/>
    <w:rsid w:val="00083E5A"/>
    <w:rsid w:val="000D5F56"/>
    <w:rsid w:val="000E0187"/>
    <w:rsid w:val="000F238D"/>
    <w:rsid w:val="000F2C3B"/>
    <w:rsid w:val="00143F10"/>
    <w:rsid w:val="00144EE8"/>
    <w:rsid w:val="00192DEF"/>
    <w:rsid w:val="001B183D"/>
    <w:rsid w:val="001B5E9D"/>
    <w:rsid w:val="001D558D"/>
    <w:rsid w:val="00246B06"/>
    <w:rsid w:val="0025384B"/>
    <w:rsid w:val="00254CE6"/>
    <w:rsid w:val="002873DE"/>
    <w:rsid w:val="002A3C0C"/>
    <w:rsid w:val="002D30B0"/>
    <w:rsid w:val="002D529A"/>
    <w:rsid w:val="002D6B60"/>
    <w:rsid w:val="002F5780"/>
    <w:rsid w:val="003002B0"/>
    <w:rsid w:val="00340FAA"/>
    <w:rsid w:val="00364002"/>
    <w:rsid w:val="00384835"/>
    <w:rsid w:val="00392DF1"/>
    <w:rsid w:val="00402D99"/>
    <w:rsid w:val="00417F96"/>
    <w:rsid w:val="00451FE6"/>
    <w:rsid w:val="00465BF3"/>
    <w:rsid w:val="00480B49"/>
    <w:rsid w:val="00491312"/>
    <w:rsid w:val="004A56FC"/>
    <w:rsid w:val="004B3932"/>
    <w:rsid w:val="004C2828"/>
    <w:rsid w:val="004C3DD5"/>
    <w:rsid w:val="004E7826"/>
    <w:rsid w:val="0051057D"/>
    <w:rsid w:val="005111B3"/>
    <w:rsid w:val="005131EB"/>
    <w:rsid w:val="00521A49"/>
    <w:rsid w:val="00547BF4"/>
    <w:rsid w:val="005678C0"/>
    <w:rsid w:val="005915C2"/>
    <w:rsid w:val="0059300B"/>
    <w:rsid w:val="00595C4B"/>
    <w:rsid w:val="005C5C02"/>
    <w:rsid w:val="00617CF8"/>
    <w:rsid w:val="00635FE4"/>
    <w:rsid w:val="006508C7"/>
    <w:rsid w:val="00660CAF"/>
    <w:rsid w:val="00696173"/>
    <w:rsid w:val="006A1369"/>
    <w:rsid w:val="006B0564"/>
    <w:rsid w:val="006D7968"/>
    <w:rsid w:val="00731FF0"/>
    <w:rsid w:val="007501CF"/>
    <w:rsid w:val="00793285"/>
    <w:rsid w:val="007A1376"/>
    <w:rsid w:val="007B5164"/>
    <w:rsid w:val="007B7074"/>
    <w:rsid w:val="00803EFF"/>
    <w:rsid w:val="00806A3C"/>
    <w:rsid w:val="00817B7F"/>
    <w:rsid w:val="00844C44"/>
    <w:rsid w:val="008623B4"/>
    <w:rsid w:val="008A1972"/>
    <w:rsid w:val="008A3B74"/>
    <w:rsid w:val="008D55ED"/>
    <w:rsid w:val="008E7B28"/>
    <w:rsid w:val="008F360F"/>
    <w:rsid w:val="00921121"/>
    <w:rsid w:val="00932C97"/>
    <w:rsid w:val="009B2031"/>
    <w:rsid w:val="009C69C9"/>
    <w:rsid w:val="009E17DC"/>
    <w:rsid w:val="009F2A5B"/>
    <w:rsid w:val="009F3BAF"/>
    <w:rsid w:val="00A170DF"/>
    <w:rsid w:val="00A80682"/>
    <w:rsid w:val="00B1118C"/>
    <w:rsid w:val="00B27830"/>
    <w:rsid w:val="00B475AC"/>
    <w:rsid w:val="00B601FE"/>
    <w:rsid w:val="00B74FB7"/>
    <w:rsid w:val="00B8764D"/>
    <w:rsid w:val="00B927E9"/>
    <w:rsid w:val="00BD31B7"/>
    <w:rsid w:val="00C1369D"/>
    <w:rsid w:val="00C52AB0"/>
    <w:rsid w:val="00C62526"/>
    <w:rsid w:val="00C830F2"/>
    <w:rsid w:val="00CB1905"/>
    <w:rsid w:val="00CD40A5"/>
    <w:rsid w:val="00D119C1"/>
    <w:rsid w:val="00D46396"/>
    <w:rsid w:val="00D92327"/>
    <w:rsid w:val="00DA3711"/>
    <w:rsid w:val="00DD3F1A"/>
    <w:rsid w:val="00DD7C01"/>
    <w:rsid w:val="00E13629"/>
    <w:rsid w:val="00E37359"/>
    <w:rsid w:val="00E561B4"/>
    <w:rsid w:val="00E5651C"/>
    <w:rsid w:val="00F037A1"/>
    <w:rsid w:val="00F103ED"/>
    <w:rsid w:val="00F44E3E"/>
    <w:rsid w:val="00F45AF3"/>
    <w:rsid w:val="00F97B1B"/>
    <w:rsid w:val="00FB7322"/>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2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121"/>
    <w:pPr>
      <w:ind w:left="720"/>
      <w:contextualSpacing/>
    </w:pPr>
  </w:style>
  <w:style w:type="table" w:styleId="PlainTable4">
    <w:name w:val="Plain Table 4"/>
    <w:basedOn w:val="TableNormal"/>
    <w:uiPriority w:val="44"/>
    <w:rsid w:val="00B475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92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Eitle, Tamela</dc:creator>
  <cp:keywords/>
  <dc:description/>
  <cp:lastModifiedBy>Anderson, Rachel</cp:lastModifiedBy>
  <cp:revision>2</cp:revision>
  <cp:lastPrinted>2017-10-10T20:14:00Z</cp:lastPrinted>
  <dcterms:created xsi:type="dcterms:W3CDTF">2017-10-10T22:08:00Z</dcterms:created>
  <dcterms:modified xsi:type="dcterms:W3CDTF">2017-10-10T22:08:00Z</dcterms:modified>
</cp:coreProperties>
</file>