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DD" w:rsidRPr="008674D9" w:rsidRDefault="00D020DD" w:rsidP="008674D9">
      <w:pPr>
        <w:jc w:val="center"/>
        <w:rPr>
          <w:rFonts w:ascii="Times New Roman" w:hAnsi="Times New Roman" w:cs="Times New Roman"/>
          <w:b/>
          <w:sz w:val="24"/>
          <w:szCs w:val="24"/>
        </w:rPr>
      </w:pPr>
      <w:r w:rsidRPr="008674D9">
        <w:rPr>
          <w:rFonts w:ascii="Times New Roman" w:hAnsi="Times New Roman" w:cs="Times New Roman"/>
          <w:b/>
          <w:sz w:val="24"/>
          <w:szCs w:val="24"/>
        </w:rPr>
        <w:t>Graduate Program Assessment</w:t>
      </w:r>
      <w:r w:rsidR="008674D9">
        <w:rPr>
          <w:rFonts w:ascii="Times New Roman" w:hAnsi="Times New Roman" w:cs="Times New Roman"/>
          <w:b/>
          <w:sz w:val="24"/>
          <w:szCs w:val="24"/>
        </w:rPr>
        <w:t xml:space="preserve"> AY 2016-2017</w:t>
      </w:r>
    </w:p>
    <w:p w:rsidR="00D020DD" w:rsidRPr="008674D9" w:rsidRDefault="00D020DD" w:rsidP="008674D9">
      <w:pPr>
        <w:jc w:val="center"/>
        <w:rPr>
          <w:rFonts w:ascii="Times New Roman" w:hAnsi="Times New Roman" w:cs="Times New Roman"/>
          <w:b/>
          <w:sz w:val="24"/>
          <w:szCs w:val="24"/>
        </w:rPr>
      </w:pPr>
      <w:r w:rsidRPr="008674D9">
        <w:rPr>
          <w:rFonts w:ascii="Times New Roman" w:hAnsi="Times New Roman" w:cs="Times New Roman"/>
          <w:b/>
          <w:sz w:val="24"/>
          <w:szCs w:val="24"/>
        </w:rPr>
        <w:t>Ph.D. in Psychological Science</w:t>
      </w:r>
    </w:p>
    <w:p w:rsidR="00D020DD" w:rsidRPr="008674D9" w:rsidRDefault="00D020DD">
      <w:pPr>
        <w:rPr>
          <w:rFonts w:ascii="Times New Roman" w:hAnsi="Times New Roman" w:cs="Times New Roman"/>
          <w:sz w:val="24"/>
          <w:szCs w:val="24"/>
        </w:rPr>
      </w:pPr>
      <w:r w:rsidRPr="008674D9">
        <w:rPr>
          <w:rFonts w:ascii="Times New Roman" w:hAnsi="Times New Roman" w:cs="Times New Roman"/>
          <w:sz w:val="24"/>
          <w:szCs w:val="24"/>
        </w:rPr>
        <w:t>Seven students were admitted and accepted during our inaugural year, although 1 student left the program after 2 weeks.</w:t>
      </w:r>
      <w:r w:rsidR="005A1152">
        <w:rPr>
          <w:rFonts w:ascii="Times New Roman" w:hAnsi="Times New Roman" w:cs="Times New Roman"/>
          <w:sz w:val="24"/>
          <w:szCs w:val="24"/>
        </w:rPr>
        <w:t xml:space="preserve"> An additional 6 students will join the program in fall 2017, meaning we will have 12 Ph.D. students in the program next AY.</w:t>
      </w:r>
    </w:p>
    <w:p w:rsidR="007814AB" w:rsidRPr="008674D9" w:rsidRDefault="001B68FC">
      <w:pPr>
        <w:rPr>
          <w:rFonts w:ascii="Times New Roman" w:hAnsi="Times New Roman" w:cs="Times New Roman"/>
          <w:b/>
          <w:sz w:val="24"/>
          <w:szCs w:val="24"/>
        </w:rPr>
      </w:pPr>
      <w:r>
        <w:rPr>
          <w:rFonts w:ascii="Times New Roman" w:hAnsi="Times New Roman" w:cs="Times New Roman"/>
          <w:b/>
          <w:sz w:val="24"/>
          <w:szCs w:val="24"/>
        </w:rPr>
        <w:t xml:space="preserve">Assessment of </w:t>
      </w:r>
      <w:r w:rsidR="00D020DD" w:rsidRPr="008674D9">
        <w:rPr>
          <w:rFonts w:ascii="Times New Roman" w:hAnsi="Times New Roman" w:cs="Times New Roman"/>
          <w:b/>
          <w:sz w:val="24"/>
          <w:szCs w:val="24"/>
        </w:rPr>
        <w:t>Learning Outcomes</w:t>
      </w:r>
      <w:r w:rsidR="002A0D7C">
        <w:rPr>
          <w:rFonts w:ascii="Times New Roman" w:hAnsi="Times New Roman" w:cs="Times New Roman"/>
          <w:b/>
          <w:sz w:val="24"/>
          <w:szCs w:val="24"/>
        </w:rPr>
        <w:t xml:space="preserve"> (see Ph.D. Assessment Plan).</w:t>
      </w:r>
    </w:p>
    <w:p w:rsidR="002A0D7C" w:rsidRDefault="002A0D7C" w:rsidP="00D020D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Author or Co-author presentations (expected average = .60 per student).</w:t>
      </w:r>
    </w:p>
    <w:p w:rsidR="002A0D7C" w:rsidRPr="002A0D7C" w:rsidRDefault="002A0D7C" w:rsidP="002A0D7C">
      <w:pPr>
        <w:pStyle w:val="ListParagraph"/>
        <w:numPr>
          <w:ilvl w:val="1"/>
          <w:numId w:val="1"/>
        </w:numPr>
        <w:rPr>
          <w:rFonts w:ascii="Times New Roman" w:hAnsi="Times New Roman" w:cs="Times New Roman"/>
          <w:sz w:val="24"/>
          <w:szCs w:val="24"/>
        </w:rPr>
      </w:pPr>
      <w:r w:rsidRPr="00B7754D">
        <w:rPr>
          <w:rFonts w:ascii="Times New Roman" w:hAnsi="Times New Roman" w:cs="Times New Roman"/>
          <w:b/>
          <w:sz w:val="24"/>
          <w:szCs w:val="24"/>
        </w:rPr>
        <w:t xml:space="preserve">Average = </w:t>
      </w:r>
      <w:r>
        <w:rPr>
          <w:rFonts w:ascii="Times New Roman" w:hAnsi="Times New Roman" w:cs="Times New Roman"/>
          <w:b/>
          <w:sz w:val="24"/>
          <w:szCs w:val="24"/>
        </w:rPr>
        <w:t>1 per student, Total = 6</w:t>
      </w:r>
    </w:p>
    <w:p w:rsidR="002A0D7C" w:rsidRPr="00B7754D" w:rsidRDefault="002A0D7C" w:rsidP="002A0D7C">
      <w:pPr>
        <w:pStyle w:val="ListParagraph"/>
        <w:ind w:left="1440"/>
        <w:rPr>
          <w:rFonts w:ascii="Times New Roman" w:hAnsi="Times New Roman" w:cs="Times New Roman"/>
          <w:sz w:val="24"/>
          <w:szCs w:val="24"/>
        </w:rPr>
      </w:pPr>
    </w:p>
    <w:p w:rsidR="002A0D7C" w:rsidRDefault="002A0D7C" w:rsidP="00D020D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Author or Co-author publications (expected average = .50 per student)</w:t>
      </w:r>
    </w:p>
    <w:p w:rsidR="002A0D7C" w:rsidRPr="002A0D7C" w:rsidRDefault="002A0D7C" w:rsidP="00584A69">
      <w:pPr>
        <w:pStyle w:val="ListParagraph"/>
        <w:numPr>
          <w:ilvl w:val="1"/>
          <w:numId w:val="1"/>
        </w:numPr>
        <w:rPr>
          <w:rFonts w:ascii="Times New Roman" w:hAnsi="Times New Roman" w:cs="Times New Roman"/>
          <w:sz w:val="24"/>
          <w:szCs w:val="24"/>
        </w:rPr>
      </w:pPr>
      <w:r w:rsidRPr="002A0D7C">
        <w:rPr>
          <w:rFonts w:ascii="Times New Roman" w:hAnsi="Times New Roman" w:cs="Times New Roman"/>
          <w:b/>
          <w:sz w:val="24"/>
          <w:szCs w:val="24"/>
        </w:rPr>
        <w:t>Average = .67 per student, Total = 4</w:t>
      </w:r>
    </w:p>
    <w:p w:rsidR="002A0D7C" w:rsidRPr="002A0D7C" w:rsidRDefault="002A0D7C" w:rsidP="002A0D7C">
      <w:pPr>
        <w:pStyle w:val="ListParagraph"/>
        <w:ind w:left="1440"/>
        <w:rPr>
          <w:rFonts w:ascii="Times New Roman" w:hAnsi="Times New Roman" w:cs="Times New Roman"/>
          <w:sz w:val="24"/>
          <w:szCs w:val="24"/>
        </w:rPr>
      </w:pPr>
    </w:p>
    <w:p w:rsidR="002A0D7C" w:rsidRDefault="002A0D7C" w:rsidP="002A0D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Ability</w:t>
      </w:r>
      <w:r w:rsidRPr="008674D9">
        <w:rPr>
          <w:rFonts w:ascii="Times New Roman" w:hAnsi="Times New Roman" w:cs="Times New Roman"/>
          <w:sz w:val="24"/>
          <w:szCs w:val="24"/>
        </w:rPr>
        <w:t xml:space="preserve"> to conduct activities in an ethical manner</w:t>
      </w:r>
      <w:r>
        <w:rPr>
          <w:rFonts w:ascii="Times New Roman" w:hAnsi="Times New Roman" w:cs="Times New Roman"/>
          <w:sz w:val="24"/>
          <w:szCs w:val="24"/>
        </w:rPr>
        <w:t xml:space="preserve"> (expected average = 100%).</w:t>
      </w:r>
    </w:p>
    <w:p w:rsidR="002A0D7C" w:rsidRDefault="002A0D7C" w:rsidP="002A0D7C">
      <w:pPr>
        <w:pStyle w:val="ListParagraph"/>
        <w:numPr>
          <w:ilvl w:val="1"/>
          <w:numId w:val="1"/>
        </w:numPr>
        <w:rPr>
          <w:rFonts w:ascii="Times New Roman" w:hAnsi="Times New Roman" w:cs="Times New Roman"/>
          <w:sz w:val="24"/>
          <w:szCs w:val="24"/>
        </w:rPr>
      </w:pPr>
      <w:r w:rsidRPr="002A0D7C">
        <w:rPr>
          <w:rFonts w:ascii="Times New Roman" w:hAnsi="Times New Roman" w:cs="Times New Roman"/>
          <w:b/>
          <w:sz w:val="24"/>
          <w:szCs w:val="24"/>
        </w:rPr>
        <w:t>6/6 or 100%</w:t>
      </w:r>
      <w:r w:rsidRPr="002A0D7C">
        <w:rPr>
          <w:rFonts w:ascii="Times New Roman" w:hAnsi="Times New Roman" w:cs="Times New Roman"/>
          <w:sz w:val="24"/>
          <w:szCs w:val="24"/>
        </w:rPr>
        <w:t xml:space="preserve"> of our Ph.D. student completed either the Human Subjects Research training module (i.e., the Social, Behavioral and Educational module or the Social &amp; Behavioral Research - Basic/Refresher module) or the Animal Care and Use training module provided through https://www.citiprogram.org/ before conducting any research in our department. </w:t>
      </w:r>
    </w:p>
    <w:p w:rsidR="002A0D7C" w:rsidRPr="002A0D7C" w:rsidRDefault="002A0D7C" w:rsidP="002A0D7C">
      <w:pPr>
        <w:pStyle w:val="ListParagraph"/>
        <w:ind w:left="1440"/>
        <w:rPr>
          <w:rFonts w:ascii="Times New Roman" w:hAnsi="Times New Roman" w:cs="Times New Roman"/>
          <w:sz w:val="24"/>
          <w:szCs w:val="24"/>
        </w:rPr>
      </w:pPr>
    </w:p>
    <w:p w:rsidR="00690EEA" w:rsidRPr="00265742" w:rsidRDefault="002A0D7C" w:rsidP="002657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Thesis Defense: (80% defend by beginning 5</w:t>
      </w:r>
      <w:r w:rsidRPr="002A0D7C">
        <w:rPr>
          <w:rFonts w:ascii="Times New Roman" w:hAnsi="Times New Roman" w:cs="Times New Roman"/>
          <w:sz w:val="24"/>
          <w:szCs w:val="24"/>
          <w:vertAlign w:val="superscript"/>
        </w:rPr>
        <w:t>th</w:t>
      </w:r>
      <w:r>
        <w:rPr>
          <w:rFonts w:ascii="Times New Roman" w:hAnsi="Times New Roman" w:cs="Times New Roman"/>
          <w:sz w:val="24"/>
          <w:szCs w:val="24"/>
        </w:rPr>
        <w:t xml:space="preserve"> semester)</w:t>
      </w:r>
    </w:p>
    <w:p w:rsidR="002A0D7C" w:rsidRPr="002A0D7C" w:rsidRDefault="002A0D7C" w:rsidP="002A0D7C">
      <w:pPr>
        <w:pStyle w:val="ListParagraph"/>
        <w:ind w:left="1440"/>
        <w:rPr>
          <w:rFonts w:ascii="Times New Roman" w:hAnsi="Times New Roman" w:cs="Times New Roman"/>
          <w:sz w:val="24"/>
          <w:szCs w:val="24"/>
        </w:rPr>
      </w:pPr>
    </w:p>
    <w:p w:rsidR="002A0D7C" w:rsidRDefault="002A0D7C" w:rsidP="002A0D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6, &amp; 7) A</w:t>
      </w:r>
      <w:r w:rsidRPr="008F6C3F">
        <w:rPr>
          <w:rFonts w:ascii="Times New Roman" w:hAnsi="Times New Roman" w:cs="Times New Roman"/>
          <w:sz w:val="24"/>
          <w:szCs w:val="24"/>
        </w:rPr>
        <w:t xml:space="preserve">t least 80% of students will be ranked at a 4 or 5 level in Subject content knowledge, Written Communication, and Oral Communication during thesis defenses. </w:t>
      </w:r>
    </w:p>
    <w:p w:rsidR="002A0D7C" w:rsidRDefault="002A0D7C" w:rsidP="002A0D7C">
      <w:pPr>
        <w:pStyle w:val="ListParagraph"/>
        <w:numPr>
          <w:ilvl w:val="1"/>
          <w:numId w:val="1"/>
        </w:numPr>
        <w:rPr>
          <w:rFonts w:ascii="Times New Roman" w:hAnsi="Times New Roman" w:cs="Times New Roman"/>
          <w:sz w:val="24"/>
          <w:szCs w:val="24"/>
        </w:rPr>
      </w:pPr>
      <w:r w:rsidRPr="008674D9">
        <w:rPr>
          <w:rFonts w:ascii="Times New Roman" w:hAnsi="Times New Roman" w:cs="Times New Roman"/>
          <w:sz w:val="24"/>
          <w:szCs w:val="24"/>
        </w:rPr>
        <w:t xml:space="preserve">Demonstrate mastery of </w:t>
      </w:r>
      <w:r w:rsidRPr="008F6C3F">
        <w:rPr>
          <w:rFonts w:ascii="Times New Roman" w:hAnsi="Times New Roman" w:cs="Times New Roman"/>
          <w:sz w:val="24"/>
          <w:szCs w:val="24"/>
          <w:u w:val="single"/>
        </w:rPr>
        <w:t>content knowledge</w:t>
      </w:r>
      <w:r w:rsidRPr="008674D9">
        <w:rPr>
          <w:rFonts w:ascii="Times New Roman" w:hAnsi="Times New Roman" w:cs="Times New Roman"/>
          <w:sz w:val="24"/>
          <w:szCs w:val="24"/>
        </w:rPr>
        <w:t xml:space="preserve"> and research/critical inquiry methodology:</w:t>
      </w:r>
    </w:p>
    <w:p w:rsidR="002A0D7C" w:rsidRPr="001B68FC" w:rsidRDefault="002A0D7C" w:rsidP="002A0D7C">
      <w:pPr>
        <w:pStyle w:val="ListParagraph"/>
        <w:ind w:left="1440" w:firstLine="720"/>
        <w:rPr>
          <w:rFonts w:ascii="Times New Roman" w:hAnsi="Times New Roman" w:cs="Times New Roman"/>
          <w:sz w:val="24"/>
          <w:szCs w:val="24"/>
        </w:rPr>
      </w:pPr>
      <w:r w:rsidRPr="00C06C3A">
        <w:rPr>
          <w:rFonts w:ascii="Times New Roman" w:hAnsi="Times New Roman" w:cs="Times New Roman"/>
          <w:b/>
          <w:sz w:val="24"/>
          <w:szCs w:val="24"/>
        </w:rPr>
        <w:t xml:space="preserve">Average </w:t>
      </w:r>
      <w:r>
        <w:rPr>
          <w:rFonts w:ascii="Times New Roman" w:hAnsi="Times New Roman" w:cs="Times New Roman"/>
          <w:b/>
          <w:sz w:val="24"/>
          <w:szCs w:val="24"/>
        </w:rPr>
        <w:t xml:space="preserve">rating </w:t>
      </w:r>
      <w:r w:rsidRPr="00C06C3A">
        <w:rPr>
          <w:rFonts w:ascii="Times New Roman" w:hAnsi="Times New Roman" w:cs="Times New Roman"/>
          <w:b/>
          <w:sz w:val="24"/>
          <w:szCs w:val="24"/>
        </w:rPr>
        <w:t xml:space="preserve">= </w:t>
      </w:r>
      <w:r w:rsidRPr="005859DE">
        <w:rPr>
          <w:rFonts w:ascii="Times New Roman" w:hAnsi="Times New Roman" w:cs="Times New Roman"/>
          <w:b/>
          <w:sz w:val="24"/>
          <w:szCs w:val="24"/>
        </w:rPr>
        <w:t>4</w:t>
      </w:r>
      <w:r>
        <w:rPr>
          <w:rFonts w:ascii="Times New Roman" w:hAnsi="Times New Roman" w:cs="Times New Roman"/>
          <w:b/>
          <w:sz w:val="24"/>
          <w:szCs w:val="24"/>
        </w:rPr>
        <w:t xml:space="preserve">.25; </w:t>
      </w:r>
      <w:proofErr w:type="gramStart"/>
      <w:r>
        <w:rPr>
          <w:rFonts w:ascii="Times New Roman" w:hAnsi="Times New Roman" w:cs="Times New Roman"/>
          <w:b/>
          <w:sz w:val="24"/>
          <w:szCs w:val="24"/>
        </w:rPr>
        <w:t>Above</w:t>
      </w:r>
      <w:proofErr w:type="gramEnd"/>
      <w:r>
        <w:rPr>
          <w:rFonts w:ascii="Times New Roman" w:hAnsi="Times New Roman" w:cs="Times New Roman"/>
          <w:b/>
          <w:sz w:val="24"/>
          <w:szCs w:val="24"/>
        </w:rPr>
        <w:t xml:space="preserve"> 4: 100%</w:t>
      </w:r>
    </w:p>
    <w:p w:rsidR="002A0D7C" w:rsidRDefault="002A0D7C" w:rsidP="002A0D7C">
      <w:pPr>
        <w:pStyle w:val="ListParagraph"/>
        <w:numPr>
          <w:ilvl w:val="1"/>
          <w:numId w:val="1"/>
        </w:numPr>
        <w:rPr>
          <w:rFonts w:ascii="Times New Roman" w:hAnsi="Times New Roman" w:cs="Times New Roman"/>
          <w:sz w:val="24"/>
          <w:szCs w:val="24"/>
        </w:rPr>
      </w:pPr>
      <w:r w:rsidRPr="008674D9">
        <w:rPr>
          <w:rFonts w:ascii="Times New Roman" w:hAnsi="Times New Roman" w:cs="Times New Roman"/>
          <w:sz w:val="24"/>
          <w:szCs w:val="24"/>
        </w:rPr>
        <w:t xml:space="preserve">Demonstrate effective </w:t>
      </w:r>
      <w:r w:rsidRPr="008F6C3F">
        <w:rPr>
          <w:rFonts w:ascii="Times New Roman" w:hAnsi="Times New Roman" w:cs="Times New Roman"/>
          <w:sz w:val="24"/>
          <w:szCs w:val="24"/>
          <w:u w:val="single"/>
        </w:rPr>
        <w:t>written</w:t>
      </w:r>
      <w:r w:rsidRPr="008674D9">
        <w:rPr>
          <w:rFonts w:ascii="Times New Roman" w:hAnsi="Times New Roman" w:cs="Times New Roman"/>
          <w:sz w:val="24"/>
          <w:szCs w:val="24"/>
        </w:rPr>
        <w:t xml:space="preserve"> communication of substantive content:</w:t>
      </w:r>
    </w:p>
    <w:p w:rsidR="002A0D7C" w:rsidRPr="008F6C3F" w:rsidRDefault="002A0D7C" w:rsidP="002A0D7C">
      <w:pPr>
        <w:pStyle w:val="ListParagraph"/>
        <w:ind w:left="1440" w:firstLine="720"/>
        <w:rPr>
          <w:rFonts w:ascii="Times New Roman" w:hAnsi="Times New Roman" w:cs="Times New Roman"/>
          <w:sz w:val="24"/>
          <w:szCs w:val="24"/>
        </w:rPr>
      </w:pPr>
      <w:r w:rsidRPr="00C06C3A">
        <w:rPr>
          <w:rFonts w:ascii="Times New Roman" w:hAnsi="Times New Roman" w:cs="Times New Roman"/>
          <w:b/>
          <w:sz w:val="24"/>
          <w:szCs w:val="24"/>
        </w:rPr>
        <w:t xml:space="preserve">Average </w:t>
      </w:r>
      <w:r>
        <w:rPr>
          <w:rFonts w:ascii="Times New Roman" w:hAnsi="Times New Roman" w:cs="Times New Roman"/>
          <w:b/>
          <w:sz w:val="24"/>
          <w:szCs w:val="24"/>
        </w:rPr>
        <w:t xml:space="preserve">rating </w:t>
      </w:r>
      <w:r w:rsidRPr="00C06C3A">
        <w:rPr>
          <w:rFonts w:ascii="Times New Roman" w:hAnsi="Times New Roman" w:cs="Times New Roman"/>
          <w:b/>
          <w:sz w:val="24"/>
          <w:szCs w:val="24"/>
        </w:rPr>
        <w:t xml:space="preserve">= </w:t>
      </w:r>
      <w:r w:rsidRPr="005859DE">
        <w:rPr>
          <w:rFonts w:ascii="Times New Roman" w:hAnsi="Times New Roman" w:cs="Times New Roman"/>
          <w:b/>
          <w:sz w:val="24"/>
          <w:szCs w:val="24"/>
        </w:rPr>
        <w:t>4</w:t>
      </w:r>
      <w:r>
        <w:rPr>
          <w:rFonts w:ascii="Times New Roman" w:hAnsi="Times New Roman" w:cs="Times New Roman"/>
          <w:b/>
          <w:sz w:val="24"/>
          <w:szCs w:val="24"/>
        </w:rPr>
        <w:t xml:space="preserve">.88; </w:t>
      </w:r>
      <w:proofErr w:type="gramStart"/>
      <w:r>
        <w:rPr>
          <w:rFonts w:ascii="Times New Roman" w:hAnsi="Times New Roman" w:cs="Times New Roman"/>
          <w:b/>
          <w:sz w:val="24"/>
          <w:szCs w:val="24"/>
        </w:rPr>
        <w:t>Above</w:t>
      </w:r>
      <w:proofErr w:type="gramEnd"/>
      <w:r>
        <w:rPr>
          <w:rFonts w:ascii="Times New Roman" w:hAnsi="Times New Roman" w:cs="Times New Roman"/>
          <w:b/>
          <w:sz w:val="24"/>
          <w:szCs w:val="24"/>
        </w:rPr>
        <w:t xml:space="preserve"> 4: 100%</w:t>
      </w:r>
    </w:p>
    <w:p w:rsidR="002A0D7C" w:rsidRDefault="002A0D7C" w:rsidP="002A0D7C">
      <w:pPr>
        <w:pStyle w:val="ListParagraph"/>
        <w:numPr>
          <w:ilvl w:val="1"/>
          <w:numId w:val="1"/>
        </w:numPr>
        <w:rPr>
          <w:rFonts w:ascii="Times New Roman" w:hAnsi="Times New Roman" w:cs="Times New Roman"/>
          <w:sz w:val="24"/>
          <w:szCs w:val="24"/>
        </w:rPr>
      </w:pPr>
      <w:r w:rsidRPr="008674D9">
        <w:rPr>
          <w:rFonts w:ascii="Times New Roman" w:hAnsi="Times New Roman" w:cs="Times New Roman"/>
          <w:sz w:val="24"/>
          <w:szCs w:val="24"/>
        </w:rPr>
        <w:t xml:space="preserve">Demonstrate effective </w:t>
      </w:r>
      <w:r w:rsidRPr="008F6C3F">
        <w:rPr>
          <w:rFonts w:ascii="Times New Roman" w:hAnsi="Times New Roman" w:cs="Times New Roman"/>
          <w:sz w:val="24"/>
          <w:szCs w:val="24"/>
          <w:u w:val="single"/>
        </w:rPr>
        <w:t>oral</w:t>
      </w:r>
      <w:r w:rsidRPr="008674D9">
        <w:rPr>
          <w:rFonts w:ascii="Times New Roman" w:hAnsi="Times New Roman" w:cs="Times New Roman"/>
          <w:sz w:val="24"/>
          <w:szCs w:val="24"/>
        </w:rPr>
        <w:t xml:space="preserve"> communication of substantive content:</w:t>
      </w:r>
    </w:p>
    <w:p w:rsidR="002A0D7C" w:rsidRDefault="002A0D7C" w:rsidP="002A0D7C">
      <w:pPr>
        <w:pStyle w:val="ListParagraph"/>
        <w:ind w:left="1440" w:firstLine="720"/>
        <w:rPr>
          <w:rFonts w:ascii="Times New Roman" w:hAnsi="Times New Roman" w:cs="Times New Roman"/>
          <w:b/>
          <w:sz w:val="24"/>
          <w:szCs w:val="24"/>
        </w:rPr>
      </w:pPr>
      <w:r w:rsidRPr="008F6C3F">
        <w:rPr>
          <w:rFonts w:ascii="Times New Roman" w:hAnsi="Times New Roman" w:cs="Times New Roman"/>
          <w:b/>
          <w:sz w:val="24"/>
          <w:szCs w:val="24"/>
        </w:rPr>
        <w:t xml:space="preserve">Average rating = </w:t>
      </w:r>
      <w:r w:rsidRPr="005859DE">
        <w:rPr>
          <w:rFonts w:ascii="Times New Roman" w:hAnsi="Times New Roman" w:cs="Times New Roman"/>
          <w:b/>
          <w:sz w:val="24"/>
          <w:szCs w:val="24"/>
        </w:rPr>
        <w:t>4</w:t>
      </w:r>
      <w:r>
        <w:rPr>
          <w:rFonts w:ascii="Times New Roman" w:hAnsi="Times New Roman" w:cs="Times New Roman"/>
          <w:b/>
          <w:sz w:val="24"/>
          <w:szCs w:val="24"/>
        </w:rPr>
        <w:t>.88</w:t>
      </w:r>
      <w:r w:rsidRPr="008F6C3F">
        <w:rPr>
          <w:rFonts w:ascii="Times New Roman" w:hAnsi="Times New Roman" w:cs="Times New Roman"/>
          <w:b/>
          <w:sz w:val="24"/>
          <w:szCs w:val="24"/>
        </w:rPr>
        <w:t xml:space="preserve">; </w:t>
      </w:r>
      <w:proofErr w:type="gramStart"/>
      <w:r w:rsidRPr="008F6C3F">
        <w:rPr>
          <w:rFonts w:ascii="Times New Roman" w:hAnsi="Times New Roman" w:cs="Times New Roman"/>
          <w:b/>
          <w:sz w:val="24"/>
          <w:szCs w:val="24"/>
        </w:rPr>
        <w:t>Above</w:t>
      </w:r>
      <w:proofErr w:type="gramEnd"/>
      <w:r w:rsidRPr="008F6C3F">
        <w:rPr>
          <w:rFonts w:ascii="Times New Roman" w:hAnsi="Times New Roman" w:cs="Times New Roman"/>
          <w:b/>
          <w:sz w:val="24"/>
          <w:szCs w:val="24"/>
        </w:rPr>
        <w:t xml:space="preserve"> 4: 100%</w:t>
      </w:r>
    </w:p>
    <w:p w:rsidR="002A0D7C" w:rsidRDefault="002A0D7C" w:rsidP="002A0D7C">
      <w:pPr>
        <w:pStyle w:val="ListParagraph"/>
        <w:ind w:left="1440" w:firstLine="720"/>
        <w:rPr>
          <w:rFonts w:ascii="Times New Roman" w:hAnsi="Times New Roman" w:cs="Times New Roman"/>
          <w:b/>
          <w:sz w:val="24"/>
          <w:szCs w:val="24"/>
        </w:rPr>
      </w:pPr>
    </w:p>
    <w:p w:rsidR="002A0D7C" w:rsidRPr="00265742" w:rsidRDefault="00690EEA" w:rsidP="0026574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Written and Oral Comprehensive Exam Defense: (80% defend by end of 6</w:t>
      </w:r>
      <w:r w:rsidRPr="002A0D7C">
        <w:rPr>
          <w:rFonts w:ascii="Times New Roman" w:hAnsi="Times New Roman" w:cs="Times New Roman"/>
          <w:sz w:val="24"/>
          <w:szCs w:val="24"/>
          <w:vertAlign w:val="superscript"/>
        </w:rPr>
        <w:t>th</w:t>
      </w:r>
      <w:r>
        <w:rPr>
          <w:rFonts w:ascii="Times New Roman" w:hAnsi="Times New Roman" w:cs="Times New Roman"/>
          <w:sz w:val="24"/>
          <w:szCs w:val="24"/>
        </w:rPr>
        <w:t xml:space="preserve"> semester)</w:t>
      </w:r>
    </w:p>
    <w:p w:rsidR="00690EEA" w:rsidRPr="00690EEA" w:rsidRDefault="00690EEA" w:rsidP="00690EEA">
      <w:pPr>
        <w:pStyle w:val="ListParagraph"/>
        <w:ind w:left="1440"/>
        <w:rPr>
          <w:rFonts w:ascii="Times New Roman" w:hAnsi="Times New Roman" w:cs="Times New Roman"/>
          <w:sz w:val="24"/>
          <w:szCs w:val="24"/>
        </w:rPr>
      </w:pPr>
    </w:p>
    <w:p w:rsidR="008674D9" w:rsidRDefault="00690EEA" w:rsidP="00690EE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Written and Oral Comprehensive Dissertation Defense: (80% defend by end of 6</w:t>
      </w:r>
      <w:r w:rsidRPr="002A0D7C">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p>
    <w:p w:rsidR="00690EEA" w:rsidRPr="001B68FC" w:rsidRDefault="00690EEA" w:rsidP="00690EEA">
      <w:pPr>
        <w:pStyle w:val="ListParagraph"/>
        <w:numPr>
          <w:ilvl w:val="1"/>
          <w:numId w:val="4"/>
        </w:numPr>
        <w:rPr>
          <w:rFonts w:ascii="Times New Roman" w:hAnsi="Times New Roman" w:cs="Times New Roman"/>
          <w:sz w:val="24"/>
          <w:szCs w:val="24"/>
        </w:rPr>
      </w:pPr>
      <w:r w:rsidRPr="001B68FC">
        <w:rPr>
          <w:rFonts w:ascii="Times New Roman" w:hAnsi="Times New Roman" w:cs="Times New Roman"/>
          <w:b/>
          <w:sz w:val="24"/>
          <w:szCs w:val="24"/>
        </w:rPr>
        <w:t>NA</w:t>
      </w:r>
    </w:p>
    <w:p w:rsidR="00690EEA" w:rsidRDefault="00690EEA" w:rsidP="00690EEA">
      <w:pPr>
        <w:pStyle w:val="ListParagraph"/>
        <w:ind w:left="1440"/>
        <w:rPr>
          <w:rFonts w:ascii="Times New Roman" w:hAnsi="Times New Roman" w:cs="Times New Roman"/>
          <w:sz w:val="24"/>
          <w:szCs w:val="24"/>
        </w:rPr>
      </w:pPr>
    </w:p>
    <w:p w:rsidR="00690EEA" w:rsidRDefault="00690EEA" w:rsidP="00690EEA">
      <w:pPr>
        <w:pStyle w:val="ListParagraph"/>
        <w:ind w:left="1440"/>
        <w:rPr>
          <w:rFonts w:ascii="Times New Roman" w:hAnsi="Times New Roman" w:cs="Times New Roman"/>
          <w:sz w:val="24"/>
          <w:szCs w:val="24"/>
        </w:rPr>
      </w:pPr>
    </w:p>
    <w:p w:rsidR="00265742" w:rsidRDefault="00265742" w:rsidP="00690EEA">
      <w:pPr>
        <w:pStyle w:val="ListParagraph"/>
        <w:ind w:left="1440"/>
        <w:rPr>
          <w:rFonts w:ascii="Times New Roman" w:hAnsi="Times New Roman" w:cs="Times New Roman"/>
          <w:sz w:val="24"/>
          <w:szCs w:val="24"/>
        </w:rPr>
      </w:pPr>
    </w:p>
    <w:p w:rsidR="00265742" w:rsidRDefault="00265742" w:rsidP="00690EEA">
      <w:pPr>
        <w:pStyle w:val="ListParagraph"/>
        <w:ind w:left="1440"/>
        <w:rPr>
          <w:rFonts w:ascii="Times New Roman" w:hAnsi="Times New Roman" w:cs="Times New Roman"/>
          <w:sz w:val="24"/>
          <w:szCs w:val="24"/>
        </w:rPr>
      </w:pPr>
      <w:bookmarkStart w:id="0" w:name="_GoBack"/>
      <w:bookmarkEnd w:id="0"/>
    </w:p>
    <w:p w:rsidR="00B7754D" w:rsidRPr="00C06C3A" w:rsidRDefault="00B7754D" w:rsidP="00C06C3A">
      <w:pPr>
        <w:pStyle w:val="ListParagraph"/>
        <w:ind w:left="1440"/>
        <w:rPr>
          <w:rFonts w:ascii="Times New Roman" w:hAnsi="Times New Roman" w:cs="Times New Roman"/>
          <w:b/>
          <w:sz w:val="24"/>
          <w:szCs w:val="24"/>
        </w:rPr>
      </w:pPr>
    </w:p>
    <w:p w:rsidR="008674D9" w:rsidRPr="001B68FC" w:rsidRDefault="008674D9" w:rsidP="008674D9">
      <w:pPr>
        <w:rPr>
          <w:rFonts w:ascii="Times New Roman" w:hAnsi="Times New Roman" w:cs="Times New Roman"/>
          <w:b/>
          <w:sz w:val="24"/>
          <w:szCs w:val="24"/>
        </w:rPr>
      </w:pPr>
      <w:r w:rsidRPr="001B68FC">
        <w:rPr>
          <w:rFonts w:ascii="Times New Roman" w:hAnsi="Times New Roman" w:cs="Times New Roman"/>
          <w:b/>
          <w:sz w:val="24"/>
          <w:szCs w:val="24"/>
        </w:rPr>
        <w:t xml:space="preserve">Other Measures </w:t>
      </w:r>
    </w:p>
    <w:p w:rsidR="00C06C3A" w:rsidRDefault="008674D9" w:rsidP="001B68FC">
      <w:pPr>
        <w:pStyle w:val="ListParagraph"/>
        <w:numPr>
          <w:ilvl w:val="0"/>
          <w:numId w:val="2"/>
        </w:numPr>
        <w:rPr>
          <w:rFonts w:ascii="Times New Roman" w:hAnsi="Times New Roman" w:cs="Times New Roman"/>
          <w:sz w:val="24"/>
          <w:szCs w:val="24"/>
        </w:rPr>
      </w:pPr>
      <w:r w:rsidRPr="001B68FC">
        <w:rPr>
          <w:rFonts w:ascii="Times New Roman" w:hAnsi="Times New Roman" w:cs="Times New Roman"/>
          <w:sz w:val="24"/>
          <w:szCs w:val="24"/>
        </w:rPr>
        <w:t xml:space="preserve">Percent of students </w:t>
      </w:r>
      <w:r w:rsidR="001B68FC" w:rsidRPr="001B68FC">
        <w:rPr>
          <w:rFonts w:ascii="Times New Roman" w:hAnsi="Times New Roman" w:cs="Times New Roman"/>
          <w:sz w:val="24"/>
          <w:szCs w:val="24"/>
        </w:rPr>
        <w:t xml:space="preserve">who complete the program within 5-6 years of enrollment: </w:t>
      </w:r>
    </w:p>
    <w:p w:rsidR="008674D9" w:rsidRPr="001B68FC" w:rsidRDefault="001B68FC" w:rsidP="00C06C3A">
      <w:pPr>
        <w:pStyle w:val="ListParagraph"/>
        <w:rPr>
          <w:rFonts w:ascii="Times New Roman" w:hAnsi="Times New Roman" w:cs="Times New Roman"/>
          <w:sz w:val="24"/>
          <w:szCs w:val="24"/>
        </w:rPr>
      </w:pPr>
      <w:r w:rsidRPr="001B68FC">
        <w:rPr>
          <w:rFonts w:ascii="Times New Roman" w:hAnsi="Times New Roman" w:cs="Times New Roman"/>
          <w:b/>
          <w:sz w:val="24"/>
          <w:szCs w:val="24"/>
        </w:rPr>
        <w:t>NA</w:t>
      </w:r>
    </w:p>
    <w:p w:rsidR="001B68FC" w:rsidRPr="001B68FC" w:rsidRDefault="001B68FC" w:rsidP="001B68FC">
      <w:pPr>
        <w:pStyle w:val="ListParagraph"/>
        <w:numPr>
          <w:ilvl w:val="0"/>
          <w:numId w:val="2"/>
        </w:numPr>
        <w:rPr>
          <w:rFonts w:ascii="Times New Roman" w:hAnsi="Times New Roman" w:cs="Times New Roman"/>
          <w:sz w:val="24"/>
          <w:szCs w:val="24"/>
        </w:rPr>
      </w:pPr>
      <w:r w:rsidRPr="001B68FC">
        <w:rPr>
          <w:rFonts w:ascii="Times New Roman" w:hAnsi="Times New Roman" w:cs="Times New Roman"/>
          <w:sz w:val="24"/>
          <w:szCs w:val="24"/>
        </w:rPr>
        <w:t xml:space="preserve">Percent of students with financial support, including tuition remission within the AY: </w:t>
      </w:r>
      <w:r w:rsidRPr="001B68FC">
        <w:rPr>
          <w:rFonts w:ascii="Times New Roman" w:hAnsi="Times New Roman" w:cs="Times New Roman"/>
          <w:b/>
          <w:sz w:val="24"/>
          <w:szCs w:val="24"/>
        </w:rPr>
        <w:t>100% (6/6)</w:t>
      </w:r>
    </w:p>
    <w:p w:rsidR="001B68FC" w:rsidRDefault="001B68FC" w:rsidP="001B68FC">
      <w:pPr>
        <w:pStyle w:val="ListParagraph"/>
        <w:numPr>
          <w:ilvl w:val="0"/>
          <w:numId w:val="2"/>
        </w:numPr>
        <w:rPr>
          <w:rFonts w:ascii="Times New Roman" w:hAnsi="Times New Roman" w:cs="Times New Roman"/>
          <w:sz w:val="24"/>
          <w:szCs w:val="24"/>
        </w:rPr>
      </w:pPr>
      <w:r w:rsidRPr="001B68FC">
        <w:rPr>
          <w:rFonts w:ascii="Times New Roman" w:hAnsi="Times New Roman" w:cs="Times New Roman"/>
          <w:sz w:val="24"/>
          <w:szCs w:val="24"/>
        </w:rPr>
        <w:t>Percentage of graduates receiving post-doctoral appointments of full-time employment related to their specific expertise after graduation</w:t>
      </w:r>
    </w:p>
    <w:p w:rsidR="00C06C3A" w:rsidRPr="00C06C3A" w:rsidRDefault="00C06C3A" w:rsidP="00C06C3A">
      <w:pPr>
        <w:pStyle w:val="ListParagraph"/>
        <w:rPr>
          <w:rFonts w:ascii="Times New Roman" w:hAnsi="Times New Roman" w:cs="Times New Roman"/>
          <w:b/>
          <w:sz w:val="24"/>
          <w:szCs w:val="24"/>
        </w:rPr>
      </w:pPr>
      <w:r w:rsidRPr="00C06C3A">
        <w:rPr>
          <w:rFonts w:ascii="Times New Roman" w:hAnsi="Times New Roman" w:cs="Times New Roman"/>
          <w:b/>
          <w:sz w:val="24"/>
          <w:szCs w:val="24"/>
        </w:rPr>
        <w:t>NA</w:t>
      </w:r>
    </w:p>
    <w:p w:rsidR="001B68FC" w:rsidRDefault="001B68FC" w:rsidP="001B68FC">
      <w:pPr>
        <w:pStyle w:val="ListParagraph"/>
        <w:numPr>
          <w:ilvl w:val="0"/>
          <w:numId w:val="2"/>
        </w:numPr>
        <w:rPr>
          <w:rFonts w:ascii="Times New Roman" w:hAnsi="Times New Roman" w:cs="Times New Roman"/>
          <w:sz w:val="24"/>
          <w:szCs w:val="24"/>
        </w:rPr>
      </w:pPr>
      <w:r w:rsidRPr="001B68FC">
        <w:rPr>
          <w:rFonts w:ascii="Times New Roman" w:hAnsi="Times New Roman" w:cs="Times New Roman"/>
          <w:sz w:val="24"/>
          <w:szCs w:val="24"/>
        </w:rPr>
        <w:t>Percentage of students receiving outside fellowships:</w:t>
      </w:r>
    </w:p>
    <w:p w:rsidR="00C06C3A" w:rsidRPr="00C06C3A" w:rsidRDefault="00C06C3A" w:rsidP="00C06C3A">
      <w:pPr>
        <w:pStyle w:val="ListParagraph"/>
        <w:rPr>
          <w:rFonts w:ascii="Times New Roman" w:hAnsi="Times New Roman" w:cs="Times New Roman"/>
          <w:b/>
          <w:sz w:val="24"/>
          <w:szCs w:val="24"/>
        </w:rPr>
      </w:pPr>
      <w:r w:rsidRPr="00C06C3A">
        <w:rPr>
          <w:rFonts w:ascii="Times New Roman" w:hAnsi="Times New Roman" w:cs="Times New Roman"/>
          <w:b/>
          <w:sz w:val="24"/>
          <w:szCs w:val="24"/>
        </w:rPr>
        <w:t>0%</w:t>
      </w:r>
    </w:p>
    <w:p w:rsidR="001B68FC" w:rsidRPr="001B68FC" w:rsidRDefault="001B68FC" w:rsidP="001B68FC">
      <w:pPr>
        <w:pStyle w:val="ListParagraph"/>
        <w:numPr>
          <w:ilvl w:val="0"/>
          <w:numId w:val="2"/>
        </w:numPr>
        <w:rPr>
          <w:rFonts w:ascii="Times New Roman" w:hAnsi="Times New Roman" w:cs="Times New Roman"/>
          <w:sz w:val="24"/>
          <w:szCs w:val="24"/>
        </w:rPr>
      </w:pPr>
      <w:r w:rsidRPr="001B68FC">
        <w:rPr>
          <w:rFonts w:ascii="Times New Roman" w:hAnsi="Times New Roman" w:cs="Times New Roman"/>
          <w:sz w:val="24"/>
          <w:szCs w:val="24"/>
        </w:rPr>
        <w:t>Diversity of the educational environment</w:t>
      </w:r>
    </w:p>
    <w:p w:rsidR="001B68FC" w:rsidRPr="001B68FC" w:rsidRDefault="001B68FC" w:rsidP="00C06C3A">
      <w:pPr>
        <w:pStyle w:val="ListParagraph"/>
        <w:numPr>
          <w:ilvl w:val="1"/>
          <w:numId w:val="2"/>
        </w:numPr>
        <w:rPr>
          <w:rFonts w:ascii="Times New Roman" w:hAnsi="Times New Roman" w:cs="Times New Roman"/>
          <w:sz w:val="24"/>
          <w:szCs w:val="24"/>
        </w:rPr>
      </w:pPr>
      <w:r w:rsidRPr="001B68FC">
        <w:rPr>
          <w:rFonts w:ascii="Times New Roman" w:hAnsi="Times New Roman" w:cs="Times New Roman"/>
          <w:sz w:val="24"/>
          <w:szCs w:val="24"/>
        </w:rPr>
        <w:t>Student Gender</w:t>
      </w:r>
      <w:r w:rsidR="00C06C3A">
        <w:rPr>
          <w:rFonts w:ascii="Times New Roman" w:hAnsi="Times New Roman" w:cs="Times New Roman"/>
          <w:sz w:val="24"/>
          <w:szCs w:val="24"/>
        </w:rPr>
        <w:t xml:space="preserve">: </w:t>
      </w:r>
      <w:r w:rsidR="00C06C3A" w:rsidRPr="00C06C3A">
        <w:rPr>
          <w:rFonts w:ascii="Times New Roman" w:hAnsi="Times New Roman" w:cs="Times New Roman"/>
          <w:b/>
          <w:sz w:val="24"/>
          <w:szCs w:val="24"/>
        </w:rPr>
        <w:t>Female = 5; Male = 1</w:t>
      </w:r>
    </w:p>
    <w:p w:rsidR="001B68FC" w:rsidRPr="001B68FC" w:rsidRDefault="001B68FC" w:rsidP="00C06C3A">
      <w:pPr>
        <w:pStyle w:val="ListParagraph"/>
        <w:numPr>
          <w:ilvl w:val="1"/>
          <w:numId w:val="2"/>
        </w:numPr>
        <w:rPr>
          <w:rFonts w:ascii="Times New Roman" w:hAnsi="Times New Roman" w:cs="Times New Roman"/>
          <w:sz w:val="24"/>
          <w:szCs w:val="24"/>
        </w:rPr>
      </w:pPr>
      <w:r w:rsidRPr="001B68FC">
        <w:rPr>
          <w:rFonts w:ascii="Times New Roman" w:hAnsi="Times New Roman" w:cs="Times New Roman"/>
          <w:sz w:val="24"/>
          <w:szCs w:val="24"/>
        </w:rPr>
        <w:t>Faculty Gender</w:t>
      </w:r>
      <w:r w:rsidR="00C06C3A">
        <w:rPr>
          <w:rFonts w:ascii="Times New Roman" w:hAnsi="Times New Roman" w:cs="Times New Roman"/>
          <w:sz w:val="24"/>
          <w:szCs w:val="24"/>
        </w:rPr>
        <w:t>:</w:t>
      </w:r>
      <w:r w:rsidR="00C06C3A" w:rsidRPr="00C06C3A">
        <w:rPr>
          <w:rFonts w:ascii="Times New Roman" w:hAnsi="Times New Roman" w:cs="Times New Roman"/>
          <w:b/>
          <w:sz w:val="24"/>
          <w:szCs w:val="24"/>
        </w:rPr>
        <w:t xml:space="preserve"> Female = 5; Male = </w:t>
      </w:r>
      <w:r w:rsidR="00C06C3A">
        <w:rPr>
          <w:rFonts w:ascii="Times New Roman" w:hAnsi="Times New Roman" w:cs="Times New Roman"/>
          <w:b/>
          <w:sz w:val="24"/>
          <w:szCs w:val="24"/>
        </w:rPr>
        <w:t>5</w:t>
      </w:r>
    </w:p>
    <w:p w:rsidR="001B68FC" w:rsidRPr="001B68FC" w:rsidRDefault="001B68FC" w:rsidP="00C06C3A">
      <w:pPr>
        <w:pStyle w:val="ListParagraph"/>
        <w:numPr>
          <w:ilvl w:val="1"/>
          <w:numId w:val="2"/>
        </w:numPr>
        <w:rPr>
          <w:rFonts w:ascii="Times New Roman" w:hAnsi="Times New Roman" w:cs="Times New Roman"/>
          <w:sz w:val="24"/>
          <w:szCs w:val="24"/>
        </w:rPr>
      </w:pPr>
      <w:r w:rsidRPr="001B68FC">
        <w:rPr>
          <w:rFonts w:ascii="Times New Roman" w:hAnsi="Times New Roman" w:cs="Times New Roman"/>
          <w:sz w:val="24"/>
          <w:szCs w:val="24"/>
        </w:rPr>
        <w:t>Student racial/ethnic identity</w:t>
      </w:r>
      <w:r w:rsidR="00C06C3A">
        <w:rPr>
          <w:rFonts w:ascii="Times New Roman" w:hAnsi="Times New Roman" w:cs="Times New Roman"/>
          <w:sz w:val="24"/>
          <w:szCs w:val="24"/>
        </w:rPr>
        <w:t xml:space="preserve">: </w:t>
      </w:r>
      <w:r w:rsidR="00C06C3A" w:rsidRPr="00C06C3A">
        <w:rPr>
          <w:rFonts w:ascii="Times New Roman" w:hAnsi="Times New Roman" w:cs="Times New Roman"/>
          <w:b/>
          <w:sz w:val="24"/>
          <w:szCs w:val="24"/>
        </w:rPr>
        <w:t>White = 6; Other = 0</w:t>
      </w:r>
    </w:p>
    <w:p w:rsidR="001B68FC" w:rsidRPr="001B68FC" w:rsidRDefault="001B68FC" w:rsidP="00C06C3A">
      <w:pPr>
        <w:pStyle w:val="ListParagraph"/>
        <w:numPr>
          <w:ilvl w:val="1"/>
          <w:numId w:val="2"/>
        </w:numPr>
        <w:rPr>
          <w:rFonts w:ascii="Times New Roman" w:hAnsi="Times New Roman" w:cs="Times New Roman"/>
          <w:sz w:val="24"/>
          <w:szCs w:val="24"/>
        </w:rPr>
      </w:pPr>
      <w:r w:rsidRPr="001B68FC">
        <w:rPr>
          <w:rFonts w:ascii="Times New Roman" w:hAnsi="Times New Roman" w:cs="Times New Roman"/>
          <w:sz w:val="24"/>
          <w:szCs w:val="24"/>
        </w:rPr>
        <w:t>Faculty racial/ethnic identity</w:t>
      </w:r>
      <w:r w:rsidR="00C06C3A">
        <w:rPr>
          <w:rFonts w:ascii="Times New Roman" w:hAnsi="Times New Roman" w:cs="Times New Roman"/>
          <w:sz w:val="24"/>
          <w:szCs w:val="24"/>
        </w:rPr>
        <w:t xml:space="preserve">: </w:t>
      </w:r>
      <w:r w:rsidR="00C06C3A" w:rsidRPr="00C06C3A">
        <w:rPr>
          <w:rFonts w:ascii="Times New Roman" w:hAnsi="Times New Roman" w:cs="Times New Roman"/>
          <w:b/>
          <w:sz w:val="24"/>
          <w:szCs w:val="24"/>
        </w:rPr>
        <w:t xml:space="preserve">White = </w:t>
      </w:r>
      <w:r w:rsidR="00C06C3A">
        <w:rPr>
          <w:rFonts w:ascii="Times New Roman" w:hAnsi="Times New Roman" w:cs="Times New Roman"/>
          <w:b/>
          <w:sz w:val="24"/>
          <w:szCs w:val="24"/>
        </w:rPr>
        <w:t>9</w:t>
      </w:r>
      <w:r w:rsidR="00C06C3A" w:rsidRPr="00C06C3A">
        <w:rPr>
          <w:rFonts w:ascii="Times New Roman" w:hAnsi="Times New Roman" w:cs="Times New Roman"/>
          <w:b/>
          <w:sz w:val="24"/>
          <w:szCs w:val="24"/>
        </w:rPr>
        <w:t xml:space="preserve">; Other = </w:t>
      </w:r>
      <w:r w:rsidR="00C06C3A">
        <w:rPr>
          <w:rFonts w:ascii="Times New Roman" w:hAnsi="Times New Roman" w:cs="Times New Roman"/>
          <w:b/>
          <w:sz w:val="24"/>
          <w:szCs w:val="24"/>
        </w:rPr>
        <w:t>1</w:t>
      </w:r>
    </w:p>
    <w:p w:rsidR="001B68FC" w:rsidRPr="001B68FC" w:rsidRDefault="001B68FC" w:rsidP="00C06C3A">
      <w:pPr>
        <w:pStyle w:val="ListParagraph"/>
        <w:numPr>
          <w:ilvl w:val="1"/>
          <w:numId w:val="2"/>
        </w:numPr>
        <w:rPr>
          <w:rFonts w:ascii="Times New Roman" w:hAnsi="Times New Roman" w:cs="Times New Roman"/>
          <w:sz w:val="24"/>
          <w:szCs w:val="24"/>
        </w:rPr>
      </w:pPr>
      <w:r w:rsidRPr="001B68FC">
        <w:rPr>
          <w:rFonts w:ascii="Times New Roman" w:hAnsi="Times New Roman" w:cs="Times New Roman"/>
          <w:sz w:val="24"/>
          <w:szCs w:val="24"/>
        </w:rPr>
        <w:t xml:space="preserve">International students &amp; Faculty: </w:t>
      </w:r>
      <w:r w:rsidRPr="00C06C3A">
        <w:rPr>
          <w:rFonts w:ascii="Times New Roman" w:hAnsi="Times New Roman" w:cs="Times New Roman"/>
          <w:b/>
          <w:sz w:val="24"/>
          <w:szCs w:val="24"/>
        </w:rPr>
        <w:t>0%</w:t>
      </w:r>
    </w:p>
    <w:p w:rsidR="001B68FC" w:rsidRPr="005A1152" w:rsidRDefault="005A1152" w:rsidP="008674D9">
      <w:pPr>
        <w:rPr>
          <w:rFonts w:ascii="Times New Roman" w:hAnsi="Times New Roman" w:cs="Times New Roman"/>
          <w:b/>
          <w:sz w:val="24"/>
          <w:szCs w:val="24"/>
        </w:rPr>
      </w:pPr>
      <w:r w:rsidRPr="005A1152">
        <w:rPr>
          <w:rFonts w:ascii="Times New Roman" w:hAnsi="Times New Roman" w:cs="Times New Roman"/>
          <w:b/>
          <w:sz w:val="24"/>
          <w:szCs w:val="24"/>
        </w:rPr>
        <w:t>Conclusion</w:t>
      </w:r>
    </w:p>
    <w:p w:rsidR="005A1152" w:rsidRDefault="005A1152" w:rsidP="008674D9">
      <w:pPr>
        <w:rPr>
          <w:rFonts w:ascii="Times New Roman" w:hAnsi="Times New Roman" w:cs="Times New Roman"/>
          <w:sz w:val="24"/>
          <w:szCs w:val="24"/>
        </w:rPr>
      </w:pPr>
      <w:r>
        <w:rPr>
          <w:rFonts w:ascii="Times New Roman" w:hAnsi="Times New Roman" w:cs="Times New Roman"/>
          <w:sz w:val="24"/>
          <w:szCs w:val="24"/>
        </w:rPr>
        <w:t>Our students have met all achievement goals/standards during the first year of the Ph.D. program. Students are highly research active, especially considering this is the first year of the program, and we are assessing the outcomes within only 1 AY.</w:t>
      </w:r>
    </w:p>
    <w:p w:rsidR="005A1152" w:rsidRPr="008674D9" w:rsidRDefault="005A1152" w:rsidP="008674D9">
      <w:pPr>
        <w:rPr>
          <w:rFonts w:ascii="Times New Roman" w:hAnsi="Times New Roman" w:cs="Times New Roman"/>
          <w:sz w:val="24"/>
          <w:szCs w:val="24"/>
        </w:rPr>
      </w:pPr>
    </w:p>
    <w:sectPr w:rsidR="005A1152" w:rsidRPr="00867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616"/>
    <w:multiLevelType w:val="hybridMultilevel"/>
    <w:tmpl w:val="04EA00EC"/>
    <w:lvl w:ilvl="0" w:tplc="E46A4C7E">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417"/>
    <w:multiLevelType w:val="hybridMultilevel"/>
    <w:tmpl w:val="08EC92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130E8"/>
    <w:multiLevelType w:val="hybridMultilevel"/>
    <w:tmpl w:val="F998CBD4"/>
    <w:lvl w:ilvl="0" w:tplc="4BF8F530">
      <w:start w:val="8"/>
      <w:numFmt w:val="decimal"/>
      <w:lvlText w:val="%1)"/>
      <w:lvlJc w:val="left"/>
      <w:pPr>
        <w:ind w:left="720" w:hanging="360"/>
      </w:pPr>
      <w:rPr>
        <w:rFonts w:hint="default"/>
      </w:rPr>
    </w:lvl>
    <w:lvl w:ilvl="1" w:tplc="D87E159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765B07"/>
    <w:multiLevelType w:val="hybridMultilevel"/>
    <w:tmpl w:val="C942A6D6"/>
    <w:lvl w:ilvl="0" w:tplc="04090011">
      <w:start w:val="1"/>
      <w:numFmt w:val="decimal"/>
      <w:lvlText w:val="%1)"/>
      <w:lvlJc w:val="left"/>
      <w:pPr>
        <w:ind w:left="720" w:hanging="360"/>
      </w:pPr>
      <w:rPr>
        <w:rFonts w:hint="default"/>
      </w:rPr>
    </w:lvl>
    <w:lvl w:ilvl="1" w:tplc="D87E159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DD"/>
    <w:rsid w:val="001B68FC"/>
    <w:rsid w:val="00265742"/>
    <w:rsid w:val="002A0D7C"/>
    <w:rsid w:val="005443CD"/>
    <w:rsid w:val="005859DE"/>
    <w:rsid w:val="005A1152"/>
    <w:rsid w:val="00690EEA"/>
    <w:rsid w:val="007814AB"/>
    <w:rsid w:val="008674D9"/>
    <w:rsid w:val="008F6C3F"/>
    <w:rsid w:val="00B7754D"/>
    <w:rsid w:val="00C06C3A"/>
    <w:rsid w:val="00D020DD"/>
    <w:rsid w:val="00E80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4313"/>
  <w15:chartTrackingRefBased/>
  <w15:docId w15:val="{AEE9E3FE-0939-4704-ABD7-FA3ADBA2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Handley</dc:creator>
  <cp:keywords/>
  <dc:description/>
  <cp:lastModifiedBy>Lewis, Brenda</cp:lastModifiedBy>
  <cp:revision>2</cp:revision>
  <dcterms:created xsi:type="dcterms:W3CDTF">2017-09-22T19:47:00Z</dcterms:created>
  <dcterms:modified xsi:type="dcterms:W3CDTF">2017-09-22T19:47:00Z</dcterms:modified>
</cp:coreProperties>
</file>