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207B89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486DFA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690C">
              <w:rPr>
                <w:rFonts w:ascii="Calibri" w:eastAsia="Times New Roman" w:hAnsi="Calibri" w:cs="Times New Roman"/>
                <w:color w:val="000000"/>
              </w:rPr>
              <w:t xml:space="preserve">Gram-positive cocci, usually occurs in clusters, </w:t>
            </w:r>
            <w:proofErr w:type="spellStart"/>
            <w:r w:rsidRPr="00E5690C">
              <w:rPr>
                <w:rFonts w:ascii="Calibri" w:eastAsia="Times New Roman" w:hAnsi="Calibri" w:cs="Times New Roman"/>
                <w:color w:val="000000"/>
              </w:rPr>
              <w:t>nonspore</w:t>
            </w:r>
            <w:proofErr w:type="spellEnd"/>
            <w:r w:rsidRPr="00E5690C">
              <w:rPr>
                <w:rFonts w:ascii="Calibri" w:eastAsia="Times New Roman" w:hAnsi="Calibri" w:cs="Times New Roman"/>
                <w:color w:val="000000"/>
              </w:rPr>
              <w:t xml:space="preserve"> forming, non-motile, coagulase positive, facultative anaerobes.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3F95C594" w:rsidR="008E358F" w:rsidRPr="00E9662C" w:rsidRDefault="00207B89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207B89">
              <w:rPr>
                <w:rFonts w:ascii="Calibri" w:eastAsia="Times New Roman" w:hAnsi="Calibri" w:cs="Times New Roman"/>
                <w:color w:val="000000"/>
              </w:rPr>
              <w:t>ssociated with infections of medical devices, such as catheters, prosthetic joints, and prosthetic valves, as well as bloodstream infections and endocarditis. 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5F18979" w:rsidR="00A87A27" w:rsidRPr="00C946D1" w:rsidRDefault="008E358F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F855D85" w:rsidR="00A87A27" w:rsidRPr="00E9662C" w:rsidRDefault="00BE096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BA683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186DC129" w:rsidR="008E358F" w:rsidRPr="00E9662C" w:rsidRDefault="00207B89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207B89">
              <w:rPr>
                <w:rFonts w:ascii="Calibri" w:eastAsia="Times New Roman" w:hAnsi="Calibri" w:cs="Times New Roman"/>
                <w:color w:val="000000"/>
              </w:rPr>
              <w:t>irect or indirect contact with contaminated surfaces or individuals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0A4705A8" w:rsidR="008E358F" w:rsidRPr="00923778" w:rsidRDefault="00207B89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207B89">
              <w:rPr>
                <w:rFonts w:ascii="Calibri" w:eastAsia="Times New Roman" w:hAnsi="Calibri" w:cs="Times New Roman"/>
                <w:color w:val="000000"/>
              </w:rPr>
              <w:t>ocalized skin infections like boils, cellulitis, or impetigo, as well as systemic symptoms like fever, fatigue, and potentially life-threatening conditions such as endocarditis or bacteremia. 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464732C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31848B92" w:rsidR="00870ED9" w:rsidRPr="00E9662C" w:rsidRDefault="008E35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3CD042E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1CAF">
              <w:rPr>
                <w:rFonts w:ascii="Calibri" w:eastAsia="Times New Roman" w:hAnsi="Calibri" w:cs="Times New Roman"/>
                <w:color w:val="000000"/>
              </w:rPr>
              <w:t>Antibiotics are largely ineffective. The most common treatment is to remove or replace the infected implant.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16042FE" w14:textId="77777777" w:rsidR="00AD5747" w:rsidRDefault="00AD5747" w:rsidP="00A87A27">
      <w:pPr>
        <w:pStyle w:val="NoSpacing"/>
      </w:pPr>
    </w:p>
    <w:p w14:paraId="5A26DCEE" w14:textId="77777777" w:rsidR="00207B89" w:rsidRDefault="00207B89" w:rsidP="00A87A27">
      <w:pPr>
        <w:pStyle w:val="NoSpacing"/>
      </w:pPr>
    </w:p>
    <w:p w14:paraId="4CD484EB" w14:textId="77777777" w:rsidR="00207B89" w:rsidRDefault="00207B89" w:rsidP="00A87A27">
      <w:pPr>
        <w:pStyle w:val="NoSpacing"/>
      </w:pPr>
    </w:p>
    <w:p w14:paraId="54B0DFA6" w14:textId="77777777" w:rsidR="00207B89" w:rsidRDefault="00207B89" w:rsidP="00A87A27">
      <w:pPr>
        <w:pStyle w:val="NoSpacing"/>
      </w:pPr>
    </w:p>
    <w:p w14:paraId="05160F6E" w14:textId="77777777" w:rsidR="00207B89" w:rsidRDefault="00207B89" w:rsidP="00A87A27">
      <w:pPr>
        <w:pStyle w:val="NoSpacing"/>
      </w:pPr>
    </w:p>
    <w:p w14:paraId="407E46B9" w14:textId="77777777" w:rsidR="00207B89" w:rsidRDefault="00207B89" w:rsidP="00A87A27">
      <w:pPr>
        <w:pStyle w:val="NoSpacing"/>
      </w:pPr>
    </w:p>
    <w:p w14:paraId="16D56AFF" w14:textId="77777777" w:rsidR="00207B89" w:rsidRDefault="00207B89" w:rsidP="00A87A27">
      <w:pPr>
        <w:pStyle w:val="NoSpacing"/>
      </w:pPr>
    </w:p>
    <w:p w14:paraId="21F579FB" w14:textId="77777777" w:rsidR="00207B89" w:rsidRDefault="00207B89" w:rsidP="00A87A27">
      <w:pPr>
        <w:pStyle w:val="NoSpacing"/>
      </w:pPr>
    </w:p>
    <w:p w14:paraId="20CE2584" w14:textId="77777777" w:rsidR="00207B89" w:rsidRDefault="00207B89" w:rsidP="00A87A27">
      <w:pPr>
        <w:pStyle w:val="NoSpacing"/>
      </w:pPr>
    </w:p>
    <w:p w14:paraId="57B6B9DB" w14:textId="77777777" w:rsidR="00207B89" w:rsidRDefault="00207B8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597CAD0" w:rsidR="00870ED9" w:rsidRPr="00E9662C" w:rsidRDefault="00DC22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>ases</w:t>
            </w:r>
            <w:r w:rsidR="00AD5747" w:rsidRPr="00010EC6">
              <w:rPr>
                <w:rFonts w:ascii="Calibri" w:eastAsia="Times New Roman" w:hAnsi="Calibri" w:cs="Times New Roman"/>
                <w:color w:val="000000"/>
              </w:rPr>
              <w:t xml:space="preserve">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71A56E04" w:rsidR="00870ED9" w:rsidRPr="00E9662C" w:rsidRDefault="00207B8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Part of the human flora</w:t>
            </w:r>
            <w:r w:rsidR="000A6D01" w:rsidRPr="000A6D01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27A83AA" w:rsidR="00DC223D" w:rsidRPr="000A6D01" w:rsidRDefault="000A6D01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, 70 %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103C93C3" w:rsidR="00DC223D" w:rsidRPr="00E9662C" w:rsidRDefault="00207B89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07B89">
              <w:rPr>
                <w:rFonts w:ascii="Calibri" w:eastAsia="Times New Roman" w:hAnsi="Calibri" w:cs="Times New Roman"/>
                <w:color w:val="000000"/>
              </w:rPr>
              <w:t>an survive outside of a host for extended periods, particularly on surfaces like plastic and metal</w:t>
            </w:r>
            <w:r>
              <w:rPr>
                <w:rFonts w:ascii="Calibri" w:eastAsia="Times New Roman" w:hAnsi="Calibri" w:cs="Times New Roman"/>
                <w:color w:val="000000"/>
              </w:rPr>
              <w:t>. Can form biofilms.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D4A0146" w14:textId="77777777" w:rsidR="000A6D01" w:rsidRDefault="000A6D01" w:rsidP="00A87A27">
      <w:pPr>
        <w:pStyle w:val="NoSpacing"/>
      </w:pPr>
    </w:p>
    <w:p w14:paraId="2E6E26F3" w14:textId="77777777" w:rsidR="008A31E9" w:rsidRDefault="008A31E9" w:rsidP="00A87A27">
      <w:pPr>
        <w:pStyle w:val="NoSpacing"/>
      </w:pPr>
    </w:p>
    <w:p w14:paraId="6C39FED6" w14:textId="77777777" w:rsidR="00AD5E11" w:rsidRDefault="00AD5E11" w:rsidP="00A87A27">
      <w:pPr>
        <w:pStyle w:val="NoSpacing"/>
      </w:pPr>
    </w:p>
    <w:p w14:paraId="4938C695" w14:textId="77777777" w:rsidR="000A6D01" w:rsidRDefault="000A6D01" w:rsidP="00A87A27">
      <w:pPr>
        <w:pStyle w:val="NoSpacing"/>
      </w:pPr>
    </w:p>
    <w:p w14:paraId="53853274" w14:textId="77777777" w:rsidR="000A6D01" w:rsidRDefault="000A6D01" w:rsidP="00A87A27">
      <w:pPr>
        <w:pStyle w:val="NoSpacing"/>
      </w:pPr>
    </w:p>
    <w:p w14:paraId="283D6D91" w14:textId="77777777" w:rsidR="000A6D01" w:rsidRDefault="000A6D01" w:rsidP="00A87A27">
      <w:pPr>
        <w:pStyle w:val="NoSpacing"/>
      </w:pPr>
    </w:p>
    <w:p w14:paraId="59C41C02" w14:textId="77777777" w:rsidR="000A6D01" w:rsidRDefault="000A6D01" w:rsidP="00A87A27">
      <w:pPr>
        <w:pStyle w:val="NoSpacing"/>
      </w:pPr>
    </w:p>
    <w:p w14:paraId="0C49FE4C" w14:textId="77777777" w:rsidR="000A6D01" w:rsidRDefault="000A6D01" w:rsidP="00A87A27">
      <w:pPr>
        <w:pStyle w:val="NoSpacing"/>
      </w:pPr>
    </w:p>
    <w:p w14:paraId="4EE46625" w14:textId="77777777" w:rsidR="000A6D01" w:rsidRDefault="000A6D01" w:rsidP="00A87A27">
      <w:pPr>
        <w:pStyle w:val="NoSpacing"/>
      </w:pPr>
    </w:p>
    <w:p w14:paraId="599C7DD7" w14:textId="77777777" w:rsidR="000A6D01" w:rsidRDefault="000A6D01" w:rsidP="00A87A27">
      <w:pPr>
        <w:pStyle w:val="NoSpacing"/>
      </w:pPr>
    </w:p>
    <w:p w14:paraId="53C455FF" w14:textId="77777777" w:rsidR="000A6D01" w:rsidRDefault="000A6D01" w:rsidP="00A87A27">
      <w:pPr>
        <w:pStyle w:val="NoSpacing"/>
      </w:pPr>
    </w:p>
    <w:p w14:paraId="150615D1" w14:textId="77777777" w:rsidR="00120DBE" w:rsidRDefault="00120DBE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9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475CF515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223D59" w:rsidRPr="00223D59">
      <w:rPr>
        <w:rFonts w:ascii="Calibri" w:hAnsi="Calibri" w:cs="Calibri"/>
        <w:color w:val="000000" w:themeColor="text1"/>
        <w:sz w:val="28"/>
        <w:szCs w:val="28"/>
      </w:rPr>
      <w:t>Staphylococcus epidermidis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0A6D01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407585"/>
    <w:rsid w:val="004868CE"/>
    <w:rsid w:val="00486F78"/>
    <w:rsid w:val="00494F73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15F1F"/>
    <w:rsid w:val="00830E31"/>
    <w:rsid w:val="00870ED9"/>
    <w:rsid w:val="008A31E9"/>
    <w:rsid w:val="008E358F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637B"/>
    <w:rsid w:val="00C0464B"/>
    <w:rsid w:val="00C14380"/>
    <w:rsid w:val="00C513D2"/>
    <w:rsid w:val="00CA4737"/>
    <w:rsid w:val="00D30E6E"/>
    <w:rsid w:val="00D91BE5"/>
    <w:rsid w:val="00DC223D"/>
    <w:rsid w:val="00E04E97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2025-05-09T15:39:00Z</dcterms:created>
  <dcterms:modified xsi:type="dcterms:W3CDTF">2025-05-09T15:44:00Z</dcterms:modified>
</cp:coreProperties>
</file>