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26" w:rsidRDefault="00AC6706">
      <w:r>
        <w:t>BIOE 521 – answer all questions</w:t>
      </w:r>
    </w:p>
    <w:p w:rsidR="00AC6706" w:rsidRDefault="00462ADC">
      <w:r>
        <w:t>BIOE 440R – answer questions 1- 4, 6,</w:t>
      </w:r>
      <w:r w:rsidR="00AC6706">
        <w:t xml:space="preserve"> and either 7 or 8.</w:t>
      </w:r>
    </w:p>
    <w:p w:rsidR="00AC6706" w:rsidRDefault="00AC6706"/>
    <w:p w:rsidR="00675F26" w:rsidRDefault="00102E17" w:rsidP="008A177D">
      <w:r>
        <w:t xml:space="preserve">Modify the R scripts you have worked with to </w:t>
      </w:r>
      <w:r w:rsidR="00E6344B">
        <w:t>analyze the data in the life table below</w:t>
      </w:r>
      <w:r>
        <w:t xml:space="preserve"> and implement a stochastic Leslie matrix projection to estimate extinction risk</w:t>
      </w:r>
      <w:r w:rsidR="00A7764B">
        <w:t xml:space="preserve">, and </w:t>
      </w:r>
      <w:r w:rsidR="00A2682B">
        <w:t xml:space="preserve">to implement </w:t>
      </w:r>
      <w:r w:rsidR="00A7764B">
        <w:t>a count-based PVA using the data in question 8.</w:t>
      </w:r>
      <w:r w:rsidR="006E45CB">
        <w:t xml:space="preserve">   For answers you calculate in R, paste your code and output</w:t>
      </w:r>
      <w:r w:rsidR="00062DD5">
        <w:t xml:space="preserve"> into this</w:t>
      </w:r>
      <w:r w:rsidR="00B0447B">
        <w:t xml:space="preserve"> document </w:t>
      </w:r>
      <w:r w:rsidR="00C449F6">
        <w:t xml:space="preserve">along </w:t>
      </w:r>
      <w:r w:rsidR="00B0447B">
        <w:t>with you</w:t>
      </w:r>
      <w:r w:rsidR="00C449F6">
        <w:t>r written and graphical answers.</w:t>
      </w:r>
      <w:r w:rsidR="00675F26">
        <w:t xml:space="preserve"> </w:t>
      </w:r>
      <w:r w:rsidR="0045474A">
        <w:t>You do not have to use R for every question</w:t>
      </w:r>
      <w:r w:rsidR="00A2682B">
        <w:t xml:space="preserve"> but you can</w:t>
      </w:r>
      <w:r w:rsidR="0045474A">
        <w:t xml:space="preserve">. </w:t>
      </w:r>
      <w:r w:rsidR="00C449F6">
        <w:t xml:space="preserve"> </w:t>
      </w:r>
    </w:p>
    <w:p w:rsidR="00E6344B" w:rsidRDefault="00E6344B" w:rsidP="008A177D"/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380"/>
        <w:gridCol w:w="1243"/>
        <w:gridCol w:w="1575"/>
        <w:gridCol w:w="1350"/>
      </w:tblGrid>
      <w:tr w:rsidR="004F6454" w:rsidRPr="004810CA" w:rsidTr="004F6454">
        <w:trPr>
          <w:trHeight w:val="645"/>
        </w:trPr>
        <w:tc>
          <w:tcPr>
            <w:tcW w:w="1220" w:type="dxa"/>
            <w:noWrap/>
            <w:hideMark/>
          </w:tcPr>
          <w:p w:rsidR="004F6454" w:rsidRPr="004B70A8" w:rsidRDefault="004F6454" w:rsidP="00D34F8C">
            <w:pPr>
              <w:rPr>
                <w:b/>
              </w:rPr>
            </w:pPr>
            <w:r w:rsidRPr="004B70A8">
              <w:rPr>
                <w:b/>
              </w:rPr>
              <w:t>Age in years</w:t>
            </w:r>
          </w:p>
          <w:p w:rsidR="004F6454" w:rsidRPr="004B70A8" w:rsidRDefault="004F6454" w:rsidP="00D34F8C">
            <w:pPr>
              <w:rPr>
                <w:b/>
                <w:i/>
              </w:rPr>
            </w:pPr>
            <w:r w:rsidRPr="004B70A8">
              <w:rPr>
                <w:b/>
                <w:i/>
              </w:rPr>
              <w:t>x</w:t>
            </w:r>
          </w:p>
        </w:tc>
        <w:tc>
          <w:tcPr>
            <w:tcW w:w="1380" w:type="dxa"/>
            <w:noWrap/>
            <w:hideMark/>
          </w:tcPr>
          <w:p w:rsidR="004F6454" w:rsidRPr="004B70A8" w:rsidRDefault="004F6454" w:rsidP="00D34F8C">
            <w:pPr>
              <w:rPr>
                <w:b/>
              </w:rPr>
            </w:pPr>
            <w:r w:rsidRPr="004B70A8">
              <w:rPr>
                <w:b/>
              </w:rPr>
              <w:t>Number Alive</w:t>
            </w:r>
          </w:p>
          <w:p w:rsidR="004F6454" w:rsidRPr="004B70A8" w:rsidRDefault="004F6454" w:rsidP="00D34F8C">
            <w:pPr>
              <w:rPr>
                <w:b/>
                <w:i/>
              </w:rPr>
            </w:pPr>
            <w:proofErr w:type="spellStart"/>
            <w:r w:rsidRPr="004B70A8">
              <w:rPr>
                <w:b/>
                <w:i/>
              </w:rPr>
              <w:t>N</w:t>
            </w:r>
            <w:r w:rsidRPr="004B70A8">
              <w:rPr>
                <w:b/>
                <w:i/>
                <w:vertAlign w:val="subscript"/>
              </w:rPr>
              <w:t>x</w:t>
            </w:r>
            <w:proofErr w:type="spellEnd"/>
          </w:p>
        </w:tc>
        <w:tc>
          <w:tcPr>
            <w:tcW w:w="1243" w:type="dxa"/>
            <w:noWrap/>
            <w:hideMark/>
          </w:tcPr>
          <w:p w:rsidR="004F6454" w:rsidRPr="004B70A8" w:rsidRDefault="004F6454" w:rsidP="00D34F8C">
            <w:pPr>
              <w:rPr>
                <w:b/>
              </w:rPr>
            </w:pPr>
            <w:r w:rsidRPr="004B70A8">
              <w:rPr>
                <w:b/>
              </w:rPr>
              <w:t>Fecundity</w:t>
            </w:r>
          </w:p>
          <w:p w:rsidR="004F6454" w:rsidRPr="004B70A8" w:rsidRDefault="004F6454" w:rsidP="00D34F8C">
            <w:pPr>
              <w:rPr>
                <w:b/>
              </w:rPr>
            </w:pPr>
          </w:p>
          <w:p w:rsidR="004F6454" w:rsidRPr="004B70A8" w:rsidRDefault="004F6454" w:rsidP="00D34F8C">
            <w:pPr>
              <w:rPr>
                <w:b/>
                <w:i/>
              </w:rPr>
            </w:pPr>
            <w:r w:rsidRPr="004B70A8">
              <w:rPr>
                <w:b/>
                <w:i/>
              </w:rPr>
              <w:t>m</w:t>
            </w:r>
            <w:r w:rsidRPr="004B70A8">
              <w:rPr>
                <w:b/>
                <w:i/>
                <w:vertAlign w:val="subscript"/>
              </w:rPr>
              <w:t>x</w:t>
            </w:r>
          </w:p>
        </w:tc>
        <w:tc>
          <w:tcPr>
            <w:tcW w:w="1575" w:type="dxa"/>
            <w:noWrap/>
            <w:hideMark/>
          </w:tcPr>
          <w:p w:rsidR="004F6454" w:rsidRPr="004B70A8" w:rsidRDefault="004F6454" w:rsidP="00D34F8C">
            <w:pPr>
              <w:rPr>
                <w:b/>
              </w:rPr>
            </w:pPr>
            <w:r w:rsidRPr="004B70A8">
              <w:rPr>
                <w:b/>
              </w:rPr>
              <w:t>Survivorship from birth</w:t>
            </w:r>
          </w:p>
          <w:p w:rsidR="004F6454" w:rsidRPr="004B70A8" w:rsidRDefault="004F6454" w:rsidP="00D34F8C">
            <w:pPr>
              <w:rPr>
                <w:b/>
                <w:i/>
              </w:rPr>
            </w:pPr>
            <w:r w:rsidRPr="004B70A8">
              <w:rPr>
                <w:b/>
                <w:i/>
              </w:rPr>
              <w:t>l</w:t>
            </w:r>
            <w:r w:rsidRPr="004B70A8">
              <w:rPr>
                <w:b/>
                <w:i/>
                <w:vertAlign w:val="subscript"/>
              </w:rPr>
              <w:t>x</w:t>
            </w:r>
          </w:p>
        </w:tc>
        <w:tc>
          <w:tcPr>
            <w:tcW w:w="1350" w:type="dxa"/>
          </w:tcPr>
          <w:p w:rsidR="004F6454" w:rsidRPr="004B70A8" w:rsidRDefault="004F6454" w:rsidP="00D34F8C">
            <w:pPr>
              <w:rPr>
                <w:b/>
              </w:rPr>
            </w:pPr>
            <w:r w:rsidRPr="004B70A8">
              <w:rPr>
                <w:b/>
              </w:rPr>
              <w:t>Annual survival</w:t>
            </w:r>
          </w:p>
          <w:p w:rsidR="004F6454" w:rsidRPr="004B70A8" w:rsidRDefault="004F6454" w:rsidP="00D34F8C">
            <w:pPr>
              <w:rPr>
                <w:b/>
                <w:i/>
              </w:rPr>
            </w:pPr>
            <w:proofErr w:type="spellStart"/>
            <w:r w:rsidRPr="004B70A8">
              <w:rPr>
                <w:b/>
                <w:i/>
              </w:rPr>
              <w:t>s</w:t>
            </w:r>
            <w:r w:rsidRPr="004B70A8">
              <w:rPr>
                <w:b/>
                <w:i/>
                <w:vertAlign w:val="subscript"/>
              </w:rPr>
              <w:t>x</w:t>
            </w:r>
            <w:proofErr w:type="spellEnd"/>
          </w:p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0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100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 w:rsidRPr="004810CA">
              <w:t>0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1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80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 w:rsidRPr="004810CA">
              <w:t>0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2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64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 w:rsidRPr="004810CA">
              <w:t>0.6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3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51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 w:rsidRPr="004810CA">
              <w:t>1.09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4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31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 w:rsidRPr="004810CA">
              <w:t>0.2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5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10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 w:rsidRPr="004810CA">
              <w:t>0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  <w:tr w:rsidR="004F6454" w:rsidRPr="004810CA" w:rsidTr="004F6454">
        <w:trPr>
          <w:trHeight w:val="300"/>
        </w:trPr>
        <w:tc>
          <w:tcPr>
            <w:tcW w:w="1220" w:type="dxa"/>
            <w:noWrap/>
            <w:hideMark/>
          </w:tcPr>
          <w:p w:rsidR="004F6454" w:rsidRPr="004810CA" w:rsidRDefault="004F6454" w:rsidP="00D34F8C">
            <w:r w:rsidRPr="004810CA">
              <w:t>6</w:t>
            </w:r>
          </w:p>
        </w:tc>
        <w:tc>
          <w:tcPr>
            <w:tcW w:w="1380" w:type="dxa"/>
            <w:noWrap/>
            <w:hideMark/>
          </w:tcPr>
          <w:p w:rsidR="004F6454" w:rsidRPr="004810CA" w:rsidRDefault="004F6454" w:rsidP="00D34F8C">
            <w:r w:rsidRPr="004810CA">
              <w:t>0</w:t>
            </w:r>
          </w:p>
        </w:tc>
        <w:tc>
          <w:tcPr>
            <w:tcW w:w="1243" w:type="dxa"/>
            <w:noWrap/>
            <w:hideMark/>
          </w:tcPr>
          <w:p w:rsidR="004F6454" w:rsidRPr="004810CA" w:rsidRDefault="004F6454" w:rsidP="00D34F8C">
            <w:r>
              <w:t>--</w:t>
            </w:r>
          </w:p>
        </w:tc>
        <w:tc>
          <w:tcPr>
            <w:tcW w:w="1575" w:type="dxa"/>
            <w:noWrap/>
          </w:tcPr>
          <w:p w:rsidR="004F6454" w:rsidRPr="004810CA" w:rsidRDefault="004F6454" w:rsidP="00D34F8C"/>
        </w:tc>
        <w:tc>
          <w:tcPr>
            <w:tcW w:w="1350" w:type="dxa"/>
          </w:tcPr>
          <w:p w:rsidR="004F6454" w:rsidRPr="004810CA" w:rsidRDefault="004F6454" w:rsidP="00D34F8C"/>
        </w:tc>
      </w:tr>
    </w:tbl>
    <w:p w:rsidR="0004050C" w:rsidRDefault="0004050C" w:rsidP="0004050C"/>
    <w:p w:rsidR="00123548" w:rsidRDefault="00123548" w:rsidP="0004050C"/>
    <w:p w:rsidR="00E6344B" w:rsidRDefault="00E6344B" w:rsidP="00E6344B">
      <w:pPr>
        <w:pStyle w:val="ListParagraph"/>
      </w:pPr>
    </w:p>
    <w:p w:rsidR="004F6454" w:rsidRDefault="004F6454" w:rsidP="00E6344B">
      <w:pPr>
        <w:pStyle w:val="ListParagraph"/>
        <w:numPr>
          <w:ilvl w:val="0"/>
          <w:numId w:val="3"/>
        </w:numPr>
      </w:pPr>
      <w:r>
        <w:t>Complete the life table.</w:t>
      </w:r>
    </w:p>
    <w:p w:rsidR="004F6454" w:rsidRDefault="004F6454" w:rsidP="004F6454">
      <w:pPr>
        <w:pStyle w:val="ListParagraph"/>
      </w:pPr>
    </w:p>
    <w:p w:rsidR="00E6344B" w:rsidRDefault="007B1C48" w:rsidP="00E6344B">
      <w:pPr>
        <w:pStyle w:val="ListParagraph"/>
        <w:numPr>
          <w:ilvl w:val="0"/>
          <w:numId w:val="3"/>
        </w:numPr>
      </w:pPr>
      <w:r>
        <w:t>Ignoring the effects of the population’s age structure, ignoring the effects of variance in the birth and death rates, and a</w:t>
      </w:r>
      <w:r w:rsidR="00E6344B">
        <w:t>ssuming that the population is growing exponentially</w:t>
      </w:r>
      <w:r>
        <w:t xml:space="preserve">, </w:t>
      </w:r>
      <w:r w:rsidR="002E1BAF">
        <w:t>what is the expected population size in ten years</w:t>
      </w:r>
      <w:r w:rsidR="006E45CB">
        <w:t>?</w:t>
      </w:r>
      <w:r w:rsidR="00B60C83">
        <w:t xml:space="preserve"> </w:t>
      </w:r>
      <w:r w:rsidR="00E6344B">
        <w:t>Show your work.</w:t>
      </w:r>
    </w:p>
    <w:p w:rsidR="00E6344B" w:rsidRDefault="00E6344B" w:rsidP="00E6344B">
      <w:pPr>
        <w:pStyle w:val="ListParagraph"/>
      </w:pPr>
    </w:p>
    <w:p w:rsidR="008E5963" w:rsidRDefault="00123548" w:rsidP="00123548">
      <w:pPr>
        <w:pStyle w:val="ListParagraph"/>
        <w:numPr>
          <w:ilvl w:val="0"/>
          <w:numId w:val="3"/>
        </w:numPr>
      </w:pPr>
      <w:r>
        <w:t>Show the</w:t>
      </w:r>
      <w:r w:rsidR="00675F26">
        <w:t xml:space="preserve"> survivorship curve</w:t>
      </w:r>
      <w:r>
        <w:t xml:space="preserve"> (on a log-linear plot)</w:t>
      </w:r>
      <w:r w:rsidR="00675F26">
        <w:t xml:space="preserve"> for this population and briefly </w:t>
      </w:r>
      <w:r w:rsidR="00795661">
        <w:t>describe</w:t>
      </w:r>
      <w:r w:rsidR="00675F26">
        <w:t xml:space="preserve"> patterns of age-specific survival in this population.</w:t>
      </w:r>
    </w:p>
    <w:p w:rsidR="001B704B" w:rsidRDefault="001B704B" w:rsidP="001B704B">
      <w:pPr>
        <w:pStyle w:val="ListParagraph"/>
      </w:pPr>
    </w:p>
    <w:p w:rsidR="00462ADC" w:rsidRDefault="00462ADC" w:rsidP="007B1C48">
      <w:pPr>
        <w:numPr>
          <w:ilvl w:val="0"/>
          <w:numId w:val="3"/>
        </w:numPr>
      </w:pPr>
      <w:r>
        <w:t xml:space="preserve">(A)  </w:t>
      </w:r>
      <w:r w:rsidR="001B704B">
        <w:t>Show the Leslie matrix</w:t>
      </w:r>
      <w:r w:rsidR="00A7764B">
        <w:t xml:space="preserve"> (with</w:t>
      </w:r>
      <w:r w:rsidR="00795661">
        <w:t xml:space="preserve"> </w:t>
      </w:r>
      <w:proofErr w:type="spellStart"/>
      <w:proofErr w:type="gramStart"/>
      <w:r w:rsidR="00795661">
        <w:t>F</w:t>
      </w:r>
      <w:r w:rsidR="00795661" w:rsidRPr="007B1C48">
        <w:rPr>
          <w:vertAlign w:val="subscript"/>
        </w:rPr>
        <w:t>x</w:t>
      </w:r>
      <w:proofErr w:type="spellEnd"/>
      <w:proofErr w:type="gramEnd"/>
      <w:r w:rsidR="00795661">
        <w:t xml:space="preserve"> simply equal to </w:t>
      </w:r>
      <w:r w:rsidR="00A7764B">
        <w:t>m</w:t>
      </w:r>
      <w:r w:rsidR="00A7764B" w:rsidRPr="007B1C48">
        <w:rPr>
          <w:vertAlign w:val="subscript"/>
        </w:rPr>
        <w:t>x</w:t>
      </w:r>
      <w:r w:rsidR="00A7764B">
        <w:t xml:space="preserve"> values</w:t>
      </w:r>
      <w:r w:rsidR="00795661">
        <w:t>; no correction is required</w:t>
      </w:r>
      <w:r w:rsidR="00A2682B">
        <w:t>)</w:t>
      </w:r>
      <w:r w:rsidR="001B704B">
        <w:t>.</w:t>
      </w:r>
      <w:r w:rsidR="004F6454">
        <w:t xml:space="preserve">  </w:t>
      </w:r>
    </w:p>
    <w:p w:rsidR="007B1C48" w:rsidRDefault="00462ADC" w:rsidP="00462ADC">
      <w:pPr>
        <w:ind w:left="720"/>
      </w:pPr>
      <w:r>
        <w:t xml:space="preserve">(B)  </w:t>
      </w:r>
      <w:r w:rsidR="006E45CB">
        <w:t>With</w:t>
      </w:r>
      <w:r w:rsidR="004F6454">
        <w:t xml:space="preserve"> th</w:t>
      </w:r>
      <w:r w:rsidR="00A2682B">
        <w:t>is</w:t>
      </w:r>
      <w:r w:rsidR="004F6454">
        <w:t xml:space="preserve"> Leslie matrix</w:t>
      </w:r>
      <w:r w:rsidR="00795661">
        <w:t>,</w:t>
      </w:r>
      <w:r w:rsidR="004F6454">
        <w:t xml:space="preserve"> and </w:t>
      </w:r>
      <w:r w:rsidR="00795661">
        <w:t>us</w:t>
      </w:r>
      <w:r w:rsidR="00A2682B">
        <w:t xml:space="preserve">ing </w:t>
      </w:r>
      <w:r w:rsidR="004F6454">
        <w:t xml:space="preserve">the </w:t>
      </w:r>
      <w:proofErr w:type="spellStart"/>
      <w:r w:rsidR="00A2682B">
        <w:t>N</w:t>
      </w:r>
      <w:r w:rsidR="00A2682B" w:rsidRPr="007B1C48">
        <w:rPr>
          <w:vertAlign w:val="subscript"/>
        </w:rPr>
        <w:t>x</w:t>
      </w:r>
      <w:proofErr w:type="spellEnd"/>
      <w:r w:rsidR="00A2682B">
        <w:t xml:space="preserve"> values</w:t>
      </w:r>
      <w:r w:rsidR="004F6454">
        <w:t xml:space="preserve"> </w:t>
      </w:r>
      <w:r w:rsidR="00A2682B">
        <w:t>from</w:t>
      </w:r>
      <w:r w:rsidR="004F6454">
        <w:t xml:space="preserve"> the life table </w:t>
      </w:r>
      <w:r w:rsidR="00A2682B">
        <w:t>as your initial population</w:t>
      </w:r>
      <w:r w:rsidR="00C449F6">
        <w:t>, determine</w:t>
      </w:r>
      <w:r w:rsidR="004F6454">
        <w:t xml:space="preserve"> </w:t>
      </w:r>
      <w:r w:rsidR="00C449F6">
        <w:t xml:space="preserve">total population size after 4 </w:t>
      </w:r>
      <w:r w:rsidR="004F6454">
        <w:t>year</w:t>
      </w:r>
      <w:r w:rsidR="00B60C83">
        <w:t>s (</w:t>
      </w:r>
      <w:r w:rsidR="006E45CB">
        <w:t xml:space="preserve">assuming </w:t>
      </w:r>
      <w:r w:rsidR="00B60C83">
        <w:t>deterministic growth</w:t>
      </w:r>
      <w:r w:rsidR="006E45CB">
        <w:t>, so that you can ignore variation in the birth and death rates for now</w:t>
      </w:r>
      <w:r w:rsidR="00B60C83">
        <w:t>).</w:t>
      </w:r>
    </w:p>
    <w:p w:rsidR="007B1C48" w:rsidRDefault="007B1C48" w:rsidP="007B1C48">
      <w:pPr>
        <w:ind w:left="720"/>
      </w:pPr>
    </w:p>
    <w:p w:rsidR="007B1C48" w:rsidRDefault="007B1C48" w:rsidP="007B1C48">
      <w:pPr>
        <w:numPr>
          <w:ilvl w:val="0"/>
          <w:numId w:val="3"/>
        </w:numPr>
      </w:pPr>
      <w:r>
        <w:t xml:space="preserve">The data in the life table above already account for juvenile survival, because they were collected with continuous population monitoring. In this case, you do </w:t>
      </w:r>
      <w:r w:rsidRPr="007B1C48">
        <w:rPr>
          <w:b/>
          <w:i/>
        </w:rPr>
        <w:t xml:space="preserve">not </w:t>
      </w:r>
      <w:r>
        <w:t>have to convert fecundity values before putting them into a Leslie matrix.  However, explain how you would calculate fecundity (</w:t>
      </w:r>
      <w:proofErr w:type="spellStart"/>
      <w:proofErr w:type="gramStart"/>
      <w:r>
        <w:t>F</w:t>
      </w:r>
      <w:r w:rsidRPr="007B1C48">
        <w:rPr>
          <w:vertAlign w:val="subscript"/>
        </w:rPr>
        <w:t>x</w:t>
      </w:r>
      <w:proofErr w:type="spellEnd"/>
      <w:proofErr w:type="gramEnd"/>
      <w:r>
        <w:t>) values for a Leslie matrix</w:t>
      </w:r>
      <w:r w:rsidRPr="007B1C48">
        <w:t xml:space="preserve"> in a situation with data </w:t>
      </w:r>
      <w:r>
        <w:t xml:space="preserve">collected using a </w:t>
      </w:r>
      <w:r w:rsidR="00462ADC">
        <w:rPr>
          <w:b/>
          <w:i/>
        </w:rPr>
        <w:t>post</w:t>
      </w:r>
      <w:r w:rsidRPr="007B1C48">
        <w:rPr>
          <w:b/>
          <w:i/>
        </w:rPr>
        <w:t>-breeding</w:t>
      </w:r>
      <w:r>
        <w:t xml:space="preserve"> census, and explain the logic of this adjustment.</w:t>
      </w:r>
    </w:p>
    <w:p w:rsidR="007B1C48" w:rsidRDefault="007B1C48" w:rsidP="007B1C48"/>
    <w:p w:rsidR="00A2682B" w:rsidRDefault="00A2682B">
      <w:r>
        <w:br w:type="page"/>
      </w:r>
    </w:p>
    <w:p w:rsidR="007B1C48" w:rsidRDefault="007B1C48"/>
    <w:p w:rsidR="00B76962" w:rsidRDefault="00B76962"/>
    <w:p w:rsidR="00675F26" w:rsidRDefault="00675F26" w:rsidP="00123548">
      <w:pPr>
        <w:numPr>
          <w:ilvl w:val="0"/>
          <w:numId w:val="3"/>
        </w:numPr>
      </w:pPr>
      <w:r>
        <w:t xml:space="preserve">(A)  </w:t>
      </w:r>
      <w:r w:rsidR="00E6344B">
        <w:t>Show</w:t>
      </w:r>
      <w:r w:rsidR="00A7764B">
        <w:t xml:space="preserve"> the expected </w:t>
      </w:r>
      <w:r w:rsidRPr="00A7764B">
        <w:t>stable</w:t>
      </w:r>
      <w:r>
        <w:t xml:space="preserve"> age d</w:t>
      </w:r>
      <w:r w:rsidR="00E42B21">
        <w:t xml:space="preserve">istribution for this population.  </w:t>
      </w:r>
      <w:r w:rsidR="00A7764B">
        <w:t>Recall that this</w:t>
      </w:r>
      <w:r w:rsidR="00A2682B">
        <w:t xml:space="preserve"> distribution</w:t>
      </w:r>
      <w:r w:rsidR="00A7764B">
        <w:t xml:space="preserve"> </w:t>
      </w:r>
      <w:r w:rsidR="007B1C48">
        <w:t>can be obtained with the</w:t>
      </w:r>
      <w:r w:rsidR="00A7764B">
        <w:t xml:space="preserve"> </w:t>
      </w:r>
      <w:proofErr w:type="spellStart"/>
      <w:proofErr w:type="gramStart"/>
      <w:r w:rsidR="00A7764B">
        <w:t>pop.projection</w:t>
      </w:r>
      <w:proofErr w:type="spellEnd"/>
      <w:r w:rsidR="00AC6706">
        <w:t>(</w:t>
      </w:r>
      <w:proofErr w:type="gramEnd"/>
      <w:r w:rsidR="00AC6706">
        <w:t>)</w:t>
      </w:r>
      <w:r w:rsidR="007B1C48">
        <w:t xml:space="preserve"> function of the </w:t>
      </w:r>
      <w:proofErr w:type="spellStart"/>
      <w:r w:rsidR="007B1C48">
        <w:t>popbio</w:t>
      </w:r>
      <w:proofErr w:type="spellEnd"/>
      <w:r w:rsidR="007B1C48">
        <w:t xml:space="preserve"> package, after you have created the Leslie matrix.</w:t>
      </w:r>
    </w:p>
    <w:p w:rsidR="00675F26" w:rsidRDefault="00675F26" w:rsidP="00123548">
      <w:pPr>
        <w:ind w:left="720"/>
      </w:pPr>
      <w:r>
        <w:t xml:space="preserve">(B) Using the raw data in part 1, determine the </w:t>
      </w:r>
      <w:r w:rsidRPr="00301F26">
        <w:rPr>
          <w:b/>
          <w:i/>
        </w:rPr>
        <w:t>actual</w:t>
      </w:r>
      <w:r>
        <w:t xml:space="preserve"> age distribution of this population</w:t>
      </w:r>
      <w:r w:rsidR="00795661">
        <w:t>.</w:t>
      </w:r>
    </w:p>
    <w:p w:rsidR="00C449F6" w:rsidRDefault="00C449F6" w:rsidP="00123548">
      <w:pPr>
        <w:ind w:left="720"/>
      </w:pPr>
    </w:p>
    <w:p w:rsidR="009C6B09" w:rsidRDefault="009C6B0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5"/>
        <w:gridCol w:w="2735"/>
        <w:gridCol w:w="2735"/>
      </w:tblGrid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>
            <w:r>
              <w:t>Age</w:t>
            </w:r>
          </w:p>
        </w:tc>
        <w:tc>
          <w:tcPr>
            <w:tcW w:w="2735" w:type="dxa"/>
          </w:tcPr>
          <w:p w:rsidR="008F367C" w:rsidRDefault="008F367C">
            <w:r>
              <w:t>Stable age distribution</w:t>
            </w:r>
          </w:p>
          <w:p w:rsidR="008F367C" w:rsidRDefault="008F367C">
            <w:r>
              <w:t>(% of population)</w:t>
            </w:r>
          </w:p>
        </w:tc>
        <w:tc>
          <w:tcPr>
            <w:tcW w:w="2735" w:type="dxa"/>
          </w:tcPr>
          <w:p w:rsidR="008F367C" w:rsidRDefault="008F367C">
            <w:r>
              <w:t>Observed age distribution</w:t>
            </w:r>
          </w:p>
          <w:p w:rsidR="008F367C" w:rsidRDefault="008F367C">
            <w:r>
              <w:t>(% of population)</w:t>
            </w:r>
          </w:p>
        </w:tc>
      </w:tr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 w:rsidP="008F367C">
            <w:r>
              <w:t>0</w:t>
            </w:r>
          </w:p>
        </w:tc>
        <w:tc>
          <w:tcPr>
            <w:tcW w:w="2735" w:type="dxa"/>
          </w:tcPr>
          <w:p w:rsidR="008F367C" w:rsidRDefault="008F367C"/>
        </w:tc>
        <w:tc>
          <w:tcPr>
            <w:tcW w:w="2735" w:type="dxa"/>
          </w:tcPr>
          <w:p w:rsidR="008F367C" w:rsidRDefault="008F367C"/>
        </w:tc>
      </w:tr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>
            <w:r>
              <w:t>1</w:t>
            </w:r>
          </w:p>
        </w:tc>
        <w:tc>
          <w:tcPr>
            <w:tcW w:w="2735" w:type="dxa"/>
          </w:tcPr>
          <w:p w:rsidR="008F367C" w:rsidRDefault="008F367C" w:rsidP="000A0BDD"/>
        </w:tc>
        <w:tc>
          <w:tcPr>
            <w:tcW w:w="2735" w:type="dxa"/>
          </w:tcPr>
          <w:p w:rsidR="008F367C" w:rsidRDefault="008F367C"/>
        </w:tc>
      </w:tr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>
            <w:r>
              <w:t>2</w:t>
            </w:r>
          </w:p>
        </w:tc>
        <w:tc>
          <w:tcPr>
            <w:tcW w:w="2735" w:type="dxa"/>
          </w:tcPr>
          <w:p w:rsidR="008F367C" w:rsidRDefault="008F367C" w:rsidP="000A0BDD"/>
        </w:tc>
        <w:tc>
          <w:tcPr>
            <w:tcW w:w="2735" w:type="dxa"/>
          </w:tcPr>
          <w:p w:rsidR="008F367C" w:rsidRDefault="008F367C"/>
        </w:tc>
      </w:tr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>
            <w:r>
              <w:t>3</w:t>
            </w:r>
          </w:p>
        </w:tc>
        <w:tc>
          <w:tcPr>
            <w:tcW w:w="2735" w:type="dxa"/>
          </w:tcPr>
          <w:p w:rsidR="008F367C" w:rsidRDefault="008F367C" w:rsidP="000A0BDD"/>
        </w:tc>
        <w:tc>
          <w:tcPr>
            <w:tcW w:w="2735" w:type="dxa"/>
          </w:tcPr>
          <w:p w:rsidR="008F367C" w:rsidRDefault="008F367C"/>
        </w:tc>
      </w:tr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>
            <w:r>
              <w:t>4</w:t>
            </w:r>
          </w:p>
        </w:tc>
        <w:tc>
          <w:tcPr>
            <w:tcW w:w="2735" w:type="dxa"/>
          </w:tcPr>
          <w:p w:rsidR="008F367C" w:rsidRDefault="008F367C" w:rsidP="000A0BDD"/>
        </w:tc>
        <w:tc>
          <w:tcPr>
            <w:tcW w:w="2735" w:type="dxa"/>
          </w:tcPr>
          <w:p w:rsidR="008F367C" w:rsidRDefault="008F367C"/>
        </w:tc>
      </w:tr>
      <w:tr w:rsidR="008F367C" w:rsidTr="008F367C">
        <w:trPr>
          <w:trHeight w:val="285"/>
        </w:trPr>
        <w:tc>
          <w:tcPr>
            <w:tcW w:w="2735" w:type="dxa"/>
          </w:tcPr>
          <w:p w:rsidR="008F367C" w:rsidRDefault="008F367C">
            <w:r>
              <w:t>5</w:t>
            </w:r>
          </w:p>
        </w:tc>
        <w:tc>
          <w:tcPr>
            <w:tcW w:w="2735" w:type="dxa"/>
          </w:tcPr>
          <w:p w:rsidR="008F367C" w:rsidRDefault="008F367C" w:rsidP="000A0BDD"/>
        </w:tc>
        <w:tc>
          <w:tcPr>
            <w:tcW w:w="2735" w:type="dxa"/>
          </w:tcPr>
          <w:p w:rsidR="008F367C" w:rsidRDefault="008F367C"/>
        </w:tc>
      </w:tr>
    </w:tbl>
    <w:p w:rsidR="00795661" w:rsidRDefault="00795661" w:rsidP="00795661">
      <w:pPr>
        <w:ind w:left="720"/>
      </w:pPr>
    </w:p>
    <w:p w:rsidR="00C449F6" w:rsidRDefault="00C449F6" w:rsidP="00795661">
      <w:pPr>
        <w:ind w:left="720"/>
      </w:pPr>
    </w:p>
    <w:p w:rsidR="00795661" w:rsidRDefault="00795661" w:rsidP="00795661">
      <w:pPr>
        <w:ind w:left="720"/>
      </w:pPr>
      <w:r>
        <w:t xml:space="preserve">(C) Compare the stable age distribution to the actual distribution – making the comparison </w:t>
      </w:r>
      <w:r w:rsidRPr="00795661">
        <w:rPr>
          <w:b/>
          <w:i/>
        </w:rPr>
        <w:t>graphically</w:t>
      </w:r>
      <w:r w:rsidR="00AC6706">
        <w:t xml:space="preserve"> w</w:t>
      </w:r>
      <w:r w:rsidR="00E42B21">
        <w:t>ould</w:t>
      </w:r>
      <w:bookmarkStart w:id="0" w:name="_GoBack"/>
      <w:bookmarkEnd w:id="0"/>
      <w:r w:rsidR="00AC6706">
        <w:t xml:space="preserve"> reveal </w:t>
      </w:r>
      <w:r>
        <w:t xml:space="preserve">the similarities and differences most clearly.  What does this comparison suggest about stability (or lack of stability) in the population’s birth and death rates in recent years? </w:t>
      </w:r>
    </w:p>
    <w:p w:rsidR="008F367C" w:rsidRDefault="008F367C"/>
    <w:p w:rsidR="008F367C" w:rsidRDefault="008F367C" w:rsidP="00B60C83"/>
    <w:p w:rsidR="00675F26" w:rsidRDefault="00675F26" w:rsidP="00B60C83"/>
    <w:p w:rsidR="002F012C" w:rsidRDefault="00E6344B" w:rsidP="002F012C">
      <w:pPr>
        <w:numPr>
          <w:ilvl w:val="0"/>
          <w:numId w:val="3"/>
        </w:numPr>
        <w:ind w:left="360"/>
      </w:pPr>
      <w:r>
        <w:t>Run</w:t>
      </w:r>
      <w:r w:rsidR="00675F26">
        <w:t xml:space="preserve"> a stochastic projec</w:t>
      </w:r>
      <w:r w:rsidR="008D48FE">
        <w:t>tion of population growth</w:t>
      </w:r>
      <w:r>
        <w:t xml:space="preserve"> </w:t>
      </w:r>
      <w:r w:rsidR="005C191C">
        <w:t xml:space="preserve">over 20 years </w:t>
      </w:r>
      <w:r>
        <w:t>using the Leslie matrix</w:t>
      </w:r>
      <w:r w:rsidR="00B76962">
        <w:t xml:space="preserve"> (</w:t>
      </w:r>
      <w:r>
        <w:t>with</w:t>
      </w:r>
      <w:r w:rsidR="00B60C83">
        <w:t xml:space="preserve"> </w:t>
      </w:r>
      <w:r>
        <w:t>a binomial distribution for survival probabilities and a Poisson distribution for fecundities</w:t>
      </w:r>
      <w:r w:rsidR="00102E17">
        <w:t>)</w:t>
      </w:r>
      <w:r>
        <w:t xml:space="preserve">. </w:t>
      </w:r>
      <w:r w:rsidR="005C191C">
        <w:t xml:space="preserve"> Start with a population of 100 individuals that has the same age distribution as in the original data.</w:t>
      </w:r>
      <w:r>
        <w:t xml:space="preserve"> </w:t>
      </w:r>
      <w:r w:rsidR="005C191C">
        <w:t xml:space="preserve"> </w:t>
      </w:r>
      <w:r w:rsidR="00A5084A">
        <w:t xml:space="preserve">Show and </w:t>
      </w:r>
      <w:r w:rsidR="004D7FEC">
        <w:t xml:space="preserve">briefly </w:t>
      </w:r>
      <w:r w:rsidR="00A5084A">
        <w:t>explain your output,</w:t>
      </w:r>
      <w:r w:rsidR="00B76962">
        <w:t xml:space="preserve"> including </w:t>
      </w:r>
      <w:r>
        <w:t>confidence limits for your projected final population size.</w:t>
      </w:r>
    </w:p>
    <w:p w:rsidR="002F012C" w:rsidRDefault="002F012C" w:rsidP="002F012C">
      <w:pPr>
        <w:ind w:left="360"/>
      </w:pPr>
    </w:p>
    <w:p w:rsidR="002F012C" w:rsidRDefault="002F012C" w:rsidP="002F012C">
      <w:pPr>
        <w:ind w:left="360"/>
      </w:pPr>
    </w:p>
    <w:p w:rsidR="00892D5B" w:rsidRDefault="00892D5B">
      <w:r>
        <w:br w:type="page"/>
      </w:r>
    </w:p>
    <w:p w:rsidR="002F012C" w:rsidRDefault="002F012C" w:rsidP="002F012C">
      <w:pPr>
        <w:ind w:left="360"/>
      </w:pPr>
    </w:p>
    <w:p w:rsidR="00462ADC" w:rsidRDefault="002F012C" w:rsidP="00892D5B">
      <w:pPr>
        <w:numPr>
          <w:ilvl w:val="0"/>
          <w:numId w:val="3"/>
        </w:numPr>
        <w:ind w:left="360"/>
      </w:pPr>
      <w:r>
        <w:t>Using</w:t>
      </w:r>
      <w:r w:rsidR="00892D5B">
        <w:t xml:space="preserve"> the set of lion counts </w:t>
      </w:r>
      <w:r>
        <w:t xml:space="preserve">in the table below, use a count-based PVA approach to </w:t>
      </w:r>
      <w:r w:rsidRPr="00BC6057">
        <w:t xml:space="preserve">estimate </w:t>
      </w:r>
    </w:p>
    <w:p w:rsidR="00462ADC" w:rsidRDefault="00BC6057" w:rsidP="00462ADC">
      <w:pPr>
        <w:ind w:left="360"/>
      </w:pPr>
      <w:r w:rsidRPr="00462ADC">
        <w:t>(A</w:t>
      </w:r>
      <w:r w:rsidR="00892D5B" w:rsidRPr="00462ADC">
        <w:t>)</w:t>
      </w:r>
      <w:r w:rsidRPr="00BC6057">
        <w:t xml:space="preserve"> </w:t>
      </w:r>
      <w:proofErr w:type="gramStart"/>
      <w:r w:rsidRPr="00BC6057">
        <w:t>the</w:t>
      </w:r>
      <w:proofErr w:type="gramEnd"/>
      <w:r w:rsidRPr="00BC6057">
        <w:t xml:space="preserve"> arithmetic mean annual growth and the geometric mean annual growth, an</w:t>
      </w:r>
      <w:r>
        <w:t xml:space="preserve">d </w:t>
      </w:r>
      <w:r w:rsidRPr="00462ADC">
        <w:t>(B)</w:t>
      </w:r>
      <w:r w:rsidR="00892D5B" w:rsidRPr="00BC6057">
        <w:t xml:space="preserve"> </w:t>
      </w:r>
      <w:r w:rsidR="002F012C" w:rsidRPr="00BC6057">
        <w:t>the probability that popula</w:t>
      </w:r>
      <w:r w:rsidR="00892D5B" w:rsidRPr="00BC6057">
        <w:t>tion size will drop below 10</w:t>
      </w:r>
      <w:r w:rsidR="00CF374E">
        <w:t>0 within the</w:t>
      </w:r>
      <w:r w:rsidR="002F012C" w:rsidRPr="00BC6057">
        <w:t xml:space="preserve"> 20 years</w:t>
      </w:r>
      <w:r w:rsidR="00892D5B" w:rsidRPr="00BC6057">
        <w:t xml:space="preserve"> after 1982</w:t>
      </w:r>
      <w:r w:rsidR="002F012C" w:rsidRPr="00BC6057">
        <w:t xml:space="preserve">.  </w:t>
      </w:r>
    </w:p>
    <w:p w:rsidR="002F012C" w:rsidRDefault="00BC6057" w:rsidP="00462ADC">
      <w:pPr>
        <w:ind w:left="360"/>
      </w:pPr>
      <w:r w:rsidRPr="00462ADC">
        <w:t>(C)</w:t>
      </w:r>
      <w:r>
        <w:t xml:space="preserve"> Given your answe</w:t>
      </w:r>
      <w:r w:rsidR="003E7922">
        <w:t xml:space="preserve">r to part A and part B, briefly </w:t>
      </w:r>
      <w:r w:rsidR="007B1C48">
        <w:t>explain</w:t>
      </w:r>
      <w:r w:rsidR="003E7922">
        <w:t xml:space="preserve"> why a population whose mean growth rate is positive can still have a substantial risk of extinction (pseudo-extinction, in this case)?</w:t>
      </w:r>
    </w:p>
    <w:p w:rsidR="00892D5B" w:rsidRDefault="00892D5B" w:rsidP="00892D5B">
      <w:pPr>
        <w:ind w:left="360"/>
      </w:pPr>
    </w:p>
    <w:tbl>
      <w:tblPr>
        <w:tblpPr w:leftFromText="180" w:rightFromText="180" w:vertAnchor="text" w:tblpY="1"/>
        <w:tblOverlap w:val="never"/>
        <w:tblW w:w="226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</w:tblGrid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Lion Count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109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2E30C2" w:rsidRPr="002E30C2" w:rsidTr="004D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222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189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165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150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147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132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124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</w:tr>
      <w:tr w:rsidR="002E30C2" w:rsidRPr="002E30C2" w:rsidTr="004D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138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144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149</w:t>
            </w:r>
          </w:p>
        </w:tc>
      </w:tr>
      <w:tr w:rsidR="002E30C2" w:rsidRPr="002E30C2" w:rsidTr="004D7F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</w:tr>
      <w:tr w:rsidR="002E30C2" w:rsidRPr="002E30C2" w:rsidTr="004D7F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30C2" w:rsidRPr="002E30C2" w:rsidRDefault="002E30C2" w:rsidP="004D7FE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E30C2">
              <w:rPr>
                <w:rFonts w:ascii="Calibri" w:hAnsi="Calibri"/>
                <w:color w:val="000000"/>
                <w:sz w:val="22"/>
                <w:szCs w:val="22"/>
              </w:rPr>
              <w:t>186</w:t>
            </w:r>
          </w:p>
        </w:tc>
      </w:tr>
    </w:tbl>
    <w:p w:rsidR="002E30C2" w:rsidRDefault="004D7FEC" w:rsidP="002E30C2">
      <w:pPr>
        <w:ind w:left="360"/>
      </w:pPr>
      <w:r>
        <w:br w:type="textWrapping" w:clear="all"/>
      </w:r>
    </w:p>
    <w:sectPr w:rsidR="002E30C2" w:rsidSect="00675F26">
      <w:headerReference w:type="default" r:id="rId8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5BB" w:rsidRDefault="009C15BB">
      <w:r>
        <w:separator/>
      </w:r>
    </w:p>
  </w:endnote>
  <w:endnote w:type="continuationSeparator" w:id="0">
    <w:p w:rsidR="009C15BB" w:rsidRDefault="009C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5BB" w:rsidRDefault="009C15BB">
      <w:r>
        <w:separator/>
      </w:r>
    </w:p>
  </w:footnote>
  <w:footnote w:type="continuationSeparator" w:id="0">
    <w:p w:rsidR="009C15BB" w:rsidRDefault="009C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54" w:rsidRDefault="00675F26" w:rsidP="00FB2EBB">
    <w:pPr>
      <w:pStyle w:val="Header"/>
    </w:pPr>
    <w:r>
      <w:t>C</w:t>
    </w:r>
    <w:r w:rsidR="003E4DA5">
      <w:t>onservation Biology, Take home t</w:t>
    </w:r>
    <w:r w:rsidR="00102E17">
      <w:t xml:space="preserve">est, due </w:t>
    </w:r>
    <w:r w:rsidR="007B1C48">
      <w:t xml:space="preserve">Monday </w:t>
    </w:r>
    <w:r w:rsidR="00102E17">
      <w:t>11/</w:t>
    </w:r>
    <w:r w:rsidR="007B1C48">
      <w:t>14</w:t>
    </w:r>
    <w:r w:rsidR="00102E17">
      <w:t xml:space="preserve"> </w:t>
    </w:r>
    <w:r w:rsidR="00FB2EBB">
      <w:t>in class</w:t>
    </w:r>
  </w:p>
  <w:p w:rsidR="00675F26" w:rsidRDefault="004F6454" w:rsidP="00FB2EBB">
    <w:pPr>
      <w:pStyle w:val="Header"/>
    </w:pPr>
    <w:r>
      <w:t>NAME__________________________________________</w:t>
    </w:r>
    <w:r w:rsidR="00675F26">
      <w:tab/>
    </w:r>
    <w:r w:rsidR="00675F26">
      <w:rPr>
        <w:rStyle w:val="PageNumber"/>
      </w:rPr>
      <w:tab/>
    </w:r>
    <w:r w:rsidR="00F22FEA">
      <w:rPr>
        <w:rStyle w:val="PageNumber"/>
      </w:rPr>
      <w:fldChar w:fldCharType="begin"/>
    </w:r>
    <w:r w:rsidR="00675F26">
      <w:rPr>
        <w:rStyle w:val="PageNumber"/>
      </w:rPr>
      <w:instrText xml:space="preserve"> PAGE </w:instrText>
    </w:r>
    <w:r w:rsidR="00F22FEA">
      <w:rPr>
        <w:rStyle w:val="PageNumber"/>
      </w:rPr>
      <w:fldChar w:fldCharType="separate"/>
    </w:r>
    <w:r w:rsidR="00E42B21">
      <w:rPr>
        <w:rStyle w:val="PageNumber"/>
        <w:noProof/>
      </w:rPr>
      <w:t>1</w:t>
    </w:r>
    <w:r w:rsidR="00F22FEA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1288"/>
    <w:multiLevelType w:val="hybridMultilevel"/>
    <w:tmpl w:val="A8D8D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6FCD"/>
    <w:multiLevelType w:val="multilevel"/>
    <w:tmpl w:val="684A35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0A9A"/>
    <w:multiLevelType w:val="singleLevel"/>
    <w:tmpl w:val="689A5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DCF3766"/>
    <w:multiLevelType w:val="singleLevel"/>
    <w:tmpl w:val="24D08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29"/>
    <w:rsid w:val="00026168"/>
    <w:rsid w:val="0004050C"/>
    <w:rsid w:val="00062DD5"/>
    <w:rsid w:val="0008567E"/>
    <w:rsid w:val="000B0924"/>
    <w:rsid w:val="000D1AC4"/>
    <w:rsid w:val="00102E17"/>
    <w:rsid w:val="001176F6"/>
    <w:rsid w:val="00123548"/>
    <w:rsid w:val="00146281"/>
    <w:rsid w:val="001727FF"/>
    <w:rsid w:val="001B704B"/>
    <w:rsid w:val="001E23A5"/>
    <w:rsid w:val="0023202F"/>
    <w:rsid w:val="002E1BAF"/>
    <w:rsid w:val="002E30C2"/>
    <w:rsid w:val="002F012C"/>
    <w:rsid w:val="00301F26"/>
    <w:rsid w:val="003179A5"/>
    <w:rsid w:val="003E4DA5"/>
    <w:rsid w:val="003E7922"/>
    <w:rsid w:val="003F2787"/>
    <w:rsid w:val="00442558"/>
    <w:rsid w:val="0045474A"/>
    <w:rsid w:val="00455362"/>
    <w:rsid w:val="00462ADC"/>
    <w:rsid w:val="004810CA"/>
    <w:rsid w:val="004D7FEC"/>
    <w:rsid w:val="004E0DB1"/>
    <w:rsid w:val="004F6454"/>
    <w:rsid w:val="005B5B28"/>
    <w:rsid w:val="005C191C"/>
    <w:rsid w:val="005C6852"/>
    <w:rsid w:val="00643111"/>
    <w:rsid w:val="00660329"/>
    <w:rsid w:val="00675F26"/>
    <w:rsid w:val="006D7D39"/>
    <w:rsid w:val="006E45CB"/>
    <w:rsid w:val="007847BA"/>
    <w:rsid w:val="00795661"/>
    <w:rsid w:val="007A67B1"/>
    <w:rsid w:val="007B1C48"/>
    <w:rsid w:val="007B2EE4"/>
    <w:rsid w:val="00810279"/>
    <w:rsid w:val="00892D5B"/>
    <w:rsid w:val="008A03CA"/>
    <w:rsid w:val="008A177D"/>
    <w:rsid w:val="008D48FE"/>
    <w:rsid w:val="008E5963"/>
    <w:rsid w:val="008F367C"/>
    <w:rsid w:val="00940980"/>
    <w:rsid w:val="009C15BB"/>
    <w:rsid w:val="009C6B09"/>
    <w:rsid w:val="009D5F45"/>
    <w:rsid w:val="00A15A94"/>
    <w:rsid w:val="00A2682B"/>
    <w:rsid w:val="00A5084A"/>
    <w:rsid w:val="00A7764B"/>
    <w:rsid w:val="00AC6706"/>
    <w:rsid w:val="00B0447B"/>
    <w:rsid w:val="00B60C83"/>
    <w:rsid w:val="00B76962"/>
    <w:rsid w:val="00BC6057"/>
    <w:rsid w:val="00BF6FA3"/>
    <w:rsid w:val="00C15724"/>
    <w:rsid w:val="00C449F6"/>
    <w:rsid w:val="00C842F9"/>
    <w:rsid w:val="00CF374E"/>
    <w:rsid w:val="00DC6568"/>
    <w:rsid w:val="00E33117"/>
    <w:rsid w:val="00E42B21"/>
    <w:rsid w:val="00E6344B"/>
    <w:rsid w:val="00E83B48"/>
    <w:rsid w:val="00EB6CDD"/>
    <w:rsid w:val="00EB75AB"/>
    <w:rsid w:val="00F20A13"/>
    <w:rsid w:val="00F22FEA"/>
    <w:rsid w:val="00F333E6"/>
    <w:rsid w:val="00FB2EBB"/>
    <w:rsid w:val="00FD0AE8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DA2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DA2"/>
    <w:rPr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59"/>
    <w:rsid w:val="0048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4B"/>
    <w:pPr>
      <w:ind w:left="720"/>
    </w:pPr>
  </w:style>
  <w:style w:type="character" w:styleId="Hyperlink">
    <w:name w:val="Hyperlink"/>
    <w:basedOn w:val="DefaultParagraphFont"/>
    <w:uiPriority w:val="99"/>
    <w:unhideWhenUsed/>
    <w:rsid w:val="008A03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7DA2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DA2"/>
    <w:rPr>
      <w:sz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table" w:styleId="TableGrid">
    <w:name w:val="Table Grid"/>
    <w:basedOn w:val="TableNormal"/>
    <w:uiPriority w:val="59"/>
    <w:rsid w:val="0048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04B"/>
    <w:pPr>
      <w:ind w:left="720"/>
    </w:pPr>
  </w:style>
  <w:style w:type="character" w:styleId="Hyperlink">
    <w:name w:val="Hyperlink"/>
    <w:basedOn w:val="DefaultParagraphFont"/>
    <w:uiPriority w:val="99"/>
    <w:unhideWhenUsed/>
    <w:rsid w:val="008A03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Because you will need to use POPTOOLS for this test, I recommend that you put the data into EXCEL at the outset, and do all the work there</vt:lpstr>
    </vt:vector>
  </TitlesOfParts>
  <Company>MSU Biology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Because you will need to use POPTOOLS for this test, I recommend that you put the data into EXCEL at the outset, and do all the work there</dc:title>
  <dc:creator>Scott Creel</dc:creator>
  <cp:lastModifiedBy>Creel, Scott</cp:lastModifiedBy>
  <cp:revision>2</cp:revision>
  <cp:lastPrinted>2012-11-27T17:27:00Z</cp:lastPrinted>
  <dcterms:created xsi:type="dcterms:W3CDTF">2016-11-09T17:51:00Z</dcterms:created>
  <dcterms:modified xsi:type="dcterms:W3CDTF">2016-11-09T17:51:00Z</dcterms:modified>
</cp:coreProperties>
</file>