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55" w:rsidRPr="00EC322F" w:rsidRDefault="002B7082" w:rsidP="000B6D0E">
      <w:pPr>
        <w:pStyle w:val="Heading1"/>
        <w:spacing w:before="0" w:line="240" w:lineRule="auto"/>
        <w:rPr>
          <w:rFonts w:asciiTheme="minorHAnsi" w:hAnsiTheme="minorHAnsi" w:cstheme="minorHAnsi"/>
          <w:color w:val="auto"/>
        </w:rPr>
      </w:pPr>
      <w:bookmarkStart w:id="0" w:name="101.00"/>
      <w:bookmarkStart w:id="1" w:name="_GoBack"/>
      <w:bookmarkEnd w:id="1"/>
      <w:r>
        <w:rPr>
          <w:rFonts w:asciiTheme="minorHAnsi" w:hAnsiTheme="minorHAnsi" w:cstheme="minorHAnsi"/>
          <w:color w:val="auto"/>
        </w:rPr>
        <w:t>Space</w:t>
      </w:r>
      <w:r w:rsidR="00343555" w:rsidRPr="00EC322F">
        <w:rPr>
          <w:rFonts w:asciiTheme="minorHAnsi" w:hAnsiTheme="minorHAnsi" w:cstheme="minorHAnsi"/>
          <w:color w:val="auto"/>
        </w:rPr>
        <w:t xml:space="preserve"> Management Policy</w:t>
      </w:r>
    </w:p>
    <w:p w:rsidR="00343555" w:rsidRPr="00EC322F" w:rsidRDefault="00ED0B86" w:rsidP="000B6D0E">
      <w:pPr>
        <w:tabs>
          <w:tab w:val="left" w:pos="2430"/>
        </w:tabs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43555" w:rsidRPr="00FA27C7" w:rsidRDefault="00343555" w:rsidP="000B6D0E">
      <w:pPr>
        <w:pStyle w:val="subheading2"/>
        <w:tabs>
          <w:tab w:val="left" w:pos="2430"/>
        </w:tabs>
        <w:rPr>
          <w:rFonts w:asciiTheme="minorHAnsi" w:hAnsiTheme="minorHAnsi" w:cstheme="minorHAnsi"/>
          <w:sz w:val="28"/>
          <w:szCs w:val="28"/>
        </w:rPr>
      </w:pPr>
      <w:r w:rsidRPr="00FA27C7">
        <w:rPr>
          <w:rFonts w:asciiTheme="minorHAnsi" w:hAnsiTheme="minorHAnsi" w:cstheme="minorHAnsi"/>
          <w:sz w:val="28"/>
          <w:szCs w:val="28"/>
        </w:rPr>
        <w:t>Subject:</w:t>
      </w:r>
      <w:r w:rsidRPr="00FA27C7">
        <w:rPr>
          <w:rFonts w:asciiTheme="minorHAnsi" w:hAnsiTheme="minorHAnsi" w:cstheme="minorHAnsi"/>
          <w:sz w:val="28"/>
          <w:szCs w:val="28"/>
        </w:rPr>
        <w:tab/>
        <w:t>Governance and Organization</w:t>
      </w:r>
      <w:r w:rsidRPr="00FA27C7">
        <w:rPr>
          <w:rFonts w:asciiTheme="minorHAnsi" w:hAnsiTheme="minorHAnsi" w:cstheme="minorHAnsi"/>
          <w:sz w:val="28"/>
          <w:szCs w:val="28"/>
        </w:rPr>
        <w:br/>
      </w:r>
      <w:r w:rsidRPr="00FA27C7">
        <w:rPr>
          <w:rFonts w:asciiTheme="minorHAnsi" w:hAnsiTheme="minorHAnsi" w:cstheme="minorHAnsi"/>
          <w:sz w:val="28"/>
          <w:szCs w:val="28"/>
        </w:rPr>
        <w:br/>
        <w:t>Policy:</w:t>
      </w:r>
      <w:r w:rsidRPr="00FA27C7">
        <w:rPr>
          <w:rFonts w:asciiTheme="minorHAnsi" w:hAnsiTheme="minorHAnsi" w:cstheme="minorHAnsi"/>
          <w:sz w:val="28"/>
          <w:szCs w:val="28"/>
        </w:rPr>
        <w:tab/>
      </w:r>
      <w:r w:rsidR="002B7082">
        <w:rPr>
          <w:rFonts w:asciiTheme="minorHAnsi" w:hAnsiTheme="minorHAnsi" w:cstheme="minorHAnsi"/>
          <w:sz w:val="28"/>
          <w:szCs w:val="28"/>
        </w:rPr>
        <w:t>Space</w:t>
      </w:r>
      <w:r w:rsidRPr="00FA27C7">
        <w:rPr>
          <w:rFonts w:asciiTheme="minorHAnsi" w:hAnsiTheme="minorHAnsi" w:cstheme="minorHAnsi"/>
          <w:sz w:val="28"/>
          <w:szCs w:val="28"/>
        </w:rPr>
        <w:t xml:space="preserve"> Management </w:t>
      </w:r>
    </w:p>
    <w:p w:rsidR="00343555" w:rsidRPr="00FA27C7" w:rsidRDefault="002B7082" w:rsidP="000B6D0E">
      <w:pPr>
        <w:pStyle w:val="subheading2"/>
        <w:tabs>
          <w:tab w:val="left" w:pos="243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Effective Date:</w:t>
      </w:r>
      <w:r>
        <w:rPr>
          <w:rFonts w:asciiTheme="minorHAnsi" w:hAnsiTheme="minorHAnsi" w:cstheme="minorHAnsi"/>
          <w:sz w:val="28"/>
          <w:szCs w:val="28"/>
        </w:rPr>
        <w:tab/>
        <w:t>Jan 2014</w:t>
      </w:r>
    </w:p>
    <w:p w:rsidR="00343555" w:rsidRPr="00FA27C7" w:rsidRDefault="00343555" w:rsidP="000B6D0E">
      <w:pPr>
        <w:pStyle w:val="subheading2"/>
        <w:tabs>
          <w:tab w:val="left" w:pos="2430"/>
        </w:tabs>
        <w:rPr>
          <w:rFonts w:asciiTheme="minorHAnsi" w:hAnsiTheme="minorHAnsi" w:cstheme="minorHAnsi"/>
          <w:sz w:val="28"/>
          <w:szCs w:val="28"/>
        </w:rPr>
      </w:pPr>
      <w:r w:rsidRPr="00FA27C7">
        <w:rPr>
          <w:rFonts w:asciiTheme="minorHAnsi" w:hAnsiTheme="minorHAnsi" w:cstheme="minorHAnsi"/>
          <w:sz w:val="28"/>
          <w:szCs w:val="28"/>
        </w:rPr>
        <w:t xml:space="preserve">Revised Date: </w:t>
      </w:r>
      <w:r w:rsidRPr="00FA27C7">
        <w:rPr>
          <w:rFonts w:asciiTheme="minorHAnsi" w:hAnsiTheme="minorHAnsi" w:cstheme="minorHAnsi"/>
          <w:sz w:val="28"/>
          <w:szCs w:val="28"/>
        </w:rPr>
        <w:tab/>
        <w:t>N/A</w:t>
      </w:r>
    </w:p>
    <w:p w:rsidR="00343555" w:rsidRPr="00FA27C7" w:rsidRDefault="00343555" w:rsidP="000B6D0E">
      <w:pPr>
        <w:pStyle w:val="subheading2"/>
        <w:tabs>
          <w:tab w:val="left" w:pos="2430"/>
        </w:tabs>
        <w:rPr>
          <w:rFonts w:asciiTheme="minorHAnsi" w:hAnsiTheme="minorHAnsi" w:cstheme="minorHAnsi"/>
          <w:sz w:val="28"/>
          <w:szCs w:val="28"/>
        </w:rPr>
      </w:pPr>
      <w:r w:rsidRPr="00FA27C7">
        <w:rPr>
          <w:rFonts w:asciiTheme="minorHAnsi" w:hAnsiTheme="minorHAnsi" w:cstheme="minorHAnsi"/>
          <w:sz w:val="28"/>
          <w:szCs w:val="28"/>
        </w:rPr>
        <w:t xml:space="preserve">Review Date: </w:t>
      </w:r>
      <w:r w:rsidRPr="00FA27C7">
        <w:rPr>
          <w:rFonts w:asciiTheme="minorHAnsi" w:hAnsiTheme="minorHAnsi" w:cstheme="minorHAnsi"/>
          <w:sz w:val="28"/>
          <w:szCs w:val="28"/>
        </w:rPr>
        <w:tab/>
      </w:r>
      <w:r w:rsidR="002B7082">
        <w:rPr>
          <w:rFonts w:asciiTheme="minorHAnsi" w:hAnsiTheme="minorHAnsi" w:cstheme="minorHAnsi"/>
          <w:sz w:val="28"/>
          <w:szCs w:val="28"/>
        </w:rPr>
        <w:t>Jan 2017</w:t>
      </w:r>
    </w:p>
    <w:p w:rsidR="00343555" w:rsidRPr="00FA27C7" w:rsidRDefault="00343555" w:rsidP="000B6D0E">
      <w:pPr>
        <w:pStyle w:val="subheading2"/>
        <w:tabs>
          <w:tab w:val="left" w:pos="2430"/>
        </w:tabs>
        <w:spacing w:after="0" w:afterAutospacing="0"/>
        <w:rPr>
          <w:rFonts w:asciiTheme="minorHAnsi" w:hAnsiTheme="minorHAnsi" w:cstheme="minorHAnsi"/>
          <w:sz w:val="28"/>
          <w:szCs w:val="28"/>
        </w:rPr>
      </w:pPr>
      <w:r w:rsidRPr="00FA27C7">
        <w:rPr>
          <w:rFonts w:asciiTheme="minorHAnsi" w:hAnsiTheme="minorHAnsi" w:cstheme="minorHAnsi"/>
          <w:sz w:val="28"/>
          <w:szCs w:val="28"/>
        </w:rPr>
        <w:t xml:space="preserve">Responsible Party: </w:t>
      </w:r>
      <w:r w:rsidR="00FA27C7">
        <w:rPr>
          <w:rFonts w:asciiTheme="minorHAnsi" w:hAnsiTheme="minorHAnsi" w:cstheme="minorHAnsi"/>
          <w:sz w:val="28"/>
          <w:szCs w:val="28"/>
        </w:rPr>
        <w:tab/>
      </w:r>
      <w:r w:rsidR="002B7082">
        <w:rPr>
          <w:rFonts w:asciiTheme="minorHAnsi" w:hAnsiTheme="minorHAnsi" w:cstheme="minorHAnsi"/>
          <w:sz w:val="28"/>
          <w:szCs w:val="28"/>
        </w:rPr>
        <w:t>Space Management Committee</w:t>
      </w:r>
    </w:p>
    <w:p w:rsidR="00343555" w:rsidRPr="00FA27C7" w:rsidRDefault="00ED0B86" w:rsidP="000B6D0E">
      <w:pPr>
        <w:spacing w:after="0" w:line="240" w:lineRule="auto"/>
        <w:rPr>
          <w:rFonts w:cstheme="minorHAnsi"/>
        </w:rPr>
      </w:pPr>
      <w:r>
        <w:rPr>
          <w:rFonts w:cstheme="minorHAnsi"/>
        </w:rPr>
        <w:pict>
          <v:rect id="_x0000_i1026" style="width:0;height:1.5pt" o:hralign="center" o:hrstd="t" o:hr="t" fillcolor="#a0a0a0" stroked="f"/>
        </w:pict>
      </w:r>
    </w:p>
    <w:p w:rsidR="00FA27C7" w:rsidRPr="000B6D0E" w:rsidRDefault="00CA34B7" w:rsidP="000B6D0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B6D0E">
        <w:rPr>
          <w:rStyle w:val="Strong"/>
          <w:rFonts w:asciiTheme="minorHAnsi" w:hAnsiTheme="minorHAnsi" w:cstheme="minorHAnsi"/>
          <w:u w:val="single"/>
        </w:rPr>
        <w:t xml:space="preserve">100.00 </w:t>
      </w:r>
      <w:r w:rsidR="00343555" w:rsidRPr="000B6D0E">
        <w:rPr>
          <w:rStyle w:val="Strong"/>
          <w:rFonts w:asciiTheme="minorHAnsi" w:hAnsiTheme="minorHAnsi" w:cstheme="minorHAnsi"/>
          <w:u w:val="single"/>
        </w:rPr>
        <w:t>Introduction and Purpose</w:t>
      </w:r>
      <w:r w:rsidR="00343555" w:rsidRPr="000B6D0E">
        <w:rPr>
          <w:rFonts w:asciiTheme="minorHAnsi" w:hAnsiTheme="minorHAnsi" w:cstheme="minorHAnsi"/>
        </w:rPr>
        <w:t xml:space="preserve"> </w:t>
      </w:r>
      <w:bookmarkEnd w:id="0"/>
    </w:p>
    <w:p w:rsidR="00D24EFE" w:rsidRPr="000B6D0E" w:rsidRDefault="00D24EFE" w:rsidP="000B6D0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B6D0E">
        <w:rPr>
          <w:rFonts w:asciiTheme="minorHAnsi" w:hAnsiTheme="minorHAnsi"/>
        </w:rPr>
        <w:t>MSU is comprised</w:t>
      </w:r>
      <w:r w:rsidR="004F5DFE">
        <w:rPr>
          <w:rFonts w:asciiTheme="minorHAnsi" w:hAnsiTheme="minorHAnsi"/>
        </w:rPr>
        <w:t xml:space="preserve"> of over 38 significant</w:t>
      </w:r>
      <w:r w:rsidRPr="000B6D0E">
        <w:rPr>
          <w:rFonts w:asciiTheme="minorHAnsi" w:hAnsiTheme="minorHAnsi"/>
        </w:rPr>
        <w:t xml:space="preserve"> state-funde</w:t>
      </w:r>
      <w:r w:rsidR="004F5DFE">
        <w:rPr>
          <w:rFonts w:asciiTheme="minorHAnsi" w:hAnsiTheme="minorHAnsi"/>
        </w:rPr>
        <w:t>d buildings encompassing over 1.86 million</w:t>
      </w:r>
      <w:r w:rsidRPr="000B6D0E">
        <w:rPr>
          <w:rFonts w:asciiTheme="minorHAnsi" w:hAnsiTheme="minorHAnsi"/>
        </w:rPr>
        <w:t xml:space="preserve"> gross square feet of space with an</w:t>
      </w:r>
      <w:r w:rsidR="004F5DFE">
        <w:rPr>
          <w:rFonts w:asciiTheme="minorHAnsi" w:hAnsiTheme="minorHAnsi"/>
        </w:rPr>
        <w:t xml:space="preserve"> approximate value exceeding $450</w:t>
      </w:r>
      <w:r w:rsidRPr="000B6D0E">
        <w:rPr>
          <w:rFonts w:asciiTheme="minorHAnsi" w:hAnsiTheme="minorHAnsi"/>
        </w:rPr>
        <w:t xml:space="preserve"> million.</w:t>
      </w:r>
    </w:p>
    <w:p w:rsidR="00D24EFE" w:rsidRPr="000B6D0E" w:rsidRDefault="00D24EFE" w:rsidP="000B6D0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681E32" w:rsidRPr="000B6D0E" w:rsidRDefault="005A46AA" w:rsidP="000B6D0E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0B6D0E">
        <w:rPr>
          <w:rFonts w:asciiTheme="minorHAnsi" w:hAnsiTheme="minorHAnsi"/>
        </w:rPr>
        <w:t>Since physical space can be a limiting resource in the development and improvement of MSU’s programs, the effective utilization of this valuable asset is essential to the success of the university. S</w:t>
      </w:r>
      <w:r w:rsidR="00EA13F2" w:rsidRPr="000B6D0E">
        <w:rPr>
          <w:rFonts w:asciiTheme="minorHAnsi" w:hAnsiTheme="minorHAnsi"/>
        </w:rPr>
        <w:t>pace is a critical university</w:t>
      </w:r>
      <w:r w:rsidRPr="000B6D0E">
        <w:rPr>
          <w:rFonts w:asciiTheme="minorHAnsi" w:hAnsiTheme="minorHAnsi"/>
        </w:rPr>
        <w:t>-owned asset and is subject to assignment (and periodic evaluation and re-assignment) in order to meet the overall needs and best interests of the institution.</w:t>
      </w:r>
      <w:r w:rsidR="000B6D0E" w:rsidRPr="000B6D0E">
        <w:rPr>
          <w:rFonts w:asciiTheme="minorHAnsi" w:hAnsiTheme="minorHAnsi"/>
        </w:rPr>
        <w:t xml:space="preserve">  </w:t>
      </w:r>
    </w:p>
    <w:p w:rsidR="00C24C6E" w:rsidRPr="000B6D0E" w:rsidRDefault="00C24C6E" w:rsidP="000B6D0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52264" w:rsidRPr="000B6D0E" w:rsidRDefault="000B6D0E" w:rsidP="000B6D0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6D0E">
        <w:rPr>
          <w:rFonts w:eastAsia="Times New Roman" w:cstheme="minorHAnsi"/>
          <w:sz w:val="24"/>
          <w:szCs w:val="24"/>
        </w:rPr>
        <w:t>This policy establishes a framework for the use, allocation and review of MSU’s physical assets.</w:t>
      </w:r>
    </w:p>
    <w:p w:rsidR="00052264" w:rsidRPr="000B6D0E" w:rsidRDefault="00052264" w:rsidP="000B6D0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24C6E" w:rsidRPr="000B6D0E" w:rsidRDefault="00B9739B" w:rsidP="000B6D0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>200</w:t>
      </w:r>
      <w:r w:rsidR="00CA34B7" w:rsidRPr="000B6D0E">
        <w:rPr>
          <w:rFonts w:eastAsia="Times New Roman" w:cstheme="minorHAnsi"/>
          <w:b/>
          <w:sz w:val="24"/>
          <w:szCs w:val="24"/>
          <w:u w:val="single"/>
        </w:rPr>
        <w:t xml:space="preserve">.00 </w:t>
      </w:r>
      <w:r w:rsidR="00C24C6E" w:rsidRPr="000B6D0E">
        <w:rPr>
          <w:rFonts w:eastAsia="Times New Roman" w:cstheme="minorHAnsi"/>
          <w:b/>
          <w:sz w:val="24"/>
          <w:szCs w:val="24"/>
          <w:u w:val="single"/>
        </w:rPr>
        <w:t>Policy</w:t>
      </w:r>
    </w:p>
    <w:p w:rsidR="00EA13F2" w:rsidRDefault="005A46AA" w:rsidP="000B6D0E">
      <w:pPr>
        <w:spacing w:after="0" w:line="240" w:lineRule="auto"/>
        <w:ind w:left="360" w:hanging="360"/>
        <w:rPr>
          <w:sz w:val="24"/>
          <w:szCs w:val="24"/>
        </w:rPr>
      </w:pPr>
      <w:r w:rsidRPr="000B6D0E">
        <w:rPr>
          <w:rFonts w:eastAsia="Times New Roman" w:cstheme="minorHAnsi"/>
          <w:sz w:val="24"/>
          <w:szCs w:val="24"/>
        </w:rPr>
        <w:t>a.</w:t>
      </w:r>
      <w:r w:rsidR="000B6D0E" w:rsidRPr="000B6D0E">
        <w:rPr>
          <w:rFonts w:eastAsia="Times New Roman" w:cstheme="minorHAnsi"/>
          <w:sz w:val="24"/>
          <w:szCs w:val="24"/>
        </w:rPr>
        <w:tab/>
      </w:r>
      <w:r w:rsidR="000B6D0E" w:rsidRPr="000B6D0E">
        <w:rPr>
          <w:sz w:val="24"/>
          <w:szCs w:val="24"/>
        </w:rPr>
        <w:t>The university, and not any group, individual or department within it, is the owner of its physical assets.</w:t>
      </w:r>
    </w:p>
    <w:p w:rsidR="000B6D0E" w:rsidRDefault="000B6D0E" w:rsidP="000B6D0E">
      <w:pPr>
        <w:spacing w:after="0" w:line="240" w:lineRule="auto"/>
        <w:ind w:left="360" w:hanging="360"/>
        <w:rPr>
          <w:sz w:val="24"/>
          <w:szCs w:val="24"/>
        </w:rPr>
      </w:pPr>
    </w:p>
    <w:p w:rsidR="000B6D0E" w:rsidRDefault="000B6D0E" w:rsidP="000B6D0E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Allocation of space will be at </w:t>
      </w:r>
      <w:r w:rsidR="002D356A">
        <w:rPr>
          <w:sz w:val="24"/>
          <w:szCs w:val="24"/>
        </w:rPr>
        <w:t>the decision of the president, with</w:t>
      </w:r>
      <w:r>
        <w:rPr>
          <w:sz w:val="24"/>
          <w:szCs w:val="24"/>
        </w:rPr>
        <w:t xml:space="preserve"> consi</w:t>
      </w:r>
      <w:r w:rsidR="002D356A">
        <w:rPr>
          <w:sz w:val="24"/>
          <w:szCs w:val="24"/>
        </w:rPr>
        <w:t>deration of recommendations made by</w:t>
      </w:r>
      <w:r>
        <w:rPr>
          <w:sz w:val="24"/>
          <w:szCs w:val="24"/>
        </w:rPr>
        <w:t xml:space="preserve"> the university Space Management Committee.</w:t>
      </w:r>
    </w:p>
    <w:p w:rsidR="006C1A30" w:rsidRDefault="006C1A30" w:rsidP="000B6D0E">
      <w:pPr>
        <w:spacing w:after="0" w:line="240" w:lineRule="auto"/>
        <w:ind w:left="360" w:hanging="360"/>
        <w:rPr>
          <w:sz w:val="24"/>
          <w:szCs w:val="24"/>
        </w:rPr>
      </w:pPr>
    </w:p>
    <w:p w:rsidR="00507929" w:rsidRDefault="006C1A30" w:rsidP="002D356A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2D356A" w:rsidRPr="000B6D0E">
        <w:rPr>
          <w:rFonts w:eastAsia="Times New Roman" w:cstheme="minorHAnsi"/>
          <w:sz w:val="24"/>
          <w:szCs w:val="24"/>
        </w:rPr>
        <w:t>All space is subject to assignment or reassignment to meet the overall needs and best interests of the university and its programs</w:t>
      </w:r>
      <w:r w:rsidR="002D356A">
        <w:rPr>
          <w:rFonts w:eastAsia="Times New Roman" w:cstheme="minorHAnsi"/>
          <w:sz w:val="24"/>
          <w:szCs w:val="24"/>
        </w:rPr>
        <w:t>.</w:t>
      </w:r>
    </w:p>
    <w:p w:rsidR="001C3AF5" w:rsidRDefault="001C3AF5" w:rsidP="002D356A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</w:p>
    <w:p w:rsidR="001C3AF5" w:rsidRDefault="001C3AF5" w:rsidP="002D356A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d.</w:t>
      </w:r>
      <w:r>
        <w:rPr>
          <w:rFonts w:eastAsia="Times New Roman" w:cstheme="minorHAnsi"/>
          <w:sz w:val="24"/>
          <w:szCs w:val="24"/>
        </w:rPr>
        <w:tab/>
        <w:t>All instructional s</w:t>
      </w:r>
      <w:r w:rsidR="00D8477F">
        <w:rPr>
          <w:rFonts w:eastAsia="Times New Roman" w:cstheme="minorHAnsi"/>
          <w:sz w:val="24"/>
          <w:szCs w:val="24"/>
        </w:rPr>
        <w:t>pace, whether allocated</w:t>
      </w:r>
      <w:r>
        <w:rPr>
          <w:rFonts w:eastAsia="Times New Roman" w:cstheme="minorHAnsi"/>
          <w:sz w:val="24"/>
          <w:szCs w:val="24"/>
        </w:rPr>
        <w:t xml:space="preserve"> to the registrar or to a department or college</w:t>
      </w:r>
      <w:r w:rsidR="00D8477F">
        <w:rPr>
          <w:rFonts w:eastAsia="Times New Roman" w:cstheme="minorHAnsi"/>
          <w:sz w:val="24"/>
          <w:szCs w:val="24"/>
        </w:rPr>
        <w:t xml:space="preserve"> for scheduling purposes</w:t>
      </w:r>
      <w:r>
        <w:rPr>
          <w:rFonts w:eastAsia="Times New Roman" w:cstheme="minorHAnsi"/>
          <w:sz w:val="24"/>
          <w:szCs w:val="24"/>
        </w:rPr>
        <w:t xml:space="preserve">, will be </w:t>
      </w:r>
      <w:r w:rsidR="000F040E">
        <w:rPr>
          <w:rFonts w:eastAsia="Times New Roman" w:cstheme="minorHAnsi"/>
          <w:sz w:val="24"/>
          <w:szCs w:val="24"/>
        </w:rPr>
        <w:t>scheduled through the university scheduling software</w:t>
      </w:r>
      <w:r>
        <w:rPr>
          <w:rFonts w:eastAsia="Times New Roman" w:cstheme="minorHAnsi"/>
          <w:sz w:val="24"/>
          <w:szCs w:val="24"/>
        </w:rPr>
        <w:t>.</w:t>
      </w:r>
    </w:p>
    <w:p w:rsidR="00BE5B3A" w:rsidRDefault="00BE5B3A" w:rsidP="002D356A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</w:p>
    <w:p w:rsidR="00BE5B3A" w:rsidRPr="000B6D0E" w:rsidRDefault="00BE5B3A" w:rsidP="002D356A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e.</w:t>
      </w:r>
      <w:r>
        <w:rPr>
          <w:rFonts w:eastAsia="Times New Roman" w:cstheme="minorHAnsi"/>
          <w:sz w:val="24"/>
          <w:szCs w:val="24"/>
        </w:rPr>
        <w:tab/>
        <w:t xml:space="preserve">Conversion of existing instructional space to any other uses/occupancies is prohibited </w:t>
      </w:r>
      <w:r w:rsidR="00D8477F">
        <w:rPr>
          <w:rFonts w:eastAsia="Times New Roman" w:cstheme="minorHAnsi"/>
          <w:sz w:val="24"/>
          <w:szCs w:val="24"/>
        </w:rPr>
        <w:t>except when accomplished through</w:t>
      </w:r>
      <w:r>
        <w:rPr>
          <w:rFonts w:eastAsia="Times New Roman" w:cstheme="minorHAnsi"/>
          <w:sz w:val="24"/>
          <w:szCs w:val="24"/>
        </w:rPr>
        <w:t xml:space="preserve"> </w:t>
      </w:r>
      <w:r w:rsidR="00D8477F">
        <w:rPr>
          <w:rFonts w:eastAsia="Times New Roman" w:cstheme="minorHAnsi"/>
          <w:sz w:val="24"/>
          <w:szCs w:val="24"/>
        </w:rPr>
        <w:t xml:space="preserve">a </w:t>
      </w:r>
      <w:r>
        <w:rPr>
          <w:rFonts w:eastAsia="Times New Roman" w:cstheme="minorHAnsi"/>
          <w:sz w:val="24"/>
          <w:szCs w:val="24"/>
        </w:rPr>
        <w:t>recommendation of th</w:t>
      </w:r>
      <w:r w:rsidR="00D8477F">
        <w:rPr>
          <w:rFonts w:eastAsia="Times New Roman" w:cstheme="minorHAnsi"/>
          <w:sz w:val="24"/>
          <w:szCs w:val="24"/>
        </w:rPr>
        <w:t xml:space="preserve">e Space Management Committee and </w:t>
      </w:r>
      <w:r>
        <w:rPr>
          <w:rFonts w:eastAsia="Times New Roman" w:cstheme="minorHAnsi"/>
          <w:sz w:val="24"/>
          <w:szCs w:val="24"/>
        </w:rPr>
        <w:t>the approval of the President.</w:t>
      </w:r>
      <w:r w:rsidR="00D8477F">
        <w:rPr>
          <w:rFonts w:eastAsia="Times New Roman" w:cstheme="minorHAnsi"/>
          <w:sz w:val="24"/>
          <w:szCs w:val="24"/>
        </w:rPr>
        <w:t xml:space="preserve"> C</w:t>
      </w:r>
      <w:r w:rsidR="00144771">
        <w:rPr>
          <w:rFonts w:eastAsia="Times New Roman" w:cstheme="minorHAnsi"/>
          <w:sz w:val="24"/>
          <w:szCs w:val="24"/>
        </w:rPr>
        <w:t xml:space="preserve">onversions </w:t>
      </w:r>
      <w:r w:rsidR="00D8477F">
        <w:rPr>
          <w:rFonts w:eastAsia="Times New Roman" w:cstheme="minorHAnsi"/>
          <w:sz w:val="24"/>
          <w:szCs w:val="24"/>
        </w:rPr>
        <w:t xml:space="preserve">of instructional space will be approved only if there is appropriate </w:t>
      </w:r>
      <w:r w:rsidR="00144771">
        <w:rPr>
          <w:rFonts w:eastAsia="Times New Roman" w:cstheme="minorHAnsi"/>
          <w:sz w:val="24"/>
          <w:szCs w:val="24"/>
        </w:rPr>
        <w:t xml:space="preserve">alignment of </w:t>
      </w:r>
      <w:r w:rsidR="00D8477F">
        <w:rPr>
          <w:rFonts w:eastAsia="Times New Roman" w:cstheme="minorHAnsi"/>
          <w:sz w:val="24"/>
          <w:szCs w:val="24"/>
        </w:rPr>
        <w:t xml:space="preserve">available remaining </w:t>
      </w:r>
      <w:r w:rsidR="00144771">
        <w:rPr>
          <w:rFonts w:eastAsia="Times New Roman" w:cstheme="minorHAnsi"/>
          <w:sz w:val="24"/>
          <w:szCs w:val="24"/>
        </w:rPr>
        <w:t>classroom space with the institution’s mission and priorities.</w:t>
      </w:r>
    </w:p>
    <w:p w:rsidR="00C24C84" w:rsidRDefault="00C24C84">
      <w:pPr>
        <w:rPr>
          <w:rFonts w:eastAsia="Times New Roman" w:cstheme="minorHAnsi"/>
          <w:b/>
          <w:sz w:val="24"/>
          <w:szCs w:val="24"/>
          <w:u w:val="single"/>
        </w:rPr>
      </w:pPr>
    </w:p>
    <w:p w:rsidR="00967279" w:rsidRPr="000B6D0E" w:rsidRDefault="00B9739B" w:rsidP="000B6D0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lastRenderedPageBreak/>
        <w:t>300</w:t>
      </w:r>
      <w:r w:rsidR="00CA34B7" w:rsidRPr="000B6D0E">
        <w:rPr>
          <w:rFonts w:eastAsia="Times New Roman" w:cstheme="minorHAnsi"/>
          <w:b/>
          <w:sz w:val="24"/>
          <w:szCs w:val="24"/>
          <w:u w:val="single"/>
        </w:rPr>
        <w:t xml:space="preserve">.00 </w:t>
      </w:r>
      <w:r w:rsidR="00967279" w:rsidRPr="000B6D0E">
        <w:rPr>
          <w:rFonts w:eastAsia="Times New Roman" w:cstheme="minorHAnsi"/>
          <w:b/>
          <w:sz w:val="24"/>
          <w:szCs w:val="24"/>
          <w:u w:val="single"/>
        </w:rPr>
        <w:t>Procedures</w:t>
      </w:r>
    </w:p>
    <w:p w:rsidR="00052264" w:rsidRPr="000B6D0E" w:rsidRDefault="002D356A" w:rsidP="002D356A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a.</w:t>
      </w:r>
      <w:r>
        <w:rPr>
          <w:rFonts w:eastAsia="Times New Roman" w:cstheme="minorHAnsi"/>
          <w:sz w:val="24"/>
          <w:szCs w:val="24"/>
        </w:rPr>
        <w:tab/>
      </w:r>
      <w:r>
        <w:rPr>
          <w:sz w:val="24"/>
          <w:szCs w:val="24"/>
        </w:rPr>
        <w:t>The Space Management Committee will promulgate principles, guidelines and procedures as necessary to meet this policy and the Space Management Committee’s charge.</w:t>
      </w:r>
    </w:p>
    <w:p w:rsidR="00E930E8" w:rsidRDefault="00E930E8" w:rsidP="000B6D0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9739B" w:rsidRDefault="001C49BD" w:rsidP="000B6D0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u w:val="single"/>
        </w:rPr>
        <w:t>400.00 Internal Controls</w:t>
      </w:r>
    </w:p>
    <w:p w:rsidR="001C49BD" w:rsidRPr="001C49BD" w:rsidRDefault="001C49BD" w:rsidP="000F345B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a.</w:t>
      </w:r>
      <w:r>
        <w:rPr>
          <w:rFonts w:eastAsia="Times New Roman" w:cstheme="minorHAnsi"/>
          <w:sz w:val="24"/>
          <w:szCs w:val="24"/>
        </w:rPr>
        <w:tab/>
        <w:t>University executives, deans and department heads will be responsible for managing space</w:t>
      </w:r>
      <w:r w:rsidR="000F345B">
        <w:rPr>
          <w:rFonts w:eastAsia="Times New Roman" w:cstheme="minorHAnsi"/>
          <w:sz w:val="24"/>
          <w:szCs w:val="24"/>
        </w:rPr>
        <w:t xml:space="preserve"> and for accounting and reporting the space allocated to their entities </w:t>
      </w:r>
      <w:r>
        <w:rPr>
          <w:rFonts w:eastAsia="Times New Roman" w:cstheme="minorHAnsi"/>
          <w:sz w:val="24"/>
          <w:szCs w:val="24"/>
        </w:rPr>
        <w:t xml:space="preserve">in accordance with </w:t>
      </w:r>
      <w:r>
        <w:rPr>
          <w:sz w:val="24"/>
          <w:szCs w:val="24"/>
        </w:rPr>
        <w:t xml:space="preserve">principles, guidelines and procedures established by the </w:t>
      </w:r>
      <w:r>
        <w:rPr>
          <w:rFonts w:eastAsia="Times New Roman" w:cstheme="minorHAnsi"/>
          <w:sz w:val="24"/>
          <w:szCs w:val="24"/>
        </w:rPr>
        <w:t>Space Management Committee.</w:t>
      </w:r>
    </w:p>
    <w:sectPr w:rsidR="001C49BD" w:rsidRPr="001C49BD" w:rsidSect="009E1857">
      <w:footerReference w:type="default" r:id="rId7"/>
      <w:pgSz w:w="12240" w:h="15840" w:code="1"/>
      <w:pgMar w:top="1008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6A9" w:rsidRDefault="00CF36A9" w:rsidP="009E1857">
      <w:pPr>
        <w:spacing w:after="0" w:line="240" w:lineRule="auto"/>
      </w:pPr>
      <w:r>
        <w:separator/>
      </w:r>
    </w:p>
  </w:endnote>
  <w:endnote w:type="continuationSeparator" w:id="0">
    <w:p w:rsidR="00CF36A9" w:rsidRDefault="00CF36A9" w:rsidP="009E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E8" w:rsidRDefault="00ED0B86">
    <w:r>
      <w:fldChar w:fldCharType="begin"/>
    </w:r>
    <w:r>
      <w:instrText xml:space="preserve"> FILENAME  \p  \* MERGEFORMAT </w:instrText>
    </w:r>
    <w:r>
      <w:fldChar w:fldCharType="separate"/>
    </w:r>
    <w:r w:rsidR="00023AB3" w:rsidRPr="00023AB3">
      <w:rPr>
        <w:noProof/>
        <w:sz w:val="16"/>
        <w:szCs w:val="16"/>
      </w:rPr>
      <w:t>C:\Users\rvl\Documents\SMC\SMC Policy Proposal\Space Mgmt Policy.docx</w:t>
    </w:r>
    <w:r>
      <w:rPr>
        <w:noProof/>
        <w:sz w:val="16"/>
        <w:szCs w:val="16"/>
      </w:rPr>
      <w:fldChar w:fldCharType="end"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="00E930E8">
          <w:tab/>
        </w:r>
        <w:r w:rsidR="00E930E8">
          <w:tab/>
        </w:r>
        <w:r w:rsidR="00FD2F45">
          <w:tab/>
        </w:r>
        <w:r w:rsidR="00E502B8">
          <w:tab/>
        </w:r>
        <w:r w:rsidR="00E502B8">
          <w:tab/>
        </w:r>
        <w:r w:rsidR="00E502B8">
          <w:tab/>
        </w:r>
        <w:r w:rsidR="00E930E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E930E8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930E8" w:rsidRPr="009E1857" w:rsidRDefault="00E930E8">
    <w:pPr>
      <w:pStyle w:val="Footer"/>
      <w:rPr>
        <w:sz w:val="16"/>
        <w:szCs w:val="16"/>
      </w:rPr>
    </w:pPr>
  </w:p>
  <w:p w:rsidR="00E930E8" w:rsidRDefault="00E93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6A9" w:rsidRDefault="00CF36A9" w:rsidP="009E1857">
      <w:pPr>
        <w:spacing w:after="0" w:line="240" w:lineRule="auto"/>
      </w:pPr>
      <w:r>
        <w:separator/>
      </w:r>
    </w:p>
  </w:footnote>
  <w:footnote w:type="continuationSeparator" w:id="0">
    <w:p w:rsidR="00CF36A9" w:rsidRDefault="00CF36A9" w:rsidP="009E1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53"/>
    <w:multiLevelType w:val="hybridMultilevel"/>
    <w:tmpl w:val="D33A07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5D62216"/>
    <w:multiLevelType w:val="hybridMultilevel"/>
    <w:tmpl w:val="B89E3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F0164"/>
    <w:multiLevelType w:val="multilevel"/>
    <w:tmpl w:val="1DC09E0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26358"/>
    <w:multiLevelType w:val="hybridMultilevel"/>
    <w:tmpl w:val="E27EB53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50E75BA"/>
    <w:multiLevelType w:val="hybridMultilevel"/>
    <w:tmpl w:val="F23A59B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544181D"/>
    <w:multiLevelType w:val="hybridMultilevel"/>
    <w:tmpl w:val="AD54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17A3A"/>
    <w:multiLevelType w:val="hybridMultilevel"/>
    <w:tmpl w:val="C278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B1322"/>
    <w:multiLevelType w:val="hybridMultilevel"/>
    <w:tmpl w:val="848C6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FD3F25"/>
    <w:multiLevelType w:val="hybridMultilevel"/>
    <w:tmpl w:val="540A938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5D33A2A"/>
    <w:multiLevelType w:val="hybridMultilevel"/>
    <w:tmpl w:val="750EF5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6DF03C7"/>
    <w:multiLevelType w:val="hybridMultilevel"/>
    <w:tmpl w:val="1B2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F0736"/>
    <w:multiLevelType w:val="hybridMultilevel"/>
    <w:tmpl w:val="5352CE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0F19FC"/>
    <w:multiLevelType w:val="hybridMultilevel"/>
    <w:tmpl w:val="026AE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C2E9B"/>
    <w:multiLevelType w:val="hybridMultilevel"/>
    <w:tmpl w:val="7190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D20C3"/>
    <w:multiLevelType w:val="hybridMultilevel"/>
    <w:tmpl w:val="1CA68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084596"/>
    <w:multiLevelType w:val="hybridMultilevel"/>
    <w:tmpl w:val="94540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B21B4"/>
    <w:multiLevelType w:val="hybridMultilevel"/>
    <w:tmpl w:val="93B03BF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C802E37"/>
    <w:multiLevelType w:val="hybridMultilevel"/>
    <w:tmpl w:val="2904C8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3D5E7779"/>
    <w:multiLevelType w:val="hybridMultilevel"/>
    <w:tmpl w:val="747A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24631"/>
    <w:multiLevelType w:val="hybridMultilevel"/>
    <w:tmpl w:val="CC0EDA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3FE318D1"/>
    <w:multiLevelType w:val="hybridMultilevel"/>
    <w:tmpl w:val="CA104C3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42F60874"/>
    <w:multiLevelType w:val="hybridMultilevel"/>
    <w:tmpl w:val="ABD2303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CA5C28"/>
    <w:multiLevelType w:val="hybridMultilevel"/>
    <w:tmpl w:val="5352CE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3B2358"/>
    <w:multiLevelType w:val="hybridMultilevel"/>
    <w:tmpl w:val="32DA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22A16"/>
    <w:multiLevelType w:val="hybridMultilevel"/>
    <w:tmpl w:val="7682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13C89"/>
    <w:multiLevelType w:val="hybridMultilevel"/>
    <w:tmpl w:val="F93AD3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52247DCC"/>
    <w:multiLevelType w:val="hybridMultilevel"/>
    <w:tmpl w:val="FC60776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563C7A32"/>
    <w:multiLevelType w:val="hybridMultilevel"/>
    <w:tmpl w:val="535078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56472016"/>
    <w:multiLevelType w:val="hybridMultilevel"/>
    <w:tmpl w:val="16F07830"/>
    <w:lvl w:ilvl="0" w:tplc="040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29">
    <w:nsid w:val="56EE2338"/>
    <w:multiLevelType w:val="hybridMultilevel"/>
    <w:tmpl w:val="E286BD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5982095E"/>
    <w:multiLevelType w:val="hybridMultilevel"/>
    <w:tmpl w:val="C0A8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D7E0E"/>
    <w:multiLevelType w:val="hybridMultilevel"/>
    <w:tmpl w:val="9412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670AD"/>
    <w:multiLevelType w:val="hybridMultilevel"/>
    <w:tmpl w:val="16E25F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>
    <w:nsid w:val="5D623DB4"/>
    <w:multiLevelType w:val="hybridMultilevel"/>
    <w:tmpl w:val="DC38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353FB"/>
    <w:multiLevelType w:val="hybridMultilevel"/>
    <w:tmpl w:val="2724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106F0"/>
    <w:multiLevelType w:val="hybridMultilevel"/>
    <w:tmpl w:val="673E17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>
    <w:nsid w:val="645D02E3"/>
    <w:multiLevelType w:val="multilevel"/>
    <w:tmpl w:val="ECB6BC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7532AA"/>
    <w:multiLevelType w:val="multilevel"/>
    <w:tmpl w:val="D388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8C48BB"/>
    <w:multiLevelType w:val="hybridMultilevel"/>
    <w:tmpl w:val="83722DC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>
    <w:nsid w:val="692C7A33"/>
    <w:multiLevelType w:val="hybridMultilevel"/>
    <w:tmpl w:val="79D6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574D9"/>
    <w:multiLevelType w:val="hybridMultilevel"/>
    <w:tmpl w:val="346C89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>
    <w:nsid w:val="6B3F1C73"/>
    <w:multiLevelType w:val="hybridMultilevel"/>
    <w:tmpl w:val="30BAB07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>
    <w:nsid w:val="73000A7D"/>
    <w:multiLevelType w:val="hybridMultilevel"/>
    <w:tmpl w:val="0FAE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BE187B"/>
    <w:multiLevelType w:val="hybridMultilevel"/>
    <w:tmpl w:val="A2E23086"/>
    <w:lvl w:ilvl="0" w:tplc="BFE8A5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11293A"/>
    <w:multiLevelType w:val="hybridMultilevel"/>
    <w:tmpl w:val="8F2A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E19BF"/>
    <w:multiLevelType w:val="hybridMultilevel"/>
    <w:tmpl w:val="CC52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A0157"/>
    <w:multiLevelType w:val="hybridMultilevel"/>
    <w:tmpl w:val="FA0AD4EE"/>
    <w:lvl w:ilvl="0" w:tplc="040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47">
    <w:nsid w:val="76DB73CF"/>
    <w:multiLevelType w:val="hybridMultilevel"/>
    <w:tmpl w:val="605E51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8">
    <w:nsid w:val="775706F5"/>
    <w:multiLevelType w:val="hybridMultilevel"/>
    <w:tmpl w:val="47DE7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43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9"/>
  </w:num>
  <w:num w:numId="9">
    <w:abstractNumId w:val="5"/>
  </w:num>
  <w:num w:numId="10">
    <w:abstractNumId w:val="13"/>
  </w:num>
  <w:num w:numId="11">
    <w:abstractNumId w:val="14"/>
  </w:num>
  <w:num w:numId="12">
    <w:abstractNumId w:val="28"/>
  </w:num>
  <w:num w:numId="13">
    <w:abstractNumId w:val="30"/>
  </w:num>
  <w:num w:numId="14">
    <w:abstractNumId w:val="44"/>
  </w:num>
  <w:num w:numId="15">
    <w:abstractNumId w:val="34"/>
  </w:num>
  <w:num w:numId="16">
    <w:abstractNumId w:val="6"/>
  </w:num>
  <w:num w:numId="17">
    <w:abstractNumId w:val="15"/>
  </w:num>
  <w:num w:numId="18">
    <w:abstractNumId w:val="31"/>
  </w:num>
  <w:num w:numId="19">
    <w:abstractNumId w:val="7"/>
  </w:num>
  <w:num w:numId="20">
    <w:abstractNumId w:val="4"/>
  </w:num>
  <w:num w:numId="21">
    <w:abstractNumId w:val="25"/>
  </w:num>
  <w:num w:numId="22">
    <w:abstractNumId w:val="47"/>
  </w:num>
  <w:num w:numId="23">
    <w:abstractNumId w:val="29"/>
  </w:num>
  <w:num w:numId="24">
    <w:abstractNumId w:val="21"/>
  </w:num>
  <w:num w:numId="25">
    <w:abstractNumId w:val="17"/>
  </w:num>
  <w:num w:numId="26">
    <w:abstractNumId w:val="20"/>
  </w:num>
  <w:num w:numId="27">
    <w:abstractNumId w:val="16"/>
  </w:num>
  <w:num w:numId="28">
    <w:abstractNumId w:val="32"/>
  </w:num>
  <w:num w:numId="29">
    <w:abstractNumId w:val="40"/>
  </w:num>
  <w:num w:numId="30">
    <w:abstractNumId w:val="26"/>
  </w:num>
  <w:num w:numId="31">
    <w:abstractNumId w:val="38"/>
  </w:num>
  <w:num w:numId="32">
    <w:abstractNumId w:val="19"/>
  </w:num>
  <w:num w:numId="33">
    <w:abstractNumId w:val="41"/>
  </w:num>
  <w:num w:numId="34">
    <w:abstractNumId w:val="8"/>
  </w:num>
  <w:num w:numId="35">
    <w:abstractNumId w:val="35"/>
  </w:num>
  <w:num w:numId="36">
    <w:abstractNumId w:val="33"/>
  </w:num>
  <w:num w:numId="37">
    <w:abstractNumId w:val="1"/>
  </w:num>
  <w:num w:numId="38">
    <w:abstractNumId w:val="42"/>
  </w:num>
  <w:num w:numId="39">
    <w:abstractNumId w:val="0"/>
  </w:num>
  <w:num w:numId="40">
    <w:abstractNumId w:val="18"/>
  </w:num>
  <w:num w:numId="41">
    <w:abstractNumId w:val="46"/>
  </w:num>
  <w:num w:numId="42">
    <w:abstractNumId w:val="9"/>
  </w:num>
  <w:num w:numId="43">
    <w:abstractNumId w:val="27"/>
  </w:num>
  <w:num w:numId="44">
    <w:abstractNumId w:val="23"/>
  </w:num>
  <w:num w:numId="45">
    <w:abstractNumId w:val="36"/>
  </w:num>
  <w:num w:numId="46">
    <w:abstractNumId w:val="2"/>
  </w:num>
  <w:num w:numId="4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8">
    <w:abstractNumId w:val="37"/>
  </w:num>
  <w:num w:numId="49">
    <w:abstractNumId w:val="2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C9"/>
    <w:rsid w:val="000062BC"/>
    <w:rsid w:val="00023AB3"/>
    <w:rsid w:val="00025766"/>
    <w:rsid w:val="00042AE6"/>
    <w:rsid w:val="00052264"/>
    <w:rsid w:val="0006485B"/>
    <w:rsid w:val="00097C45"/>
    <w:rsid w:val="000B6D0E"/>
    <w:rsid w:val="000C404D"/>
    <w:rsid w:val="000E2E14"/>
    <w:rsid w:val="000F040E"/>
    <w:rsid w:val="000F345B"/>
    <w:rsid w:val="00112626"/>
    <w:rsid w:val="00144771"/>
    <w:rsid w:val="001C3AF5"/>
    <w:rsid w:val="001C49BD"/>
    <w:rsid w:val="001C534D"/>
    <w:rsid w:val="001E6EA8"/>
    <w:rsid w:val="001E7B87"/>
    <w:rsid w:val="001F0C46"/>
    <w:rsid w:val="00205DCD"/>
    <w:rsid w:val="002164CB"/>
    <w:rsid w:val="00223A37"/>
    <w:rsid w:val="00261143"/>
    <w:rsid w:val="0026615A"/>
    <w:rsid w:val="002B7082"/>
    <w:rsid w:val="002D356A"/>
    <w:rsid w:val="002D5D09"/>
    <w:rsid w:val="002D7978"/>
    <w:rsid w:val="002E0327"/>
    <w:rsid w:val="002F2633"/>
    <w:rsid w:val="00310041"/>
    <w:rsid w:val="0031064B"/>
    <w:rsid w:val="00314F23"/>
    <w:rsid w:val="003156D5"/>
    <w:rsid w:val="00324252"/>
    <w:rsid w:val="00326ABD"/>
    <w:rsid w:val="00343555"/>
    <w:rsid w:val="00374C2B"/>
    <w:rsid w:val="00382AEF"/>
    <w:rsid w:val="00391543"/>
    <w:rsid w:val="00393413"/>
    <w:rsid w:val="003B56CD"/>
    <w:rsid w:val="003F76C4"/>
    <w:rsid w:val="00405BE9"/>
    <w:rsid w:val="00411468"/>
    <w:rsid w:val="00411584"/>
    <w:rsid w:val="00420FE3"/>
    <w:rsid w:val="00424150"/>
    <w:rsid w:val="004521B4"/>
    <w:rsid w:val="0045379D"/>
    <w:rsid w:val="00461112"/>
    <w:rsid w:val="00461B41"/>
    <w:rsid w:val="00487538"/>
    <w:rsid w:val="00487B18"/>
    <w:rsid w:val="004A1FB2"/>
    <w:rsid w:val="004A357A"/>
    <w:rsid w:val="004C16C2"/>
    <w:rsid w:val="004E1423"/>
    <w:rsid w:val="004E7E2E"/>
    <w:rsid w:val="004F5DFE"/>
    <w:rsid w:val="0050351A"/>
    <w:rsid w:val="00505048"/>
    <w:rsid w:val="00507929"/>
    <w:rsid w:val="005338BC"/>
    <w:rsid w:val="005347B8"/>
    <w:rsid w:val="005429F5"/>
    <w:rsid w:val="00545AA2"/>
    <w:rsid w:val="005728C3"/>
    <w:rsid w:val="0059052F"/>
    <w:rsid w:val="005A46AA"/>
    <w:rsid w:val="005A6A69"/>
    <w:rsid w:val="005B322D"/>
    <w:rsid w:val="005B7079"/>
    <w:rsid w:val="005F6B52"/>
    <w:rsid w:val="006136AC"/>
    <w:rsid w:val="0061545C"/>
    <w:rsid w:val="00615EE5"/>
    <w:rsid w:val="006570FD"/>
    <w:rsid w:val="006809FD"/>
    <w:rsid w:val="00681E32"/>
    <w:rsid w:val="00683E31"/>
    <w:rsid w:val="006A48D5"/>
    <w:rsid w:val="006B7AA8"/>
    <w:rsid w:val="006C1A30"/>
    <w:rsid w:val="006F50F9"/>
    <w:rsid w:val="007053E4"/>
    <w:rsid w:val="007130E6"/>
    <w:rsid w:val="00713A75"/>
    <w:rsid w:val="00721A75"/>
    <w:rsid w:val="00722A6C"/>
    <w:rsid w:val="0072479D"/>
    <w:rsid w:val="00732114"/>
    <w:rsid w:val="00734251"/>
    <w:rsid w:val="00777F81"/>
    <w:rsid w:val="007873CF"/>
    <w:rsid w:val="00796F9A"/>
    <w:rsid w:val="007A37CC"/>
    <w:rsid w:val="007A6C47"/>
    <w:rsid w:val="007C1C28"/>
    <w:rsid w:val="007D2CBE"/>
    <w:rsid w:val="00820662"/>
    <w:rsid w:val="00821B42"/>
    <w:rsid w:val="00823793"/>
    <w:rsid w:val="0082488A"/>
    <w:rsid w:val="00824DA4"/>
    <w:rsid w:val="00833298"/>
    <w:rsid w:val="00850CB6"/>
    <w:rsid w:val="008551FD"/>
    <w:rsid w:val="0086443C"/>
    <w:rsid w:val="008A4D0C"/>
    <w:rsid w:val="008D41C8"/>
    <w:rsid w:val="00903D51"/>
    <w:rsid w:val="00910BE4"/>
    <w:rsid w:val="00914277"/>
    <w:rsid w:val="00922CC9"/>
    <w:rsid w:val="00923249"/>
    <w:rsid w:val="0094527E"/>
    <w:rsid w:val="00967279"/>
    <w:rsid w:val="00983170"/>
    <w:rsid w:val="009E1857"/>
    <w:rsid w:val="009E2E1A"/>
    <w:rsid w:val="00A02778"/>
    <w:rsid w:val="00A07D7A"/>
    <w:rsid w:val="00A16DB8"/>
    <w:rsid w:val="00A25239"/>
    <w:rsid w:val="00A268CA"/>
    <w:rsid w:val="00A40C72"/>
    <w:rsid w:val="00AD0A9F"/>
    <w:rsid w:val="00AE4922"/>
    <w:rsid w:val="00B71E8F"/>
    <w:rsid w:val="00B9739B"/>
    <w:rsid w:val="00BE5B3A"/>
    <w:rsid w:val="00C06B2D"/>
    <w:rsid w:val="00C24C6E"/>
    <w:rsid w:val="00C24C84"/>
    <w:rsid w:val="00C7698E"/>
    <w:rsid w:val="00CA34B7"/>
    <w:rsid w:val="00CA3F13"/>
    <w:rsid w:val="00CB7612"/>
    <w:rsid w:val="00CC17D7"/>
    <w:rsid w:val="00CD0D13"/>
    <w:rsid w:val="00CD742F"/>
    <w:rsid w:val="00CF36A9"/>
    <w:rsid w:val="00D00E1F"/>
    <w:rsid w:val="00D06D6E"/>
    <w:rsid w:val="00D24EFE"/>
    <w:rsid w:val="00D40F3E"/>
    <w:rsid w:val="00D61572"/>
    <w:rsid w:val="00D8477F"/>
    <w:rsid w:val="00DC1E7F"/>
    <w:rsid w:val="00DC675D"/>
    <w:rsid w:val="00DF2ADF"/>
    <w:rsid w:val="00E1334F"/>
    <w:rsid w:val="00E502B8"/>
    <w:rsid w:val="00E83050"/>
    <w:rsid w:val="00E930E8"/>
    <w:rsid w:val="00E93ECC"/>
    <w:rsid w:val="00EA13F2"/>
    <w:rsid w:val="00EC168F"/>
    <w:rsid w:val="00EC322F"/>
    <w:rsid w:val="00ED0B86"/>
    <w:rsid w:val="00F019AF"/>
    <w:rsid w:val="00F50CCE"/>
    <w:rsid w:val="00F64622"/>
    <w:rsid w:val="00F84DEC"/>
    <w:rsid w:val="00F9057F"/>
    <w:rsid w:val="00FA27C7"/>
    <w:rsid w:val="00FA28B7"/>
    <w:rsid w:val="00FD2F45"/>
    <w:rsid w:val="00FE1A31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25E2BA8-404A-4873-8286-DB174939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11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C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6D5"/>
    <w:rPr>
      <w:color w:val="001155"/>
      <w:u w:val="single"/>
    </w:rPr>
  </w:style>
  <w:style w:type="paragraph" w:styleId="NormalWeb">
    <w:name w:val="Normal (Web)"/>
    <w:basedOn w:val="Normal"/>
    <w:uiPriority w:val="99"/>
    <w:unhideWhenUsed/>
    <w:rsid w:val="003156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1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56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EF"/>
  </w:style>
  <w:style w:type="paragraph" w:styleId="Footer">
    <w:name w:val="footer"/>
    <w:basedOn w:val="Normal"/>
    <w:link w:val="FooterChar"/>
    <w:uiPriority w:val="99"/>
    <w:unhideWhenUsed/>
    <w:rsid w:val="0038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EF"/>
  </w:style>
  <w:style w:type="character" w:customStyle="1" w:styleId="Heading3Char">
    <w:name w:val="Heading 3 Char"/>
    <w:basedOn w:val="DefaultParagraphFont"/>
    <w:link w:val="Heading3"/>
    <w:uiPriority w:val="9"/>
    <w:rsid w:val="004114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343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heading2">
    <w:name w:val="subheading2"/>
    <w:basedOn w:val="Normal"/>
    <w:rsid w:val="0034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Putzke</dc:creator>
  <cp:lastModifiedBy>Hammett, Maggie</cp:lastModifiedBy>
  <cp:revision>2</cp:revision>
  <cp:lastPrinted>2013-10-02T13:22:00Z</cp:lastPrinted>
  <dcterms:created xsi:type="dcterms:W3CDTF">2013-10-22T21:46:00Z</dcterms:created>
  <dcterms:modified xsi:type="dcterms:W3CDTF">2013-10-22T21:46:00Z</dcterms:modified>
</cp:coreProperties>
</file>