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B17EBCE" w:rsidR="00214DB8" w:rsidRPr="00036FD4" w:rsidRDefault="00386987" w:rsidP="00963A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jc w:val="center"/>
        <w:rPr>
          <w:rFonts w:ascii="Times New Roman" w:hAnsi="Times New Roman" w:cs="Times New Roman"/>
          <w:b/>
          <w:bCs/>
          <w:color w:val="2F5496"/>
          <w:sz w:val="28"/>
          <w:szCs w:val="28"/>
          <w:u w:val="single"/>
        </w:rPr>
      </w:pPr>
      <w:bookmarkStart w:id="0" w:name="_GoBack"/>
      <w:bookmarkEnd w:id="0"/>
      <w:r w:rsidRPr="00036FD4">
        <w:rPr>
          <w:rFonts w:ascii="Times New Roman" w:hAnsi="Times New Roman" w:cs="Times New Roman"/>
          <w:b/>
          <w:bCs/>
          <w:color w:val="2F5496"/>
          <w:sz w:val="28"/>
          <w:szCs w:val="28"/>
          <w:u w:val="single"/>
        </w:rPr>
        <w:t>Teton</w:t>
      </w:r>
      <w:r w:rsidR="005D231E">
        <w:rPr>
          <w:rFonts w:ascii="Times New Roman" w:hAnsi="Times New Roman" w:cs="Times New Roman"/>
          <w:b/>
          <w:bCs/>
          <w:color w:val="2F5496"/>
          <w:sz w:val="28"/>
          <w:szCs w:val="28"/>
          <w:u w:val="single"/>
        </w:rPr>
        <w:t xml:space="preserve"> County Fire </w:t>
      </w:r>
      <w:r w:rsidR="003F5464">
        <w:rPr>
          <w:rFonts w:ascii="Times New Roman" w:hAnsi="Times New Roman" w:cs="Times New Roman"/>
          <w:b/>
          <w:bCs/>
          <w:color w:val="2F5496"/>
          <w:sz w:val="28"/>
          <w:szCs w:val="28"/>
          <w:u w:val="single"/>
        </w:rPr>
        <w:t xml:space="preserve">Departments </w:t>
      </w:r>
      <w:r w:rsidR="005D231E">
        <w:rPr>
          <w:rFonts w:ascii="Times New Roman" w:hAnsi="Times New Roman" w:cs="Times New Roman"/>
          <w:b/>
          <w:bCs/>
          <w:color w:val="2F5496"/>
          <w:sz w:val="28"/>
          <w:szCs w:val="28"/>
          <w:u w:val="single"/>
        </w:rPr>
        <w:t>COVID-19</w:t>
      </w:r>
      <w:r w:rsidR="00F954B5" w:rsidRPr="00036FD4">
        <w:rPr>
          <w:rFonts w:ascii="Times New Roman" w:hAnsi="Times New Roman" w:cs="Times New Roman"/>
          <w:b/>
          <w:bCs/>
          <w:color w:val="2F5496"/>
          <w:sz w:val="28"/>
          <w:szCs w:val="28"/>
          <w:u w:val="single"/>
        </w:rPr>
        <w:t xml:space="preserve"> </w:t>
      </w:r>
      <w:r w:rsidR="00803826">
        <w:rPr>
          <w:rFonts w:ascii="Times New Roman" w:hAnsi="Times New Roman" w:cs="Times New Roman"/>
          <w:b/>
          <w:bCs/>
          <w:color w:val="2F5496"/>
          <w:sz w:val="28"/>
          <w:szCs w:val="28"/>
          <w:u w:val="single"/>
        </w:rPr>
        <w:t>Guidelines</w:t>
      </w:r>
    </w:p>
    <w:p w14:paraId="00000002" w14:textId="413B4261" w:rsidR="00214DB8" w:rsidRPr="00E6344E" w:rsidRDefault="005D231E" w:rsidP="005D231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right="4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follo</w:t>
      </w:r>
      <w:r w:rsidR="00E63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wing is</w:t>
      </w:r>
      <w:r w:rsidR="00543FB4" w:rsidRPr="00E63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1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Teton County Fire Departments</w:t>
      </w:r>
      <w:r w:rsidR="00963AF4" w:rsidRPr="00E63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protocol</w:t>
      </w:r>
      <w:r w:rsidR="00543FB4" w:rsidRPr="00E63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for response to 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call where a patient</w:t>
      </w:r>
      <w:r w:rsidR="00B94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/victim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has</w:t>
      </w:r>
      <w:r w:rsidR="009601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suspected COVID-19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These guidelines are to be followed on any non-fire call</w:t>
      </w:r>
      <w:r w:rsidR="001F1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(mutual aid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 EMS, vehicle wrecks, etc.)</w:t>
      </w:r>
    </w:p>
    <w:p w14:paraId="00000004" w14:textId="063FFC63" w:rsidR="00214DB8" w:rsidRDefault="00386987" w:rsidP="00036FD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right="418"/>
        <w:rPr>
          <w:rFonts w:ascii="Times New Roman" w:hAnsi="Times New Roman" w:cs="Times New Roman"/>
          <w:color w:val="000000"/>
        </w:rPr>
      </w:pPr>
      <w:r w:rsidRPr="00D66DC0">
        <w:rPr>
          <w:rFonts w:ascii="Times New Roman" w:hAnsi="Times New Roman" w:cs="Times New Roman"/>
          <w:b/>
          <w:bCs/>
          <w:color w:val="000000"/>
        </w:rPr>
        <w:t>Teton</w:t>
      </w:r>
      <w:r w:rsidR="00543FB4" w:rsidRPr="00D66DC0">
        <w:rPr>
          <w:rFonts w:ascii="Times New Roman" w:hAnsi="Times New Roman" w:cs="Times New Roman"/>
          <w:b/>
          <w:bCs/>
          <w:color w:val="000000"/>
        </w:rPr>
        <w:t xml:space="preserve"> County </w:t>
      </w:r>
      <w:r w:rsidR="00A918AF" w:rsidRPr="00D66DC0">
        <w:rPr>
          <w:rFonts w:ascii="Times New Roman" w:hAnsi="Times New Roman" w:cs="Times New Roman"/>
          <w:b/>
          <w:bCs/>
          <w:color w:val="000000"/>
        </w:rPr>
        <w:t>D</w:t>
      </w:r>
      <w:r w:rsidR="00543FB4" w:rsidRPr="00D66DC0">
        <w:rPr>
          <w:rFonts w:ascii="Times New Roman" w:hAnsi="Times New Roman" w:cs="Times New Roman"/>
          <w:b/>
          <w:bCs/>
          <w:color w:val="000000"/>
        </w:rPr>
        <w:t>ispatch</w:t>
      </w:r>
      <w:r w:rsidR="00543FB4" w:rsidRPr="00386987">
        <w:rPr>
          <w:rFonts w:ascii="Times New Roman" w:hAnsi="Times New Roman" w:cs="Times New Roman"/>
          <w:color w:val="000000"/>
        </w:rPr>
        <w:t xml:space="preserve"> will screen callers </w:t>
      </w:r>
      <w:r w:rsidR="00A918AF">
        <w:rPr>
          <w:rFonts w:ascii="Times New Roman" w:hAnsi="Times New Roman" w:cs="Times New Roman"/>
          <w:color w:val="000000"/>
        </w:rPr>
        <w:t>using</w:t>
      </w:r>
      <w:r w:rsidR="00543FB4" w:rsidRPr="00386987">
        <w:rPr>
          <w:rFonts w:ascii="Times New Roman" w:hAnsi="Times New Roman" w:cs="Times New Roman"/>
          <w:color w:val="000000"/>
        </w:rPr>
        <w:t xml:space="preserve"> COVID-19 criteria </w:t>
      </w:r>
      <w:r w:rsidR="00A918AF">
        <w:rPr>
          <w:rFonts w:ascii="Times New Roman" w:hAnsi="Times New Roman" w:cs="Times New Roman"/>
          <w:color w:val="000000"/>
        </w:rPr>
        <w:t>on</w:t>
      </w:r>
      <w:r w:rsidR="00543FB4" w:rsidRPr="00386987">
        <w:rPr>
          <w:rFonts w:ascii="Times New Roman" w:hAnsi="Times New Roman" w:cs="Times New Roman"/>
          <w:color w:val="000000"/>
        </w:rPr>
        <w:t xml:space="preserve"> patients that EMD classifies as </w:t>
      </w:r>
      <w:r w:rsidRPr="00386987">
        <w:rPr>
          <w:rFonts w:ascii="Times New Roman" w:hAnsi="Times New Roman" w:cs="Times New Roman"/>
          <w:color w:val="000000"/>
        </w:rPr>
        <w:t>“</w:t>
      </w:r>
      <w:r w:rsidR="00543FB4" w:rsidRPr="00386987">
        <w:rPr>
          <w:rFonts w:ascii="Times New Roman" w:hAnsi="Times New Roman" w:cs="Times New Roman"/>
          <w:color w:val="000000"/>
        </w:rPr>
        <w:t>Sick Person</w:t>
      </w:r>
      <w:r w:rsidRPr="00386987">
        <w:rPr>
          <w:rFonts w:ascii="Times New Roman" w:hAnsi="Times New Roman" w:cs="Times New Roman"/>
          <w:color w:val="000000"/>
        </w:rPr>
        <w:t>”</w:t>
      </w:r>
      <w:r w:rsidR="00AB12CE">
        <w:rPr>
          <w:rFonts w:ascii="Times New Roman" w:hAnsi="Times New Roman" w:cs="Times New Roman"/>
          <w:color w:val="000000"/>
        </w:rPr>
        <w:t>,</w:t>
      </w:r>
      <w:r w:rsidR="00543FB4" w:rsidRPr="00386987">
        <w:rPr>
          <w:rFonts w:ascii="Times New Roman" w:hAnsi="Times New Roman" w:cs="Times New Roman"/>
          <w:color w:val="000000"/>
        </w:rPr>
        <w:t xml:space="preserve"> </w:t>
      </w:r>
      <w:r w:rsidRPr="00386987">
        <w:rPr>
          <w:rFonts w:ascii="Times New Roman" w:hAnsi="Times New Roman" w:cs="Times New Roman"/>
          <w:color w:val="000000"/>
        </w:rPr>
        <w:t>“</w:t>
      </w:r>
      <w:r w:rsidR="00543FB4" w:rsidRPr="00386987">
        <w:rPr>
          <w:rFonts w:ascii="Times New Roman" w:hAnsi="Times New Roman" w:cs="Times New Roman"/>
          <w:color w:val="000000"/>
        </w:rPr>
        <w:t>Breathing Problems</w:t>
      </w:r>
      <w:r w:rsidRPr="00386987">
        <w:rPr>
          <w:rFonts w:ascii="Times New Roman" w:hAnsi="Times New Roman" w:cs="Times New Roman"/>
          <w:color w:val="000000"/>
        </w:rPr>
        <w:t>”</w:t>
      </w:r>
      <w:r w:rsidR="00AB12CE">
        <w:rPr>
          <w:rFonts w:ascii="Times New Roman" w:hAnsi="Times New Roman" w:cs="Times New Roman"/>
          <w:color w:val="000000"/>
        </w:rPr>
        <w:t xml:space="preserve"> or “Infectious Disease”</w:t>
      </w:r>
    </w:p>
    <w:p w14:paraId="00000005" w14:textId="428C95DB" w:rsidR="00214DB8" w:rsidRDefault="00543FB4" w:rsidP="00A40829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/>
        <w:ind w:right="417"/>
        <w:rPr>
          <w:rFonts w:ascii="Times New Roman" w:hAnsi="Times New Roman" w:cs="Times New Roman"/>
          <w:color w:val="000000"/>
        </w:rPr>
      </w:pPr>
      <w:r w:rsidRPr="00386987">
        <w:rPr>
          <w:rFonts w:ascii="Times New Roman" w:hAnsi="Times New Roman" w:cs="Times New Roman"/>
          <w:color w:val="000000"/>
        </w:rPr>
        <w:t xml:space="preserve">If patient meets criteria, Dispatch will advise </w:t>
      </w:r>
      <w:r w:rsidR="00386987" w:rsidRPr="00386987">
        <w:rPr>
          <w:rFonts w:ascii="Times New Roman" w:hAnsi="Times New Roman" w:cs="Times New Roman"/>
          <w:color w:val="000000"/>
        </w:rPr>
        <w:t>EMS</w:t>
      </w:r>
      <w:r w:rsidR="005D231E">
        <w:rPr>
          <w:rFonts w:ascii="Times New Roman" w:hAnsi="Times New Roman" w:cs="Times New Roman"/>
          <w:color w:val="000000"/>
        </w:rPr>
        <w:t xml:space="preserve"> and Fire</w:t>
      </w:r>
      <w:r w:rsidR="00386987">
        <w:rPr>
          <w:rFonts w:ascii="Times New Roman" w:hAnsi="Times New Roman" w:cs="Times New Roman"/>
          <w:color w:val="000000"/>
        </w:rPr>
        <w:t xml:space="preserve"> via</w:t>
      </w:r>
      <w:r w:rsidRPr="00386987">
        <w:rPr>
          <w:rFonts w:ascii="Times New Roman" w:hAnsi="Times New Roman" w:cs="Times New Roman"/>
          <w:color w:val="000000"/>
        </w:rPr>
        <w:t xml:space="preserve"> radio that </w:t>
      </w:r>
      <w:r w:rsidR="00E6344E">
        <w:rPr>
          <w:rFonts w:ascii="Times New Roman" w:hAnsi="Times New Roman" w:cs="Times New Roman"/>
          <w:color w:val="000000"/>
        </w:rPr>
        <w:t>screening</w:t>
      </w:r>
      <w:r w:rsidRPr="00386987">
        <w:rPr>
          <w:rFonts w:ascii="Times New Roman" w:hAnsi="Times New Roman" w:cs="Times New Roman"/>
          <w:color w:val="000000"/>
        </w:rPr>
        <w:t xml:space="preserve"> criteria has been met</w:t>
      </w:r>
    </w:p>
    <w:p w14:paraId="51C78ED3" w14:textId="10E6F2AD" w:rsidR="00386987" w:rsidRPr="00386987" w:rsidRDefault="009A3D4E" w:rsidP="00A40829">
      <w:pPr>
        <w:pStyle w:val="ListParagraph"/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/>
        <w:ind w:right="41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</w:t>
      </w:r>
      <w:r w:rsidR="00386987">
        <w:rPr>
          <w:rFonts w:ascii="Times New Roman" w:hAnsi="Times New Roman" w:cs="Times New Roman"/>
          <w:color w:val="000000"/>
        </w:rPr>
        <w:t xml:space="preserve">  </w:t>
      </w:r>
      <w:r w:rsidR="00963AF4">
        <w:rPr>
          <w:rFonts w:ascii="Times New Roman" w:hAnsi="Times New Roman" w:cs="Times New Roman"/>
          <w:color w:val="000000"/>
        </w:rPr>
        <w:t xml:space="preserve">EMS confirms criteria, </w:t>
      </w:r>
      <w:r w:rsidR="009F1DC5">
        <w:rPr>
          <w:rFonts w:ascii="Times New Roman" w:hAnsi="Times New Roman" w:cs="Times New Roman"/>
          <w:color w:val="000000"/>
        </w:rPr>
        <w:t xml:space="preserve">advise Dispatch (preferably telephone) </w:t>
      </w:r>
      <w:r>
        <w:rPr>
          <w:rFonts w:ascii="Times New Roman" w:hAnsi="Times New Roman" w:cs="Times New Roman"/>
          <w:color w:val="000000"/>
        </w:rPr>
        <w:t xml:space="preserve">to notify </w:t>
      </w:r>
      <w:r w:rsidR="009F1DC5">
        <w:rPr>
          <w:rFonts w:ascii="Times New Roman" w:hAnsi="Times New Roman" w:cs="Times New Roman"/>
          <w:color w:val="000000"/>
        </w:rPr>
        <w:t xml:space="preserve"> BTMC or </w:t>
      </w:r>
      <w:proofErr w:type="spellStart"/>
      <w:r w:rsidR="009F1DC5">
        <w:rPr>
          <w:rFonts w:ascii="Times New Roman" w:hAnsi="Times New Roman" w:cs="Times New Roman"/>
          <w:color w:val="000000"/>
        </w:rPr>
        <w:t>Benefis</w:t>
      </w:r>
      <w:proofErr w:type="spellEnd"/>
      <w:r w:rsidR="009F1DC5">
        <w:rPr>
          <w:rFonts w:ascii="Times New Roman" w:hAnsi="Times New Roman" w:cs="Times New Roman"/>
          <w:color w:val="000000"/>
        </w:rPr>
        <w:t xml:space="preserve"> Hospital</w:t>
      </w:r>
    </w:p>
    <w:p w14:paraId="37D67359" w14:textId="5D05BD0C" w:rsidR="00963AF4" w:rsidRPr="00E6344E" w:rsidRDefault="00993A8A" w:rsidP="00E6344E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/>
        <w:ind w:left="360" w:right="417"/>
        <w:rPr>
          <w:rFonts w:ascii="Times New Roman" w:hAnsi="Times New Roman" w:cs="Times New Roman"/>
          <w:color w:val="000000"/>
        </w:rPr>
      </w:pPr>
      <w:r w:rsidRPr="00D66DC0">
        <w:rPr>
          <w:rFonts w:ascii="Times New Roman" w:hAnsi="Times New Roman" w:cs="Times New Roman"/>
          <w:b/>
          <w:bCs/>
          <w:color w:val="000000"/>
        </w:rPr>
        <w:t>Absent specific notification from Dispatch</w:t>
      </w:r>
      <w:r w:rsidR="009F1DC5" w:rsidRPr="00D66DC0">
        <w:rPr>
          <w:rFonts w:ascii="Times New Roman" w:hAnsi="Times New Roman" w:cs="Times New Roman"/>
          <w:b/>
          <w:bCs/>
          <w:color w:val="000000"/>
        </w:rPr>
        <w:t>,</w:t>
      </w:r>
      <w:r w:rsidR="009F1DC5">
        <w:rPr>
          <w:rFonts w:ascii="Times New Roman" w:hAnsi="Times New Roman" w:cs="Times New Roman"/>
          <w:color w:val="000000"/>
        </w:rPr>
        <w:t xml:space="preserve"> </w:t>
      </w:r>
      <w:r w:rsidR="0075142A">
        <w:rPr>
          <w:rFonts w:ascii="Times New Roman" w:hAnsi="Times New Roman" w:cs="Times New Roman"/>
          <w:color w:val="000000"/>
        </w:rPr>
        <w:t>Fire</w:t>
      </w:r>
      <w:r w:rsidR="00543FB4" w:rsidRPr="009F1DC5">
        <w:rPr>
          <w:rFonts w:ascii="Times New Roman" w:hAnsi="Times New Roman" w:cs="Times New Roman"/>
          <w:color w:val="000000"/>
        </w:rPr>
        <w:t xml:space="preserve"> should </w:t>
      </w:r>
      <w:r w:rsidR="009F1DC5">
        <w:rPr>
          <w:rFonts w:ascii="Times New Roman" w:hAnsi="Times New Roman" w:cs="Times New Roman"/>
          <w:color w:val="000000"/>
        </w:rPr>
        <w:t>use</w:t>
      </w:r>
      <w:r w:rsidR="00543FB4" w:rsidRPr="009F1DC5">
        <w:rPr>
          <w:rFonts w:ascii="Times New Roman" w:hAnsi="Times New Roman" w:cs="Times New Roman"/>
          <w:color w:val="000000"/>
        </w:rPr>
        <w:t xml:space="preserve"> precautions when responding to any </w:t>
      </w:r>
      <w:r w:rsidR="0075142A">
        <w:rPr>
          <w:rFonts w:ascii="Times New Roman" w:hAnsi="Times New Roman" w:cs="Times New Roman"/>
          <w:color w:val="000000"/>
        </w:rPr>
        <w:t xml:space="preserve">call  because of the chance of being exposed to </w:t>
      </w:r>
      <w:r w:rsidR="00963AF4">
        <w:rPr>
          <w:rFonts w:ascii="Times New Roman" w:hAnsi="Times New Roman" w:cs="Times New Roman"/>
          <w:color w:val="000000"/>
        </w:rPr>
        <w:t>COVID-19</w:t>
      </w:r>
      <w:r w:rsidR="0075142A">
        <w:rPr>
          <w:rFonts w:ascii="Times New Roman" w:hAnsi="Times New Roman" w:cs="Times New Roman"/>
          <w:color w:val="000000"/>
        </w:rPr>
        <w:t xml:space="preserve"> </w:t>
      </w:r>
    </w:p>
    <w:p w14:paraId="11448464" w14:textId="68F91BFF" w:rsidR="0041030D" w:rsidRPr="00D66DC0" w:rsidRDefault="0075142A" w:rsidP="00A4082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/>
        <w:ind w:left="360" w:right="41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EMS COVID-19 Screening </w:t>
      </w:r>
      <w:r w:rsidR="0041030D" w:rsidRPr="00D66DC0">
        <w:rPr>
          <w:rFonts w:ascii="Times New Roman" w:hAnsi="Times New Roman" w:cs="Times New Roman"/>
          <w:b/>
          <w:bCs/>
          <w:color w:val="000000"/>
        </w:rPr>
        <w:t>Criteria</w:t>
      </w:r>
    </w:p>
    <w:p w14:paraId="5A56A215" w14:textId="7F1A6CBA" w:rsidR="0041030D" w:rsidRDefault="0041030D" w:rsidP="00A40829">
      <w:pPr>
        <w:pStyle w:val="ListParagraph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60"/>
        <w:ind w:right="41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Upper respiratory issues/shortness of breath</w:t>
      </w:r>
    </w:p>
    <w:p w14:paraId="092EE4EE" w14:textId="7EE7FD59" w:rsidR="0041030D" w:rsidRDefault="0041030D" w:rsidP="00A40829">
      <w:pPr>
        <w:pStyle w:val="ListParagraph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60"/>
        <w:ind w:right="41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Temperature ≥ 100.4 degrees</w:t>
      </w:r>
    </w:p>
    <w:p w14:paraId="24EF4DD9" w14:textId="19040CF9" w:rsidR="0041030D" w:rsidRDefault="0041030D" w:rsidP="00A40829">
      <w:pPr>
        <w:pStyle w:val="ListParagraph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60"/>
        <w:ind w:right="41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Dry cough</w:t>
      </w:r>
    </w:p>
    <w:p w14:paraId="153F928B" w14:textId="7C29353D" w:rsidR="0041030D" w:rsidRDefault="0041030D" w:rsidP="00A40829">
      <w:pPr>
        <w:pStyle w:val="ListParagraph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60"/>
        <w:ind w:right="41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Recent travel overseas or locations with high incidence of COVID-19 infection</w:t>
      </w:r>
    </w:p>
    <w:p w14:paraId="53EC5627" w14:textId="7EC89AA1" w:rsidR="0041030D" w:rsidRDefault="0041030D" w:rsidP="00A40829">
      <w:pPr>
        <w:pStyle w:val="ListParagraph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60"/>
        <w:ind w:right="41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Contact with known infected person</w:t>
      </w:r>
    </w:p>
    <w:p w14:paraId="4FCDCEE0" w14:textId="105C1FF5" w:rsidR="00EC3627" w:rsidRDefault="0041030D" w:rsidP="0075142A">
      <w:pPr>
        <w:pStyle w:val="ListParagraph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60"/>
        <w:ind w:right="41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High risk individual (elderly, other underlying medical conditions)</w:t>
      </w:r>
    </w:p>
    <w:p w14:paraId="6C47D1DE" w14:textId="421E22A1" w:rsidR="007332E9" w:rsidRPr="007332E9" w:rsidRDefault="007332E9" w:rsidP="007332E9">
      <w:pPr>
        <w:pStyle w:val="ListParagraph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360"/>
        <w:ind w:right="41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Has the patient/victim been confirmed or tested for </w:t>
      </w:r>
      <w:r w:rsidRPr="007332E9">
        <w:rPr>
          <w:rFonts w:ascii="Times New Roman" w:hAnsi="Times New Roman" w:cs="Times New Roman"/>
          <w:color w:val="000000"/>
        </w:rPr>
        <w:t>COVID-19.</w:t>
      </w:r>
    </w:p>
    <w:p w14:paraId="6D1121F5" w14:textId="3F2821C1" w:rsidR="002062DC" w:rsidRPr="00D66DC0" w:rsidRDefault="00594FAD" w:rsidP="00A4082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/>
        <w:ind w:left="360" w:right="417"/>
        <w:rPr>
          <w:rFonts w:ascii="Times New Roman" w:hAnsi="Times New Roman" w:cs="Times New Roman"/>
          <w:b/>
          <w:bCs/>
          <w:color w:val="000000"/>
        </w:rPr>
      </w:pPr>
      <w:r w:rsidRPr="00D66DC0">
        <w:rPr>
          <w:rFonts w:ascii="Times New Roman" w:hAnsi="Times New Roman" w:cs="Times New Roman"/>
          <w:b/>
          <w:bCs/>
          <w:color w:val="000000"/>
        </w:rPr>
        <w:t>Patient</w:t>
      </w:r>
      <w:r w:rsidR="001F185D">
        <w:rPr>
          <w:rFonts w:ascii="Times New Roman" w:hAnsi="Times New Roman" w:cs="Times New Roman"/>
          <w:b/>
          <w:bCs/>
          <w:color w:val="000000"/>
        </w:rPr>
        <w:t>/</w:t>
      </w:r>
      <w:r w:rsidR="0075142A">
        <w:rPr>
          <w:rFonts w:ascii="Times New Roman" w:hAnsi="Times New Roman" w:cs="Times New Roman"/>
          <w:b/>
          <w:bCs/>
          <w:color w:val="000000"/>
        </w:rPr>
        <w:t>Victim</w:t>
      </w:r>
      <w:r w:rsidRPr="00D66DC0">
        <w:rPr>
          <w:rFonts w:ascii="Times New Roman" w:hAnsi="Times New Roman" w:cs="Times New Roman"/>
          <w:b/>
          <w:bCs/>
          <w:color w:val="000000"/>
        </w:rPr>
        <w:t xml:space="preserve"> Contact Protocol</w:t>
      </w:r>
      <w:r w:rsidR="00B94D64">
        <w:rPr>
          <w:rFonts w:ascii="Times New Roman" w:hAnsi="Times New Roman" w:cs="Times New Roman"/>
          <w:b/>
          <w:bCs/>
          <w:color w:val="000000"/>
        </w:rPr>
        <w:t xml:space="preserve"> if COVID-19 screening criteria is positive </w:t>
      </w:r>
    </w:p>
    <w:p w14:paraId="64A66E9E" w14:textId="3D69FACD" w:rsidR="00594FAD" w:rsidRDefault="00594FAD" w:rsidP="00594FAD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60"/>
        <w:ind w:right="417"/>
        <w:rPr>
          <w:rFonts w:ascii="Times New Roman" w:hAnsi="Times New Roman" w:cs="Times New Roman"/>
          <w:color w:val="000000"/>
        </w:rPr>
      </w:pPr>
      <w:r w:rsidRPr="00386987">
        <w:rPr>
          <w:rFonts w:ascii="Times New Roman" w:hAnsi="Times New Roman" w:cs="Times New Roman"/>
          <w:color w:val="000000"/>
        </w:rPr>
        <w:t xml:space="preserve">Immediately implement </w:t>
      </w:r>
      <w:r>
        <w:rPr>
          <w:rFonts w:ascii="Times New Roman" w:hAnsi="Times New Roman" w:cs="Times New Roman"/>
          <w:color w:val="000000"/>
        </w:rPr>
        <w:t>PPE; mask</w:t>
      </w:r>
      <w:r w:rsidR="00261C7A">
        <w:rPr>
          <w:rFonts w:ascii="Times New Roman" w:hAnsi="Times New Roman" w:cs="Times New Roman"/>
          <w:color w:val="000000"/>
        </w:rPr>
        <w:t xml:space="preserve"> (N95 preferable, otherwise surgical under shield)</w:t>
      </w:r>
      <w:r w:rsidR="001F185D">
        <w:rPr>
          <w:rFonts w:ascii="Times New Roman" w:hAnsi="Times New Roman" w:cs="Times New Roman"/>
          <w:color w:val="000000"/>
        </w:rPr>
        <w:t xml:space="preserve"> or Hot Shield Mask</w:t>
      </w:r>
      <w:r w:rsidR="00BD2AFD">
        <w:rPr>
          <w:rFonts w:ascii="Times New Roman" w:hAnsi="Times New Roman" w:cs="Times New Roman"/>
          <w:color w:val="000000"/>
        </w:rPr>
        <w:t>, gloves, wildland</w:t>
      </w:r>
      <w:r w:rsidR="0075142A">
        <w:rPr>
          <w:rFonts w:ascii="Times New Roman" w:hAnsi="Times New Roman" w:cs="Times New Roman"/>
          <w:color w:val="000000"/>
        </w:rPr>
        <w:t xml:space="preserve"> googles</w:t>
      </w:r>
      <w:r w:rsidR="00261C7A">
        <w:rPr>
          <w:rFonts w:ascii="Times New Roman" w:hAnsi="Times New Roman" w:cs="Times New Roman"/>
          <w:color w:val="000000"/>
        </w:rPr>
        <w:t xml:space="preserve">. </w:t>
      </w:r>
      <w:r w:rsidR="00BD2AFD">
        <w:rPr>
          <w:rFonts w:ascii="Times New Roman" w:hAnsi="Times New Roman" w:cs="Times New Roman"/>
          <w:color w:val="000000"/>
        </w:rPr>
        <w:t xml:space="preserve">EMS will tell firefighters </w:t>
      </w:r>
      <w:r w:rsidR="00DB1C24">
        <w:rPr>
          <w:rFonts w:ascii="Times New Roman" w:hAnsi="Times New Roman" w:cs="Times New Roman"/>
          <w:color w:val="000000"/>
        </w:rPr>
        <w:t>if they</w:t>
      </w:r>
      <w:r w:rsidR="00BD2AFD">
        <w:rPr>
          <w:rFonts w:ascii="Times New Roman" w:hAnsi="Times New Roman" w:cs="Times New Roman"/>
          <w:color w:val="000000"/>
        </w:rPr>
        <w:t xml:space="preserve"> need to don </w:t>
      </w:r>
      <w:r w:rsidR="00DB1C24">
        <w:rPr>
          <w:rFonts w:ascii="Times New Roman" w:hAnsi="Times New Roman" w:cs="Times New Roman"/>
          <w:color w:val="000000"/>
        </w:rPr>
        <w:t xml:space="preserve">Tyvek suits. </w:t>
      </w:r>
      <w:r w:rsidR="00BD2AFD">
        <w:rPr>
          <w:rFonts w:ascii="Times New Roman" w:hAnsi="Times New Roman" w:cs="Times New Roman"/>
          <w:color w:val="000000"/>
        </w:rPr>
        <w:t xml:space="preserve"> </w:t>
      </w:r>
      <w:r w:rsidR="00261C7A">
        <w:rPr>
          <w:rFonts w:ascii="Times New Roman" w:hAnsi="Times New Roman" w:cs="Times New Roman"/>
          <w:color w:val="000000"/>
        </w:rPr>
        <w:t xml:space="preserve">Do not touch face, mouth, noses, eyes, </w:t>
      </w:r>
      <w:r w:rsidR="00E6344E">
        <w:rPr>
          <w:rFonts w:ascii="Times New Roman" w:hAnsi="Times New Roman" w:cs="Times New Roman"/>
          <w:color w:val="000000"/>
        </w:rPr>
        <w:t>etc.</w:t>
      </w:r>
      <w:r w:rsidR="00530DDC">
        <w:rPr>
          <w:rFonts w:ascii="Times New Roman" w:hAnsi="Times New Roman" w:cs="Times New Roman"/>
          <w:color w:val="000000"/>
        </w:rPr>
        <w:t xml:space="preserve"> Only the firemen who are directly assisting EMS </w:t>
      </w:r>
      <w:proofErr w:type="gramStart"/>
      <w:r w:rsidR="00530DDC">
        <w:rPr>
          <w:rFonts w:ascii="Times New Roman" w:hAnsi="Times New Roman" w:cs="Times New Roman"/>
          <w:color w:val="000000"/>
        </w:rPr>
        <w:t>or  firemen</w:t>
      </w:r>
      <w:proofErr w:type="gramEnd"/>
      <w:r w:rsidR="00530DDC">
        <w:rPr>
          <w:rFonts w:ascii="Times New Roman" w:hAnsi="Times New Roman" w:cs="Times New Roman"/>
          <w:color w:val="000000"/>
        </w:rPr>
        <w:t xml:space="preserve"> preforming extrication will be required to don the above noted PPE.</w:t>
      </w:r>
    </w:p>
    <w:p w14:paraId="221CEE96" w14:textId="0BDAE580" w:rsidR="00594FAD" w:rsidRDefault="00594FAD" w:rsidP="00594FAD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60"/>
        <w:ind w:right="41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One crew member into scene</w:t>
      </w:r>
      <w:r w:rsidR="00B94D64">
        <w:rPr>
          <w:rFonts w:ascii="Times New Roman" w:hAnsi="Times New Roman" w:cs="Times New Roman"/>
          <w:color w:val="000000"/>
        </w:rPr>
        <w:t xml:space="preserve"> initially</w:t>
      </w:r>
      <w:r w:rsidR="0010088C">
        <w:rPr>
          <w:rFonts w:ascii="Times New Roman" w:hAnsi="Times New Roman" w:cs="Times New Roman"/>
          <w:color w:val="000000"/>
        </w:rPr>
        <w:t>. Minimize responder contact with patient</w:t>
      </w:r>
      <w:r w:rsidR="0075142A">
        <w:rPr>
          <w:rFonts w:ascii="Times New Roman" w:hAnsi="Times New Roman" w:cs="Times New Roman"/>
          <w:color w:val="000000"/>
        </w:rPr>
        <w:t>/victim</w:t>
      </w:r>
      <w:r w:rsidR="0010088C">
        <w:rPr>
          <w:rFonts w:ascii="Times New Roman" w:hAnsi="Times New Roman" w:cs="Times New Roman"/>
          <w:color w:val="000000"/>
        </w:rPr>
        <w:t xml:space="preserve"> to only those absolutely necessary</w:t>
      </w:r>
      <w:r w:rsidR="00530DDC">
        <w:rPr>
          <w:rFonts w:ascii="Times New Roman" w:hAnsi="Times New Roman" w:cs="Times New Roman"/>
          <w:color w:val="000000"/>
        </w:rPr>
        <w:t xml:space="preserve">.  On a vehicle wreck limit the number of firemen to the number needed to complete the task being done.  For extrication this would be 3 to 4 firemen. </w:t>
      </w:r>
    </w:p>
    <w:p w14:paraId="061C1822" w14:textId="64BEED14" w:rsidR="009A3D4E" w:rsidRDefault="009A3D4E" w:rsidP="00594FAD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60"/>
        <w:ind w:right="41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Enter scene with absolutely minimal equipmen</w:t>
      </w:r>
      <w:r w:rsidR="00B94D64">
        <w:rPr>
          <w:rFonts w:ascii="Times New Roman" w:hAnsi="Times New Roman" w:cs="Times New Roman"/>
          <w:color w:val="000000"/>
        </w:rPr>
        <w:t>t to perform task being done</w:t>
      </w:r>
    </w:p>
    <w:p w14:paraId="4CDD1D8A" w14:textId="55017B07" w:rsidR="00594FAD" w:rsidRPr="009F1DC5" w:rsidRDefault="00594FAD" w:rsidP="00594FAD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60"/>
        <w:ind w:right="417"/>
        <w:rPr>
          <w:rFonts w:ascii="Times New Roman" w:hAnsi="Times New Roman" w:cs="Times New Roman"/>
          <w:color w:val="000000"/>
        </w:rPr>
      </w:pPr>
      <w:r w:rsidRPr="009F1DC5">
        <w:rPr>
          <w:rFonts w:ascii="Times New Roman" w:hAnsi="Times New Roman" w:cs="Times New Roman"/>
          <w:color w:val="000000"/>
        </w:rPr>
        <w:t>Initial assessment from at least 6 feet if possible</w:t>
      </w:r>
      <w:r w:rsidR="0010088C">
        <w:rPr>
          <w:rFonts w:ascii="Times New Roman" w:hAnsi="Times New Roman" w:cs="Times New Roman"/>
          <w:color w:val="000000"/>
        </w:rPr>
        <w:t xml:space="preserve">. Maintain </w:t>
      </w:r>
      <w:r w:rsidR="009E6E99">
        <w:rPr>
          <w:rFonts w:ascii="Times New Roman" w:hAnsi="Times New Roman" w:cs="Times New Roman"/>
          <w:color w:val="000000"/>
        </w:rPr>
        <w:t>this</w:t>
      </w:r>
      <w:r w:rsidR="0010088C">
        <w:rPr>
          <w:rFonts w:ascii="Times New Roman" w:hAnsi="Times New Roman" w:cs="Times New Roman"/>
          <w:color w:val="000000"/>
        </w:rPr>
        <w:t xml:space="preserve"> between patient</w:t>
      </w:r>
      <w:r w:rsidR="00046044">
        <w:rPr>
          <w:rFonts w:ascii="Times New Roman" w:hAnsi="Times New Roman" w:cs="Times New Roman"/>
          <w:color w:val="000000"/>
        </w:rPr>
        <w:t>/victim</w:t>
      </w:r>
      <w:r w:rsidR="0010088C">
        <w:rPr>
          <w:rFonts w:ascii="Times New Roman" w:hAnsi="Times New Roman" w:cs="Times New Roman"/>
          <w:color w:val="000000"/>
        </w:rPr>
        <w:t xml:space="preserve"> and non-critical responders</w:t>
      </w:r>
    </w:p>
    <w:p w14:paraId="6321205D" w14:textId="0B99FA33" w:rsidR="00046044" w:rsidRPr="00046044" w:rsidRDefault="00046044" w:rsidP="00046044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60"/>
        <w:ind w:right="41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EMS will p</w:t>
      </w:r>
      <w:r w:rsidR="00594FAD" w:rsidRPr="00386987">
        <w:rPr>
          <w:rFonts w:ascii="Times New Roman" w:hAnsi="Times New Roman" w:cs="Times New Roman"/>
          <w:color w:val="000000"/>
        </w:rPr>
        <w:t xml:space="preserve">lace </w:t>
      </w:r>
      <w:r w:rsidR="00A918AF">
        <w:rPr>
          <w:rFonts w:ascii="Times New Roman" w:hAnsi="Times New Roman" w:cs="Times New Roman"/>
          <w:color w:val="000000"/>
        </w:rPr>
        <w:t xml:space="preserve">surgical </w:t>
      </w:r>
      <w:r w:rsidR="00594FAD" w:rsidRPr="00386987">
        <w:rPr>
          <w:rFonts w:ascii="Times New Roman" w:hAnsi="Times New Roman" w:cs="Times New Roman"/>
          <w:color w:val="000000"/>
        </w:rPr>
        <w:t>mask on patient immediately</w:t>
      </w:r>
      <w:r w:rsidR="00594FAD">
        <w:rPr>
          <w:rFonts w:ascii="Times New Roman" w:hAnsi="Times New Roman" w:cs="Times New Roman"/>
          <w:color w:val="000000"/>
        </w:rPr>
        <w:t>. Minimize contact</w:t>
      </w:r>
      <w:r w:rsidR="00594FAD" w:rsidRPr="00386987">
        <w:rPr>
          <w:rFonts w:ascii="Times New Roman" w:hAnsi="Times New Roman" w:cs="Times New Roman"/>
          <w:color w:val="000000"/>
        </w:rPr>
        <w:t xml:space="preserve"> until </w:t>
      </w:r>
      <w:r w:rsidR="00594FAD">
        <w:rPr>
          <w:rFonts w:ascii="Times New Roman" w:hAnsi="Times New Roman" w:cs="Times New Roman"/>
          <w:color w:val="000000"/>
        </w:rPr>
        <w:t>complete</w:t>
      </w:r>
    </w:p>
    <w:p w14:paraId="3F07A38F" w14:textId="2D203984" w:rsidR="0010088C" w:rsidRDefault="005F3B51" w:rsidP="00261C7A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60"/>
        <w:ind w:right="41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</w:t>
      </w:r>
      <w:r w:rsidR="00622D9D">
        <w:rPr>
          <w:rFonts w:ascii="Times New Roman" w:hAnsi="Times New Roman" w:cs="Times New Roman"/>
          <w:color w:val="000000"/>
        </w:rPr>
        <w:t>se</w:t>
      </w:r>
      <w:r w:rsidR="0010088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extra responders to get </w:t>
      </w:r>
      <w:r w:rsidR="00622D9D">
        <w:rPr>
          <w:rFonts w:ascii="Times New Roman" w:hAnsi="Times New Roman" w:cs="Times New Roman"/>
          <w:color w:val="000000"/>
        </w:rPr>
        <w:t xml:space="preserve">needed </w:t>
      </w:r>
      <w:r w:rsidR="00046044">
        <w:rPr>
          <w:rFonts w:ascii="Times New Roman" w:hAnsi="Times New Roman" w:cs="Times New Roman"/>
          <w:color w:val="000000"/>
        </w:rPr>
        <w:t>equipment</w:t>
      </w:r>
      <w:r>
        <w:rPr>
          <w:rFonts w:ascii="Times New Roman" w:hAnsi="Times New Roman" w:cs="Times New Roman"/>
          <w:color w:val="000000"/>
        </w:rPr>
        <w:t>, limiting</w:t>
      </w:r>
      <w:r w:rsidR="00622D9D">
        <w:rPr>
          <w:rFonts w:ascii="Times New Roman" w:hAnsi="Times New Roman" w:cs="Times New Roman"/>
          <w:color w:val="000000"/>
        </w:rPr>
        <w:t xml:space="preserve"> the</w:t>
      </w:r>
      <w:r w:rsidR="00BD2AFD">
        <w:rPr>
          <w:rFonts w:ascii="Times New Roman" w:hAnsi="Times New Roman" w:cs="Times New Roman"/>
          <w:color w:val="000000"/>
        </w:rPr>
        <w:t xml:space="preserve"> primary</w:t>
      </w:r>
      <w:r>
        <w:rPr>
          <w:rFonts w:ascii="Times New Roman" w:hAnsi="Times New Roman" w:cs="Times New Roman"/>
          <w:color w:val="000000"/>
        </w:rPr>
        <w:t xml:space="preserve"> responder</w:t>
      </w:r>
      <w:r w:rsidR="00BD2AFD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</w:t>
      </w:r>
      <w:r w:rsidR="00622D9D">
        <w:rPr>
          <w:rFonts w:ascii="Times New Roman" w:hAnsi="Times New Roman" w:cs="Times New Roman"/>
          <w:color w:val="000000"/>
        </w:rPr>
        <w:t xml:space="preserve">from </w:t>
      </w:r>
      <w:r>
        <w:rPr>
          <w:rFonts w:ascii="Times New Roman" w:hAnsi="Times New Roman" w:cs="Times New Roman"/>
          <w:color w:val="000000"/>
        </w:rPr>
        <w:t>touching unneeded equipment</w:t>
      </w:r>
    </w:p>
    <w:p w14:paraId="1434797F" w14:textId="2E26AF98" w:rsidR="00261C7A" w:rsidRPr="00046044" w:rsidRDefault="00046044" w:rsidP="00046044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60"/>
        <w:ind w:right="41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 not place any of the equipment</w:t>
      </w:r>
      <w:r w:rsidR="001F185D">
        <w:rPr>
          <w:rFonts w:ascii="Times New Roman" w:hAnsi="Times New Roman" w:cs="Times New Roman"/>
          <w:color w:val="000000"/>
        </w:rPr>
        <w:t xml:space="preserve"> that was used at the scene</w:t>
      </w:r>
      <w:r>
        <w:rPr>
          <w:rFonts w:ascii="Times New Roman" w:hAnsi="Times New Roman" w:cs="Times New Roman"/>
          <w:color w:val="000000"/>
        </w:rPr>
        <w:t xml:space="preserve"> in</w:t>
      </w:r>
      <w:r w:rsidR="001F185D">
        <w:rPr>
          <w:rFonts w:ascii="Times New Roman" w:hAnsi="Times New Roman" w:cs="Times New Roman"/>
          <w:color w:val="000000"/>
        </w:rPr>
        <w:t>side the cab</w:t>
      </w:r>
      <w:r w:rsidR="00B94D64">
        <w:rPr>
          <w:rFonts w:ascii="Times New Roman" w:hAnsi="Times New Roman" w:cs="Times New Roman"/>
          <w:color w:val="000000"/>
        </w:rPr>
        <w:t xml:space="preserve"> of the fire truck</w:t>
      </w:r>
    </w:p>
    <w:p w14:paraId="49F0A762" w14:textId="1D2B25E6" w:rsidR="00036FD4" w:rsidRPr="00046044" w:rsidRDefault="00046044" w:rsidP="00046044">
      <w:pPr>
        <w:pStyle w:val="ListParagraph"/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360"/>
        <w:ind w:right="41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 completion of the call all responders</w:t>
      </w:r>
      <w:r w:rsidR="00BD2AFD">
        <w:rPr>
          <w:rFonts w:ascii="Times New Roman" w:hAnsi="Times New Roman" w:cs="Times New Roman"/>
          <w:color w:val="000000"/>
        </w:rPr>
        <w:t xml:space="preserve"> shall</w:t>
      </w:r>
      <w:r w:rsidR="00261C7A" w:rsidRPr="00036FD4">
        <w:rPr>
          <w:rFonts w:ascii="Times New Roman" w:hAnsi="Times New Roman" w:cs="Times New Roman"/>
          <w:color w:val="000000"/>
        </w:rPr>
        <w:t xml:space="preserve"> remove and dispose o</w:t>
      </w:r>
      <w:r>
        <w:rPr>
          <w:rFonts w:ascii="Times New Roman" w:hAnsi="Times New Roman" w:cs="Times New Roman"/>
          <w:color w:val="000000"/>
        </w:rPr>
        <w:t>f PPE and perform hand hygiene before reentering the fire truck</w:t>
      </w:r>
      <w:r w:rsidR="00BD2AFD">
        <w:rPr>
          <w:rFonts w:ascii="Times New Roman" w:hAnsi="Times New Roman" w:cs="Times New Roman"/>
          <w:color w:val="000000"/>
        </w:rPr>
        <w:t>s</w:t>
      </w:r>
    </w:p>
    <w:p w14:paraId="3B609D74" w14:textId="5386BF43" w:rsidR="00036FD4" w:rsidRPr="00D66DC0" w:rsidRDefault="00036FD4" w:rsidP="00036FD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/>
        <w:ind w:left="360" w:right="417"/>
        <w:rPr>
          <w:rFonts w:ascii="Times New Roman" w:hAnsi="Times New Roman" w:cs="Times New Roman"/>
          <w:b/>
          <w:bCs/>
          <w:color w:val="000000"/>
        </w:rPr>
      </w:pPr>
      <w:r w:rsidRPr="00D66DC0">
        <w:rPr>
          <w:rFonts w:ascii="Times New Roman" w:hAnsi="Times New Roman" w:cs="Times New Roman"/>
          <w:b/>
          <w:bCs/>
          <w:color w:val="000000"/>
        </w:rPr>
        <w:t>Post Run Protocol</w:t>
      </w:r>
    </w:p>
    <w:p w14:paraId="1C9F8C48" w14:textId="1B59AD91" w:rsidR="00261C7A" w:rsidRDefault="00036FD4" w:rsidP="00036FD4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60"/>
        <w:ind w:right="417"/>
        <w:rPr>
          <w:rFonts w:ascii="Times New Roman" w:hAnsi="Times New Roman" w:cs="Times New Roman"/>
          <w:color w:val="000000"/>
        </w:rPr>
      </w:pPr>
      <w:r w:rsidRPr="00386987">
        <w:rPr>
          <w:rFonts w:ascii="Times New Roman" w:hAnsi="Times New Roman" w:cs="Times New Roman"/>
          <w:color w:val="000000"/>
        </w:rPr>
        <w:t>Decon</w:t>
      </w:r>
      <w:r w:rsidR="001F185D">
        <w:rPr>
          <w:rFonts w:ascii="Times New Roman" w:hAnsi="Times New Roman" w:cs="Times New Roman"/>
          <w:color w:val="000000"/>
        </w:rPr>
        <w:t>taminate</w:t>
      </w:r>
      <w:r w:rsidR="00BD2AFD">
        <w:rPr>
          <w:rFonts w:ascii="Times New Roman" w:hAnsi="Times New Roman" w:cs="Times New Roman"/>
          <w:color w:val="000000"/>
        </w:rPr>
        <w:t xml:space="preserve"> googles, Hot Shield,</w:t>
      </w:r>
      <w:r w:rsidR="001F185D">
        <w:rPr>
          <w:rFonts w:ascii="Times New Roman" w:hAnsi="Times New Roman" w:cs="Times New Roman"/>
          <w:color w:val="000000"/>
        </w:rPr>
        <w:t xml:space="preserve"> equipment and trucks</w:t>
      </w:r>
      <w:r w:rsidRPr="00386987">
        <w:rPr>
          <w:rFonts w:ascii="Times New Roman" w:hAnsi="Times New Roman" w:cs="Times New Roman"/>
          <w:color w:val="000000"/>
        </w:rPr>
        <w:t xml:space="preserve"> </w:t>
      </w:r>
      <w:r w:rsidR="00B067CB">
        <w:rPr>
          <w:rFonts w:ascii="Times New Roman" w:hAnsi="Times New Roman" w:cs="Times New Roman"/>
          <w:color w:val="000000"/>
        </w:rPr>
        <w:t>using</w:t>
      </w:r>
      <w:r w:rsidRPr="00386987">
        <w:rPr>
          <w:rFonts w:ascii="Times New Roman" w:hAnsi="Times New Roman" w:cs="Times New Roman"/>
          <w:color w:val="000000"/>
        </w:rPr>
        <w:t xml:space="preserve"> regular procedures and solutions</w:t>
      </w:r>
      <w:r w:rsidR="00B067CB">
        <w:rPr>
          <w:rFonts w:ascii="Times New Roman" w:hAnsi="Times New Roman" w:cs="Times New Roman"/>
          <w:color w:val="000000"/>
        </w:rPr>
        <w:t xml:space="preserve"> </w:t>
      </w:r>
      <w:r w:rsidR="001F185D">
        <w:rPr>
          <w:rFonts w:ascii="Times New Roman" w:hAnsi="Times New Roman" w:cs="Times New Roman"/>
          <w:color w:val="000000"/>
        </w:rPr>
        <w:t xml:space="preserve"> </w:t>
      </w:r>
    </w:p>
    <w:p w14:paraId="480486EC" w14:textId="6FC6011F" w:rsidR="00C430AE" w:rsidRPr="00036FD4" w:rsidRDefault="00C430AE" w:rsidP="00036FD4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60"/>
        <w:ind w:right="41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Dispose </w:t>
      </w:r>
      <w:r w:rsidR="00BD2AFD">
        <w:rPr>
          <w:rFonts w:ascii="Times New Roman" w:hAnsi="Times New Roman" w:cs="Times New Roman"/>
          <w:color w:val="000000"/>
        </w:rPr>
        <w:t xml:space="preserve">of </w:t>
      </w:r>
      <w:r>
        <w:rPr>
          <w:rFonts w:ascii="Times New Roman" w:hAnsi="Times New Roman" w:cs="Times New Roman"/>
          <w:color w:val="000000"/>
        </w:rPr>
        <w:t xml:space="preserve">all </w:t>
      </w:r>
      <w:r w:rsidR="00B94D64">
        <w:rPr>
          <w:rFonts w:ascii="Times New Roman" w:hAnsi="Times New Roman" w:cs="Times New Roman"/>
          <w:color w:val="000000"/>
        </w:rPr>
        <w:t xml:space="preserve">disposable </w:t>
      </w:r>
      <w:r>
        <w:rPr>
          <w:rFonts w:ascii="Times New Roman" w:hAnsi="Times New Roman" w:cs="Times New Roman"/>
          <w:color w:val="000000"/>
        </w:rPr>
        <w:t>PPE in “red” bio</w:t>
      </w:r>
      <w:r w:rsidR="00C76CAA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hazard bags</w:t>
      </w:r>
      <w:r w:rsidR="00C76CAA">
        <w:rPr>
          <w:rFonts w:ascii="Times New Roman" w:hAnsi="Times New Roman" w:cs="Times New Roman"/>
          <w:color w:val="000000"/>
        </w:rPr>
        <w:t>. We will likely experience PPE shortages. Additional guidance will be provided regarding reuse of some equipment that was used without direct patient contact</w:t>
      </w:r>
    </w:p>
    <w:p w14:paraId="26EDACC0" w14:textId="6A13B622" w:rsidR="00261C7A" w:rsidRDefault="00036FD4" w:rsidP="00261C7A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60"/>
        <w:ind w:right="41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Clean personal equipment such as eyeglasses, cell phones, radios,</w:t>
      </w:r>
      <w:r w:rsidR="00622D9D">
        <w:rPr>
          <w:rFonts w:ascii="Times New Roman" w:hAnsi="Times New Roman" w:cs="Times New Roman"/>
          <w:color w:val="000000"/>
        </w:rPr>
        <w:t xml:space="preserve"> watches, pens,</w:t>
      </w:r>
      <w:r>
        <w:rPr>
          <w:rFonts w:ascii="Times New Roman" w:hAnsi="Times New Roman" w:cs="Times New Roman"/>
          <w:color w:val="000000"/>
        </w:rPr>
        <w:t xml:space="preserve"> etc.</w:t>
      </w:r>
    </w:p>
    <w:p w14:paraId="02FB3969" w14:textId="55B6C192" w:rsidR="00040021" w:rsidRPr="00036FD4" w:rsidRDefault="00040021" w:rsidP="00261C7A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60"/>
        <w:ind w:right="41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Consider changing clothes</w:t>
      </w:r>
      <w:r w:rsidR="00B94D64">
        <w:rPr>
          <w:rFonts w:ascii="Times New Roman" w:hAnsi="Times New Roman" w:cs="Times New Roman"/>
          <w:color w:val="000000"/>
        </w:rPr>
        <w:t xml:space="preserve"> after the run</w:t>
      </w:r>
    </w:p>
    <w:p w14:paraId="0000002D" w14:textId="494CF94E" w:rsidR="00214DB8" w:rsidRDefault="00036FD4" w:rsidP="00036FD4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60"/>
        <w:ind w:right="41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Wash hands thoroughly and frequently (</w:t>
      </w:r>
      <w:r w:rsidR="009A3D4E"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</w:rPr>
        <w:t xml:space="preserve"> single best method of preventing infection)</w:t>
      </w:r>
    </w:p>
    <w:p w14:paraId="23F314D3" w14:textId="5648C593" w:rsidR="00E6344E" w:rsidRDefault="00E6344E" w:rsidP="00036FD4">
      <w:pPr>
        <w:pStyle w:val="ListParagraph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360"/>
        <w:ind w:right="41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BD2AFD">
        <w:rPr>
          <w:rFonts w:ascii="Times New Roman" w:hAnsi="Times New Roman" w:cs="Times New Roman"/>
          <w:color w:val="000000"/>
        </w:rPr>
        <w:t>ocument all</w:t>
      </w:r>
      <w:r w:rsidR="001F185D">
        <w:rPr>
          <w:rFonts w:ascii="Times New Roman" w:hAnsi="Times New Roman" w:cs="Times New Roman"/>
          <w:color w:val="000000"/>
        </w:rPr>
        <w:t xml:space="preserve"> actions</w:t>
      </w:r>
      <w:r w:rsidR="00BD2AFD">
        <w:rPr>
          <w:rFonts w:ascii="Times New Roman" w:hAnsi="Times New Roman" w:cs="Times New Roman"/>
          <w:color w:val="000000"/>
        </w:rPr>
        <w:t xml:space="preserve"> taken</w:t>
      </w:r>
      <w:r w:rsidR="00B94D64">
        <w:rPr>
          <w:rFonts w:ascii="Times New Roman" w:hAnsi="Times New Roman" w:cs="Times New Roman"/>
          <w:color w:val="000000"/>
        </w:rPr>
        <w:t xml:space="preserve"> in the run report</w:t>
      </w:r>
    </w:p>
    <w:p w14:paraId="25799B4B" w14:textId="123FFA63" w:rsidR="00C76CAA" w:rsidRPr="00036FD4" w:rsidRDefault="00C76CAA" w:rsidP="001F185D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417"/>
        <w:rPr>
          <w:rFonts w:ascii="Times New Roman" w:hAnsi="Times New Roman" w:cs="Times New Roman"/>
          <w:color w:val="000000"/>
        </w:rPr>
      </w:pPr>
    </w:p>
    <w:sectPr w:rsidR="00C76CAA" w:rsidRPr="00036FD4" w:rsidSect="00062FE8">
      <w:footerReference w:type="default" r:id="rId8"/>
      <w:pgSz w:w="12240" w:h="15840"/>
      <w:pgMar w:top="576" w:right="576" w:bottom="720" w:left="576" w:header="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594D1" w14:textId="77777777" w:rsidR="0004418E" w:rsidRDefault="0004418E" w:rsidP="00062FE8">
      <w:pPr>
        <w:spacing w:line="240" w:lineRule="auto"/>
      </w:pPr>
      <w:r>
        <w:separator/>
      </w:r>
    </w:p>
  </w:endnote>
  <w:endnote w:type="continuationSeparator" w:id="0">
    <w:p w14:paraId="3E08AEDE" w14:textId="77777777" w:rsidR="0004418E" w:rsidRDefault="0004418E" w:rsidP="00062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E348A" w14:textId="2BA5760A" w:rsidR="00062FE8" w:rsidRPr="0020463E" w:rsidRDefault="00062FE8" w:rsidP="00062FE8">
    <w:pPr>
      <w:pStyle w:val="Footer"/>
      <w:jc w:val="center"/>
      <w:rPr>
        <w:rFonts w:ascii="Times New Roman" w:hAnsi="Times New Roman" w:cs="Times New Roman"/>
        <w:sz w:val="16"/>
        <w:szCs w:val="16"/>
        <w:u w:val="single"/>
      </w:rPr>
    </w:pPr>
    <w:r w:rsidRPr="0020463E">
      <w:rPr>
        <w:rFonts w:ascii="Times New Roman" w:hAnsi="Times New Roman" w:cs="Times New Roman"/>
        <w:sz w:val="16"/>
        <w:szCs w:val="16"/>
        <w:u w:val="single"/>
      </w:rPr>
      <w:t xml:space="preserve">TCEMS COVID-19 </w:t>
    </w:r>
    <w:r w:rsidR="00AB12CE">
      <w:rPr>
        <w:rFonts w:ascii="Times New Roman" w:hAnsi="Times New Roman" w:cs="Times New Roman"/>
        <w:sz w:val="16"/>
        <w:szCs w:val="16"/>
        <w:u w:val="single"/>
      </w:rPr>
      <w:t>Guid</w:t>
    </w:r>
    <w:r w:rsidR="00434FB8">
      <w:rPr>
        <w:rFonts w:ascii="Times New Roman" w:hAnsi="Times New Roman" w:cs="Times New Roman"/>
        <w:sz w:val="16"/>
        <w:szCs w:val="16"/>
        <w:u w:val="single"/>
      </w:rPr>
      <w:t>e</w:t>
    </w:r>
    <w:r w:rsidR="00AB12CE">
      <w:rPr>
        <w:rFonts w:ascii="Times New Roman" w:hAnsi="Times New Roman" w:cs="Times New Roman"/>
        <w:sz w:val="16"/>
        <w:szCs w:val="16"/>
        <w:u w:val="single"/>
      </w:rPr>
      <w:t>lines</w:t>
    </w:r>
    <w:r w:rsidRPr="0020463E">
      <w:rPr>
        <w:rFonts w:ascii="Times New Roman" w:hAnsi="Times New Roman" w:cs="Times New Roman"/>
        <w:sz w:val="16"/>
        <w:szCs w:val="16"/>
        <w:u w:val="single"/>
      </w:rPr>
      <w:t xml:space="preserve"> Effective </w:t>
    </w:r>
    <w:r w:rsidRPr="0020463E">
      <w:rPr>
        <w:rFonts w:ascii="Times New Roman" w:hAnsi="Times New Roman" w:cs="Times New Roman"/>
        <w:sz w:val="16"/>
        <w:szCs w:val="16"/>
        <w:u w:val="single"/>
      </w:rPr>
      <w:fldChar w:fldCharType="begin"/>
    </w:r>
    <w:r w:rsidRPr="0020463E">
      <w:rPr>
        <w:rFonts w:ascii="Times New Roman" w:hAnsi="Times New Roman" w:cs="Times New Roman"/>
        <w:sz w:val="16"/>
        <w:szCs w:val="16"/>
        <w:u w:val="single"/>
      </w:rPr>
      <w:instrText xml:space="preserve"> DATE \@ "M/d/yyyy" </w:instrText>
    </w:r>
    <w:r w:rsidRPr="0020463E">
      <w:rPr>
        <w:rFonts w:ascii="Times New Roman" w:hAnsi="Times New Roman" w:cs="Times New Roman"/>
        <w:sz w:val="16"/>
        <w:szCs w:val="16"/>
        <w:u w:val="single"/>
      </w:rPr>
      <w:fldChar w:fldCharType="separate"/>
    </w:r>
    <w:r w:rsidR="0075787B">
      <w:rPr>
        <w:rFonts w:ascii="Times New Roman" w:hAnsi="Times New Roman" w:cs="Times New Roman"/>
        <w:noProof/>
        <w:sz w:val="16"/>
        <w:szCs w:val="16"/>
        <w:u w:val="single"/>
      </w:rPr>
      <w:t>4/7/2020</w:t>
    </w:r>
    <w:r w:rsidRPr="0020463E">
      <w:rPr>
        <w:rFonts w:ascii="Times New Roman" w:hAnsi="Times New Roman" w:cs="Times New Roman"/>
        <w:sz w:val="16"/>
        <w:szCs w:val="16"/>
        <w:u w:val="single"/>
      </w:rPr>
      <w:fldChar w:fldCharType="end"/>
    </w:r>
    <w:r w:rsidR="0020463E" w:rsidRPr="0020463E">
      <w:rPr>
        <w:rFonts w:ascii="Times New Roman" w:hAnsi="Times New Roman" w:cs="Times New Roman"/>
        <w:sz w:val="16"/>
        <w:szCs w:val="16"/>
        <w:u w:val="single"/>
      </w:rPr>
      <w:t xml:space="preserve">:  Version </w:t>
    </w:r>
    <w:r w:rsidR="0020463E" w:rsidRPr="0020463E">
      <w:rPr>
        <w:rFonts w:ascii="Times New Roman" w:hAnsi="Times New Roman" w:cs="Times New Roman"/>
        <w:sz w:val="16"/>
        <w:szCs w:val="16"/>
        <w:u w:val="single"/>
      </w:rPr>
      <w:fldChar w:fldCharType="begin"/>
    </w:r>
    <w:r w:rsidR="0020463E" w:rsidRPr="0020463E">
      <w:rPr>
        <w:rFonts w:ascii="Times New Roman" w:hAnsi="Times New Roman" w:cs="Times New Roman"/>
        <w:sz w:val="16"/>
        <w:szCs w:val="16"/>
        <w:u w:val="single"/>
      </w:rPr>
      <w:instrText xml:space="preserve"> FILENAME \* MERGEFORMAT </w:instrText>
    </w:r>
    <w:r w:rsidR="0020463E" w:rsidRPr="0020463E">
      <w:rPr>
        <w:rFonts w:ascii="Times New Roman" w:hAnsi="Times New Roman" w:cs="Times New Roman"/>
        <w:sz w:val="16"/>
        <w:szCs w:val="16"/>
        <w:u w:val="single"/>
      </w:rPr>
      <w:fldChar w:fldCharType="separate"/>
    </w:r>
    <w:r w:rsidR="00EF5778">
      <w:rPr>
        <w:rFonts w:ascii="Times New Roman" w:hAnsi="Times New Roman" w:cs="Times New Roman"/>
        <w:noProof/>
        <w:sz w:val="16"/>
        <w:szCs w:val="16"/>
        <w:u w:val="single"/>
      </w:rPr>
      <w:t>Teton County COVID-19 Pre-Hospital Guidelines</w:t>
    </w:r>
    <w:r w:rsidR="0020463E" w:rsidRPr="0020463E">
      <w:rPr>
        <w:rFonts w:ascii="Times New Roman" w:hAnsi="Times New Roman" w:cs="Times New Roman"/>
        <w:sz w:val="16"/>
        <w:szCs w:val="16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1E5CD" w14:textId="77777777" w:rsidR="0004418E" w:rsidRDefault="0004418E" w:rsidP="00062FE8">
      <w:pPr>
        <w:spacing w:line="240" w:lineRule="auto"/>
      </w:pPr>
      <w:r>
        <w:separator/>
      </w:r>
    </w:p>
  </w:footnote>
  <w:footnote w:type="continuationSeparator" w:id="0">
    <w:p w14:paraId="717CE801" w14:textId="77777777" w:rsidR="0004418E" w:rsidRDefault="0004418E" w:rsidP="00062F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14D3"/>
    <w:multiLevelType w:val="multilevel"/>
    <w:tmpl w:val="58FE61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781530"/>
    <w:multiLevelType w:val="multilevel"/>
    <w:tmpl w:val="935812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47724D"/>
    <w:multiLevelType w:val="multilevel"/>
    <w:tmpl w:val="98766C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BE2E32"/>
    <w:multiLevelType w:val="multilevel"/>
    <w:tmpl w:val="6CE4021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96D7CB6"/>
    <w:multiLevelType w:val="multilevel"/>
    <w:tmpl w:val="EA7A07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C81835"/>
    <w:multiLevelType w:val="multilevel"/>
    <w:tmpl w:val="4BCEB5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1E54B5F"/>
    <w:multiLevelType w:val="multilevel"/>
    <w:tmpl w:val="296A0F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61603ED"/>
    <w:multiLevelType w:val="hybridMultilevel"/>
    <w:tmpl w:val="EC74C5C4"/>
    <w:lvl w:ilvl="0" w:tplc="4636F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u w:color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D4699"/>
    <w:multiLevelType w:val="multilevel"/>
    <w:tmpl w:val="07E4F7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0D0291E"/>
    <w:multiLevelType w:val="multilevel"/>
    <w:tmpl w:val="58FE61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7F95A8E"/>
    <w:multiLevelType w:val="multilevel"/>
    <w:tmpl w:val="FAD678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C72719D"/>
    <w:multiLevelType w:val="multilevel"/>
    <w:tmpl w:val="DC52D848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DB8"/>
    <w:rsid w:val="00036FD4"/>
    <w:rsid w:val="00040021"/>
    <w:rsid w:val="0004418E"/>
    <w:rsid w:val="00046044"/>
    <w:rsid w:val="00062FE8"/>
    <w:rsid w:val="000B245D"/>
    <w:rsid w:val="000F02D6"/>
    <w:rsid w:val="0010088C"/>
    <w:rsid w:val="001F185D"/>
    <w:rsid w:val="0020463E"/>
    <w:rsid w:val="002062DC"/>
    <w:rsid w:val="00206FE6"/>
    <w:rsid w:val="00214DB8"/>
    <w:rsid w:val="00222D8E"/>
    <w:rsid w:val="00226BAE"/>
    <w:rsid w:val="00253719"/>
    <w:rsid w:val="00261C7A"/>
    <w:rsid w:val="002E04CF"/>
    <w:rsid w:val="00365C46"/>
    <w:rsid w:val="00386987"/>
    <w:rsid w:val="003F5464"/>
    <w:rsid w:val="0041030D"/>
    <w:rsid w:val="00413BCD"/>
    <w:rsid w:val="00434FB8"/>
    <w:rsid w:val="0051704A"/>
    <w:rsid w:val="00530DDC"/>
    <w:rsid w:val="00543FB4"/>
    <w:rsid w:val="00594FAD"/>
    <w:rsid w:val="005D231E"/>
    <w:rsid w:val="005F3B51"/>
    <w:rsid w:val="00622D9D"/>
    <w:rsid w:val="00683071"/>
    <w:rsid w:val="006C6FF9"/>
    <w:rsid w:val="007332E9"/>
    <w:rsid w:val="0075142A"/>
    <w:rsid w:val="0075787B"/>
    <w:rsid w:val="00803826"/>
    <w:rsid w:val="009212CE"/>
    <w:rsid w:val="00960133"/>
    <w:rsid w:val="00963AF4"/>
    <w:rsid w:val="00993A8A"/>
    <w:rsid w:val="009A3D4E"/>
    <w:rsid w:val="009E0BC6"/>
    <w:rsid w:val="009E6E99"/>
    <w:rsid w:val="009F1DC5"/>
    <w:rsid w:val="00A40829"/>
    <w:rsid w:val="00A918AF"/>
    <w:rsid w:val="00AB12CE"/>
    <w:rsid w:val="00B067CB"/>
    <w:rsid w:val="00B94D64"/>
    <w:rsid w:val="00BD2AFD"/>
    <w:rsid w:val="00C430AE"/>
    <w:rsid w:val="00C76CAA"/>
    <w:rsid w:val="00CA6032"/>
    <w:rsid w:val="00CA6596"/>
    <w:rsid w:val="00D21351"/>
    <w:rsid w:val="00D66DC0"/>
    <w:rsid w:val="00DB1C24"/>
    <w:rsid w:val="00E6344E"/>
    <w:rsid w:val="00EB6171"/>
    <w:rsid w:val="00EC3627"/>
    <w:rsid w:val="00EF5778"/>
    <w:rsid w:val="00F9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F8110"/>
  <w15:docId w15:val="{53F39670-1272-4BF1-A776-FA820400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869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F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FE8"/>
  </w:style>
  <w:style w:type="paragraph" w:styleId="Footer">
    <w:name w:val="footer"/>
    <w:basedOn w:val="Normal"/>
    <w:link w:val="FooterChar"/>
    <w:uiPriority w:val="99"/>
    <w:unhideWhenUsed/>
    <w:rsid w:val="00062F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FE8"/>
  </w:style>
  <w:style w:type="paragraph" w:styleId="BalloonText">
    <w:name w:val="Balloon Text"/>
    <w:basedOn w:val="Normal"/>
    <w:link w:val="BalloonTextChar"/>
    <w:uiPriority w:val="99"/>
    <w:semiHidden/>
    <w:unhideWhenUsed/>
    <w:rsid w:val="008038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8B532-F16B-42A5-99EF-A30E64CA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</dc:creator>
  <cp:lastModifiedBy>Culbertson, John</cp:lastModifiedBy>
  <cp:revision>2</cp:revision>
  <cp:lastPrinted>2020-03-24T23:02:00Z</cp:lastPrinted>
  <dcterms:created xsi:type="dcterms:W3CDTF">2020-04-07T19:05:00Z</dcterms:created>
  <dcterms:modified xsi:type="dcterms:W3CDTF">2020-04-07T19:05:00Z</dcterms:modified>
</cp:coreProperties>
</file>